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C4A88">
      <w:pPr>
        <w:pStyle w:val="105"/>
        <w:rPr>
          <w:color w:val="auto"/>
          <w:sz w:val="28"/>
          <w:szCs w:val="28"/>
        </w:rPr>
      </w:pPr>
    </w:p>
    <w:p w14:paraId="3C8441D0">
      <w:pPr>
        <w:widowControl/>
        <w:rPr>
          <w:rFonts w:eastAsia="微软雅黑"/>
          <w:bCs/>
          <w:kern w:val="0"/>
          <w:sz w:val="44"/>
          <w:szCs w:val="44"/>
          <w:lang w:val="zh-CN" w:bidi="zh-CN"/>
        </w:rPr>
      </w:pPr>
    </w:p>
    <w:p w14:paraId="38DD8C86">
      <w:pPr>
        <w:widowControl/>
        <w:jc w:val="center"/>
        <w:rPr>
          <w:rFonts w:eastAsia="微软雅黑"/>
          <w:bCs/>
          <w:kern w:val="0"/>
          <w:sz w:val="44"/>
          <w:szCs w:val="44"/>
          <w:lang w:val="zh-CN" w:bidi="zh-CN"/>
        </w:rPr>
      </w:pPr>
    </w:p>
    <w:p w14:paraId="2664C0DB">
      <w:pPr>
        <w:widowControl/>
        <w:jc w:val="center"/>
        <w:rPr>
          <w:rFonts w:hint="eastAsia" w:ascii="黑体" w:hAnsi="黑体" w:eastAsia="黑体" w:cs="黑体"/>
          <w:bCs/>
          <w:kern w:val="0"/>
          <w:sz w:val="48"/>
          <w:szCs w:val="48"/>
          <w:lang w:val="zh-CN" w:bidi="zh-CN"/>
        </w:rPr>
      </w:pPr>
      <w:r>
        <w:rPr>
          <w:rFonts w:hint="eastAsia" w:ascii="黑体" w:hAnsi="黑体" w:eastAsia="黑体" w:cs="黑体"/>
          <w:bCs/>
          <w:kern w:val="0"/>
          <w:sz w:val="48"/>
          <w:szCs w:val="48"/>
          <w:lang w:bidi="zh-CN"/>
        </w:rPr>
        <w:t>吉林工程职业</w:t>
      </w:r>
      <w:r>
        <w:rPr>
          <w:rFonts w:hint="eastAsia" w:ascii="黑体" w:hAnsi="黑体" w:eastAsia="黑体" w:cs="黑体"/>
          <w:bCs/>
          <w:kern w:val="0"/>
          <w:sz w:val="48"/>
          <w:szCs w:val="48"/>
          <w:lang w:val="zh-CN" w:bidi="zh-CN"/>
        </w:rPr>
        <w:t>学院</w:t>
      </w:r>
    </w:p>
    <w:p w14:paraId="024752AD">
      <w:pPr>
        <w:widowControl/>
        <w:jc w:val="center"/>
        <w:rPr>
          <w:rFonts w:hint="eastAsia" w:ascii="黑体" w:hAnsi="黑体" w:eastAsia="黑体" w:cs="黑体"/>
          <w:bCs/>
          <w:kern w:val="0"/>
          <w:sz w:val="48"/>
          <w:szCs w:val="48"/>
          <w:lang w:val="zh-CN" w:bidi="zh-CN"/>
        </w:rPr>
      </w:pPr>
    </w:p>
    <w:p w14:paraId="053B6468">
      <w:pPr>
        <w:widowControl/>
        <w:jc w:val="center"/>
        <w:outlineLvl w:val="0"/>
        <w:rPr>
          <w:rFonts w:hint="eastAsia" w:ascii="黑体" w:hAnsi="黑体" w:eastAsia="黑体" w:cs="黑体"/>
          <w:bCs/>
          <w:kern w:val="0"/>
          <w:sz w:val="48"/>
          <w:szCs w:val="48"/>
          <w:lang w:val="zh-CN" w:bidi="zh-CN"/>
        </w:rPr>
      </w:pPr>
      <w:bookmarkStart w:id="0" w:name="_Toc827"/>
      <w:bookmarkStart w:id="1" w:name="_Toc24864"/>
      <w:bookmarkStart w:id="2" w:name="_Toc10837"/>
      <w:bookmarkStart w:id="3" w:name="_Toc218849238"/>
      <w:bookmarkStart w:id="4" w:name="_Toc11952"/>
      <w:bookmarkStart w:id="5" w:name="_Toc31220"/>
      <w:r>
        <w:rPr>
          <w:rFonts w:hint="eastAsia" w:ascii="黑体" w:hAnsi="黑体" w:eastAsia="黑体" w:cs="黑体"/>
          <w:bCs/>
          <w:kern w:val="0"/>
          <w:sz w:val="48"/>
          <w:szCs w:val="48"/>
          <w:lang w:val="zh-CN" w:bidi="zh-CN"/>
        </w:rPr>
        <w:t>人才培养方案</w:t>
      </w:r>
      <w:bookmarkEnd w:id="0"/>
      <w:bookmarkEnd w:id="1"/>
      <w:bookmarkEnd w:id="2"/>
      <w:bookmarkEnd w:id="3"/>
      <w:bookmarkEnd w:id="4"/>
      <w:bookmarkEnd w:id="5"/>
    </w:p>
    <w:p w14:paraId="5287AE0B">
      <w:pPr>
        <w:widowControl/>
        <w:jc w:val="center"/>
        <w:rPr>
          <w:rFonts w:eastAsia="微软雅黑"/>
          <w:bCs/>
          <w:kern w:val="0"/>
          <w:sz w:val="84"/>
          <w:szCs w:val="84"/>
          <w:lang w:val="zh-CN" w:bidi="zh-CN"/>
        </w:rPr>
      </w:pPr>
    </w:p>
    <w:p w14:paraId="3A2CB8AC">
      <w:pPr>
        <w:widowControl/>
        <w:jc w:val="left"/>
        <w:rPr>
          <w:rFonts w:eastAsia="黑体"/>
          <w:b/>
          <w:kern w:val="0"/>
          <w:sz w:val="32"/>
          <w:szCs w:val="32"/>
          <w:lang w:val="zh-CN" w:bidi="zh-CN"/>
        </w:rPr>
      </w:pPr>
    </w:p>
    <w:p w14:paraId="60B5837C">
      <w:pPr>
        <w:widowControl/>
        <w:jc w:val="left"/>
        <w:rPr>
          <w:rFonts w:eastAsia="黑体"/>
          <w:b/>
          <w:kern w:val="0"/>
          <w:sz w:val="32"/>
          <w:szCs w:val="32"/>
          <w:lang w:val="zh-CN" w:bidi="zh-CN"/>
        </w:rPr>
      </w:pPr>
    </w:p>
    <w:p w14:paraId="2E82268E">
      <w:pPr>
        <w:widowControl/>
        <w:jc w:val="left"/>
        <w:rPr>
          <w:rFonts w:eastAsia="黑体"/>
          <w:b/>
          <w:kern w:val="0"/>
          <w:sz w:val="32"/>
          <w:szCs w:val="32"/>
          <w:lang w:val="zh-CN" w:bidi="zh-CN"/>
        </w:rPr>
      </w:pPr>
    </w:p>
    <w:p w14:paraId="520DEEC0">
      <w:pPr>
        <w:widowControl/>
        <w:jc w:val="left"/>
        <w:rPr>
          <w:rFonts w:eastAsia="黑体"/>
          <w:b/>
          <w:kern w:val="0"/>
          <w:sz w:val="32"/>
          <w:szCs w:val="32"/>
          <w:lang w:val="zh-CN" w:bidi="zh-CN"/>
        </w:rPr>
      </w:pPr>
    </w:p>
    <w:p w14:paraId="7B8D1B6E">
      <w:pPr>
        <w:widowControl/>
        <w:jc w:val="left"/>
        <w:rPr>
          <w:rFonts w:eastAsia="黑体"/>
          <w:b/>
          <w:kern w:val="0"/>
          <w:sz w:val="32"/>
          <w:szCs w:val="32"/>
          <w:lang w:val="zh-CN" w:bidi="zh-CN"/>
        </w:rPr>
      </w:pPr>
      <w:r>
        <w:rPr>
          <w:rFonts w:hint="eastAsia" w:eastAsia="黑体"/>
          <w:b/>
          <w:kern w:val="0"/>
          <w:sz w:val="32"/>
          <w:szCs w:val="32"/>
          <w:lang w:bidi="zh-CN"/>
        </w:rPr>
        <w:t xml:space="preserve">        </w:t>
      </w:r>
    </w:p>
    <w:p w14:paraId="6F624970">
      <w:pPr>
        <w:widowControl/>
        <w:jc w:val="left"/>
        <w:rPr>
          <w:rFonts w:eastAsia="黑体"/>
          <w:b/>
          <w:kern w:val="0"/>
          <w:sz w:val="32"/>
          <w:szCs w:val="32"/>
          <w:lang w:val="zh-CN" w:bidi="zh-CN"/>
        </w:rPr>
      </w:pPr>
    </w:p>
    <w:tbl>
      <w:tblPr>
        <w:tblStyle w:val="37"/>
        <w:tblW w:w="6335" w:type="dxa"/>
        <w:jc w:val="center"/>
        <w:tblLayout w:type="fixed"/>
        <w:tblCellMar>
          <w:top w:w="0" w:type="dxa"/>
          <w:left w:w="108" w:type="dxa"/>
          <w:bottom w:w="0" w:type="dxa"/>
          <w:right w:w="108" w:type="dxa"/>
        </w:tblCellMar>
      </w:tblPr>
      <w:tblGrid>
        <w:gridCol w:w="1791"/>
        <w:gridCol w:w="4544"/>
      </w:tblGrid>
      <w:tr w14:paraId="6D972EA0">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28A83EE8">
            <w:pPr>
              <w:autoSpaceDN w:val="0"/>
              <w:adjustRightInd w:val="0"/>
              <w:snapToGrid w:val="0"/>
              <w:spacing w:before="120" w:beforeLines="50" w:line="360" w:lineRule="auto"/>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专业名称：</w:t>
            </w:r>
          </w:p>
        </w:tc>
        <w:tc>
          <w:tcPr>
            <w:tcW w:w="4544" w:type="dxa"/>
            <w:tcBorders>
              <w:bottom w:val="single" w:color="auto" w:sz="4" w:space="0"/>
            </w:tcBorders>
            <w:vAlign w:val="center"/>
          </w:tcPr>
          <w:p w14:paraId="59820F70">
            <w:pPr>
              <w:autoSpaceDN w:val="0"/>
              <w:adjustRightInd w:val="0"/>
              <w:snapToGrid w:val="0"/>
              <w:spacing w:before="120" w:beforeLines="50" w:line="360" w:lineRule="auto"/>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园艺技术</w:t>
            </w:r>
          </w:p>
        </w:tc>
      </w:tr>
      <w:tr w14:paraId="6616F308">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5BE4A264">
            <w:pPr>
              <w:autoSpaceDN w:val="0"/>
              <w:adjustRightInd w:val="0"/>
              <w:snapToGrid w:val="0"/>
              <w:spacing w:before="120" w:beforeLines="50" w:line="360" w:lineRule="auto"/>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专业代码：</w:t>
            </w:r>
          </w:p>
        </w:tc>
        <w:tc>
          <w:tcPr>
            <w:tcW w:w="4544" w:type="dxa"/>
            <w:tcBorders>
              <w:top w:val="single" w:color="auto" w:sz="4" w:space="0"/>
              <w:bottom w:val="single" w:color="auto" w:sz="4" w:space="0"/>
            </w:tcBorders>
            <w:vAlign w:val="center"/>
          </w:tcPr>
          <w:p w14:paraId="6D36B051">
            <w:pPr>
              <w:autoSpaceDN w:val="0"/>
              <w:adjustRightInd w:val="0"/>
              <w:snapToGrid w:val="0"/>
              <w:spacing w:before="120" w:beforeLines="50" w:line="360" w:lineRule="auto"/>
              <w:jc w:val="center"/>
              <w:rPr>
                <w:rFonts w:hint="eastAsia" w:ascii="黑体" w:hAnsi="黑体" w:eastAsia="黑体" w:cs="黑体"/>
                <w:bCs/>
                <w:sz w:val="32"/>
                <w:szCs w:val="32"/>
                <w:shd w:val="clear" w:color="auto" w:fill="FFFFFF"/>
              </w:rPr>
            </w:pPr>
            <w:r>
              <w:rPr>
                <w:rFonts w:hint="eastAsia" w:ascii="黑体" w:hAnsi="黑体" w:eastAsia="黑体" w:cs="黑体"/>
                <w:bCs/>
                <w:sz w:val="32"/>
                <w:szCs w:val="32"/>
                <w:shd w:val="clear" w:color="auto" w:fill="FFFFFF"/>
              </w:rPr>
              <w:t>410105</w:t>
            </w:r>
          </w:p>
        </w:tc>
      </w:tr>
      <w:tr w14:paraId="7AFD1D8A">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1976716B">
            <w:pPr>
              <w:autoSpaceDN w:val="0"/>
              <w:adjustRightInd w:val="0"/>
              <w:snapToGrid w:val="0"/>
              <w:spacing w:before="120" w:beforeLines="50" w:line="360" w:lineRule="auto"/>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编制部门：</w:t>
            </w:r>
          </w:p>
        </w:tc>
        <w:tc>
          <w:tcPr>
            <w:tcW w:w="4544" w:type="dxa"/>
            <w:tcBorders>
              <w:top w:val="single" w:color="auto" w:sz="4" w:space="0"/>
              <w:bottom w:val="single" w:color="auto" w:sz="4" w:space="0"/>
            </w:tcBorders>
            <w:vAlign w:val="center"/>
          </w:tcPr>
          <w:p w14:paraId="6FE9E4D8">
            <w:pPr>
              <w:autoSpaceDN w:val="0"/>
              <w:adjustRightInd w:val="0"/>
              <w:snapToGrid w:val="0"/>
              <w:spacing w:before="120" w:beforeLines="50" w:line="360" w:lineRule="auto"/>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园艺技术专业指导委员会</w:t>
            </w:r>
          </w:p>
        </w:tc>
      </w:tr>
      <w:tr w14:paraId="58535D28">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5B6326B3">
            <w:pPr>
              <w:autoSpaceDN w:val="0"/>
              <w:adjustRightInd w:val="0"/>
              <w:snapToGrid w:val="0"/>
              <w:spacing w:before="120" w:beforeLines="50"/>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联合制定</w:t>
            </w:r>
          </w:p>
          <w:p w14:paraId="05D08CB4">
            <w:pPr>
              <w:autoSpaceDN w:val="0"/>
              <w:adjustRightInd w:val="0"/>
              <w:snapToGrid w:val="0"/>
              <w:spacing w:before="120" w:beforeLines="50"/>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单位：</w:t>
            </w:r>
          </w:p>
        </w:tc>
        <w:tc>
          <w:tcPr>
            <w:tcW w:w="4544" w:type="dxa"/>
            <w:tcBorders>
              <w:top w:val="single" w:color="auto" w:sz="4" w:space="0"/>
              <w:bottom w:val="single" w:color="auto" w:sz="4" w:space="0"/>
            </w:tcBorders>
            <w:vAlign w:val="center"/>
          </w:tcPr>
          <w:p w14:paraId="2CB2898B">
            <w:pPr>
              <w:autoSpaceDN w:val="0"/>
              <w:adjustRightInd w:val="0"/>
              <w:snapToGrid w:val="0"/>
              <w:spacing w:before="120" w:beforeLines="50"/>
              <w:jc w:val="center"/>
              <w:rPr>
                <w:rFonts w:hint="eastAsia"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吉林省李占丰农业发展有限公司</w:t>
            </w:r>
          </w:p>
        </w:tc>
      </w:tr>
    </w:tbl>
    <w:p w14:paraId="1129A233">
      <w:pPr>
        <w:widowControl/>
        <w:jc w:val="left"/>
        <w:rPr>
          <w:rFonts w:eastAsia="黑体"/>
          <w:b/>
          <w:kern w:val="0"/>
          <w:sz w:val="32"/>
          <w:szCs w:val="32"/>
          <w:lang w:val="zh-CN" w:bidi="zh-CN"/>
        </w:rPr>
      </w:pPr>
    </w:p>
    <w:p w14:paraId="054029C4">
      <w:pPr>
        <w:widowControl/>
        <w:jc w:val="left"/>
        <w:rPr>
          <w:rFonts w:eastAsia="黑体"/>
          <w:b/>
          <w:kern w:val="0"/>
          <w:sz w:val="32"/>
          <w:szCs w:val="32"/>
          <w:lang w:val="zh-CN" w:bidi="zh-CN"/>
        </w:rPr>
      </w:pPr>
    </w:p>
    <w:p w14:paraId="098EF044">
      <w:pPr>
        <w:widowControl/>
        <w:jc w:val="left"/>
        <w:rPr>
          <w:rFonts w:eastAsia="黑体"/>
          <w:b/>
          <w:kern w:val="0"/>
          <w:sz w:val="32"/>
          <w:szCs w:val="32"/>
          <w:lang w:val="zh-CN" w:bidi="zh-CN"/>
        </w:rPr>
      </w:pPr>
    </w:p>
    <w:p w14:paraId="4BA40CB0">
      <w:pPr>
        <w:widowControl/>
        <w:jc w:val="left"/>
        <w:rPr>
          <w:rFonts w:eastAsia="黑体"/>
          <w:b/>
          <w:kern w:val="0"/>
          <w:sz w:val="32"/>
          <w:szCs w:val="32"/>
          <w:lang w:val="zh-CN" w:bidi="zh-CN"/>
        </w:rPr>
      </w:pPr>
    </w:p>
    <w:p w14:paraId="6F878750">
      <w:pPr>
        <w:widowControl/>
        <w:jc w:val="left"/>
        <w:rPr>
          <w:rFonts w:eastAsia="黑体"/>
          <w:b/>
          <w:kern w:val="0"/>
          <w:sz w:val="32"/>
          <w:szCs w:val="32"/>
          <w:lang w:val="zh-CN" w:bidi="zh-CN"/>
        </w:rPr>
      </w:pPr>
    </w:p>
    <w:p w14:paraId="3D5EFDED">
      <w:pPr>
        <w:widowControl/>
        <w:jc w:val="left"/>
        <w:rPr>
          <w:rFonts w:eastAsia="黑体"/>
          <w:b/>
          <w:kern w:val="0"/>
          <w:sz w:val="32"/>
          <w:szCs w:val="32"/>
          <w:lang w:val="zh-CN" w:bidi="zh-CN"/>
        </w:rPr>
      </w:pPr>
    </w:p>
    <w:p w14:paraId="00403C4D">
      <w:pPr>
        <w:widowControl/>
        <w:jc w:val="left"/>
        <w:rPr>
          <w:rFonts w:eastAsia="黑体"/>
          <w:b/>
          <w:kern w:val="0"/>
          <w:sz w:val="32"/>
          <w:szCs w:val="32"/>
          <w:lang w:val="zh-CN" w:bidi="zh-CN"/>
        </w:rPr>
      </w:pPr>
    </w:p>
    <w:p w14:paraId="3B560939">
      <w:pPr>
        <w:widowControl/>
        <w:jc w:val="center"/>
        <w:rPr>
          <w:rFonts w:eastAsia="微软雅黑"/>
          <w:bCs/>
          <w:kern w:val="0"/>
          <w:sz w:val="32"/>
          <w:szCs w:val="32"/>
          <w:lang w:val="zh-CN" w:bidi="zh-CN"/>
        </w:rPr>
      </w:pPr>
    </w:p>
    <w:p w14:paraId="6EACB2D6">
      <w:pPr>
        <w:widowControl/>
        <w:jc w:val="center"/>
        <w:rPr>
          <w:rFonts w:eastAsia="微软雅黑"/>
          <w:bCs/>
          <w:kern w:val="0"/>
          <w:sz w:val="32"/>
          <w:szCs w:val="32"/>
          <w:lang w:val="zh-CN" w:bidi="zh-CN"/>
        </w:rPr>
      </w:pPr>
    </w:p>
    <w:p w14:paraId="7255AFE1">
      <w:pPr>
        <w:widowControl/>
        <w:jc w:val="center"/>
        <w:rPr>
          <w:rFonts w:eastAsia="微软雅黑"/>
          <w:bCs/>
          <w:kern w:val="0"/>
          <w:sz w:val="32"/>
          <w:szCs w:val="32"/>
          <w:lang w:val="zh-CN" w:bidi="zh-CN"/>
        </w:rPr>
      </w:pPr>
      <w:r>
        <w:rPr>
          <w:rFonts w:eastAsia="微软雅黑"/>
          <w:bCs/>
          <w:kern w:val="0"/>
          <w:sz w:val="32"/>
          <w:szCs w:val="32"/>
          <w:lang w:val="zh-CN" w:bidi="zh-CN"/>
        </w:rPr>
        <w:t>二O</w:t>
      </w:r>
      <w:r>
        <w:rPr>
          <w:rFonts w:hint="eastAsia" w:eastAsia="微软雅黑"/>
          <w:bCs/>
          <w:kern w:val="0"/>
          <w:sz w:val="32"/>
          <w:szCs w:val="32"/>
          <w:lang w:val="zh-CN" w:bidi="zh-CN"/>
        </w:rPr>
        <w:t>二</w:t>
      </w:r>
      <w:r>
        <w:rPr>
          <w:rFonts w:hint="eastAsia" w:eastAsia="微软雅黑"/>
          <w:bCs/>
          <w:kern w:val="0"/>
          <w:sz w:val="32"/>
          <w:szCs w:val="32"/>
          <w:lang w:bidi="zh-CN"/>
        </w:rPr>
        <w:t>五年</w:t>
      </w:r>
      <w:r>
        <w:rPr>
          <w:rFonts w:eastAsia="微软雅黑"/>
          <w:bCs/>
          <w:kern w:val="0"/>
          <w:sz w:val="32"/>
          <w:szCs w:val="32"/>
          <w:lang w:val="zh-CN" w:bidi="zh-CN"/>
        </w:rPr>
        <w:t>六月</w:t>
      </w:r>
    </w:p>
    <w:p w14:paraId="5C49398E">
      <w:pPr>
        <w:adjustRightInd w:val="0"/>
        <w:snapToGrid w:val="0"/>
        <w:spacing w:before="120" w:beforeLines="50" w:after="120" w:afterLines="50"/>
        <w:ind w:firstLine="420" w:firstLineChars="200"/>
        <w:jc w:val="center"/>
      </w:pPr>
    </w:p>
    <w:p w14:paraId="0031EF4E">
      <w:pPr>
        <w:adjustRightInd w:val="0"/>
        <w:snapToGrid w:val="0"/>
        <w:spacing w:before="120" w:beforeLines="50" w:after="120" w:afterLines="50"/>
        <w:ind w:firstLine="643" w:firstLineChars="200"/>
        <w:jc w:val="center"/>
        <w:rPr>
          <w:rFonts w:hint="eastAsia" w:ascii="楷体" w:hAnsi="楷体" w:cs="楷体"/>
          <w:b/>
          <w:bCs/>
          <w:sz w:val="28"/>
          <w:szCs w:val="36"/>
        </w:rPr>
      </w:pPr>
      <w:r>
        <w:rPr>
          <w:rFonts w:hint="eastAsia" w:ascii="仿宋" w:hAnsi="仿宋" w:eastAsia="仿宋" w:cs="仿宋"/>
          <w:b/>
          <w:bCs/>
          <w:sz w:val="32"/>
          <w:szCs w:val="40"/>
        </w:rPr>
        <w:t>编制说明</w:t>
      </w:r>
    </w:p>
    <w:p w14:paraId="16B63A56">
      <w:pPr>
        <w:adjustRightInd w:val="0"/>
        <w:snapToGrid w:val="0"/>
        <w:spacing w:line="360" w:lineRule="auto"/>
        <w:ind w:firstLine="480" w:firstLineChars="200"/>
        <w:jc w:val="left"/>
        <w:rPr>
          <w:rFonts w:hint="eastAsia" w:ascii="仿宋" w:hAnsi="仿宋" w:eastAsia="仿宋" w:cs="仿宋"/>
          <w:sz w:val="24"/>
          <w:szCs w:val="32"/>
        </w:rPr>
      </w:pPr>
      <w:r>
        <w:rPr>
          <w:rFonts w:hint="eastAsia" w:ascii="仿宋" w:hAnsi="仿宋" w:eastAsia="仿宋" w:cs="仿宋"/>
          <w:sz w:val="24"/>
          <w:szCs w:val="32"/>
        </w:rPr>
        <w:t>本专业人才培养方案适用于三年全日制职业专科专业，由生物工程学院园艺技术专业与合作企业吉林省李占丰农业发展有限公司公司共同制订，并由学院组织由行业企业、校内外一线教师等参加的论证会，修订完善后由学校专业建设与教学指导委员会提出论证意见，提交校级党组织会议审定。</w:t>
      </w:r>
    </w:p>
    <w:p w14:paraId="67E8B528">
      <w:pPr>
        <w:adjustRightInd w:val="0"/>
        <w:snapToGrid w:val="0"/>
        <w:spacing w:line="360" w:lineRule="auto"/>
        <w:ind w:firstLine="480" w:firstLineChars="200"/>
        <w:jc w:val="left"/>
        <w:rPr>
          <w:rFonts w:hint="eastAsia" w:ascii="仿宋" w:hAnsi="仿宋" w:eastAsia="仿宋" w:cs="仿宋"/>
          <w:sz w:val="24"/>
          <w:szCs w:val="32"/>
        </w:rPr>
      </w:pPr>
      <w:r>
        <w:rPr>
          <w:rFonts w:hint="eastAsia" w:ascii="仿宋" w:hAnsi="仿宋" w:eastAsia="仿宋" w:cs="仿宋"/>
          <w:sz w:val="24"/>
          <w:szCs w:val="32"/>
        </w:rPr>
        <w:t>本人才培养方案制定过程中，参照蔬菜、食用菌及园艺作物种植、水果种植等行业标准和园艺技术人员、园艺作物种子（苗）繁育生产人员、园艺作物生产人员，园艺作物生产服务人员、园艺作物病虫害防治人员和园艺产品、农资营销人员等岗位工作流程，课程内容对接职业标准，实现教学过程与工作过程对接。</w:t>
      </w:r>
    </w:p>
    <w:p w14:paraId="657AA56A">
      <w:pPr>
        <w:adjustRightInd w:val="0"/>
        <w:snapToGrid w:val="0"/>
        <w:spacing w:line="360" w:lineRule="auto"/>
        <w:ind w:firstLine="480" w:firstLineChars="200"/>
        <w:jc w:val="left"/>
        <w:rPr>
          <w:rFonts w:hint="eastAsia" w:ascii="仿宋" w:hAnsi="仿宋" w:eastAsia="仿宋" w:cs="仿宋"/>
          <w:sz w:val="24"/>
          <w:szCs w:val="32"/>
        </w:rPr>
      </w:pPr>
      <w:r>
        <w:rPr>
          <w:rFonts w:hint="eastAsia" w:ascii="仿宋" w:hAnsi="仿宋" w:eastAsia="仿宋" w:cs="仿宋"/>
          <w:sz w:val="24"/>
          <w:szCs w:val="32"/>
        </w:rPr>
        <w:t>编写组成员由学院院长、专业负责人、骨干教师、合作企业的专业技术人员、企业导师等组成。</w:t>
      </w:r>
    </w:p>
    <w:p w14:paraId="2D28B66A"/>
    <w:p w14:paraId="0DEAD15C"/>
    <w:p w14:paraId="046E6987">
      <w:r>
        <w:br w:type="page"/>
      </w:r>
    </w:p>
    <w:sdt>
      <w:sdtPr>
        <w:rPr>
          <w:rFonts w:ascii="宋体" w:hAnsi="宋体" w:eastAsia="宋体" w:cs="Times New Roman"/>
          <w:kern w:val="2"/>
          <w:sz w:val="24"/>
          <w:szCs w:val="24"/>
          <w:lang w:val="en-US" w:eastAsia="zh-CN" w:bidi="ar-SA"/>
        </w:rPr>
        <w:id w:val="147474861"/>
        <w15:color w:val="DBDBDB"/>
        <w:docPartObj>
          <w:docPartGallery w:val="Table of Contents"/>
          <w:docPartUnique/>
        </w:docPartObj>
      </w:sdtPr>
      <w:sdtEndPr>
        <w:rPr>
          <w:rFonts w:hint="eastAsia" w:ascii="仿宋" w:hAnsi="仿宋" w:eastAsia="仿宋" w:cs="仿宋"/>
          <w:kern w:val="2"/>
          <w:sz w:val="24"/>
          <w:szCs w:val="24"/>
          <w:lang w:val="en-US" w:eastAsia="zh-CN" w:bidi="ar-SA"/>
        </w:rPr>
      </w:sdtEndPr>
      <w:sdtContent>
        <w:p w14:paraId="45C7FB6B">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仿宋" w:hAnsi="仿宋" w:eastAsia="仿宋" w:cs="仿宋"/>
              <w:sz w:val="24"/>
              <w:szCs w:val="24"/>
            </w:rPr>
          </w:pPr>
          <w:bookmarkStart w:id="6" w:name="_Toc10613_WPSOffice_Level1"/>
          <w:bookmarkStart w:id="7" w:name="_Toc51493080"/>
          <w:bookmarkStart w:id="8" w:name="_Toc51493068"/>
          <w:bookmarkStart w:id="9" w:name="_Toc51493074"/>
          <w:r>
            <w:rPr>
              <w:rFonts w:hint="eastAsia" w:ascii="仿宋" w:hAnsi="仿宋" w:eastAsia="仿宋" w:cs="仿宋"/>
              <w:sz w:val="24"/>
              <w:szCs w:val="24"/>
            </w:rPr>
            <w:t>目录</w:t>
          </w:r>
        </w:p>
        <w:p w14:paraId="694142A3">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_Toc10929 </w:instrText>
          </w:r>
          <w:r>
            <w:rPr>
              <w:rFonts w:hint="eastAsia" w:ascii="仿宋" w:hAnsi="仿宋" w:eastAsia="仿宋" w:cs="仿宋"/>
              <w:sz w:val="24"/>
              <w:szCs w:val="24"/>
            </w:rPr>
            <w:fldChar w:fldCharType="separate"/>
          </w:r>
          <w:r>
            <w:rPr>
              <w:rFonts w:hint="eastAsia" w:ascii="仿宋" w:hAnsi="仿宋" w:eastAsia="仿宋" w:cs="仿宋"/>
              <w:bCs/>
              <w:sz w:val="24"/>
              <w:szCs w:val="24"/>
            </w:rPr>
            <w:t>一、专业名称及专业代码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_Toc10929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2315C3A">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_Toc25151 </w:instrText>
          </w:r>
          <w:r>
            <w:rPr>
              <w:rFonts w:hint="eastAsia" w:ascii="仿宋" w:hAnsi="仿宋" w:eastAsia="仿宋" w:cs="仿宋"/>
              <w:sz w:val="24"/>
              <w:szCs w:val="24"/>
            </w:rPr>
            <w:fldChar w:fldCharType="separate"/>
          </w:r>
          <w:r>
            <w:rPr>
              <w:rFonts w:hint="eastAsia" w:ascii="仿宋" w:hAnsi="仿宋" w:eastAsia="仿宋" w:cs="仿宋"/>
              <w:bCs/>
              <w:sz w:val="24"/>
              <w:szCs w:val="24"/>
            </w:rPr>
            <w:t>二、入学要求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_Toc25151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0CAE009">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_Toc13064 </w:instrText>
          </w:r>
          <w:r>
            <w:rPr>
              <w:rFonts w:hint="eastAsia" w:ascii="仿宋" w:hAnsi="仿宋" w:eastAsia="仿宋" w:cs="仿宋"/>
              <w:sz w:val="24"/>
              <w:szCs w:val="24"/>
            </w:rPr>
            <w:fldChar w:fldCharType="separate"/>
          </w:r>
          <w:r>
            <w:rPr>
              <w:rFonts w:hint="eastAsia" w:ascii="仿宋" w:hAnsi="仿宋" w:eastAsia="仿宋" w:cs="仿宋"/>
              <w:bCs/>
              <w:sz w:val="24"/>
              <w:szCs w:val="24"/>
            </w:rPr>
            <w:t>三、基本修业年限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_Toc13064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3D70041">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_Toc32198 </w:instrText>
          </w:r>
          <w:r>
            <w:rPr>
              <w:rFonts w:hint="eastAsia" w:ascii="仿宋" w:hAnsi="仿宋" w:eastAsia="仿宋" w:cs="仿宋"/>
              <w:sz w:val="24"/>
              <w:szCs w:val="24"/>
            </w:rPr>
            <w:fldChar w:fldCharType="separate"/>
          </w:r>
          <w:r>
            <w:rPr>
              <w:rFonts w:hint="eastAsia" w:ascii="仿宋" w:hAnsi="仿宋" w:eastAsia="仿宋" w:cs="仿宋"/>
              <w:bCs/>
              <w:sz w:val="24"/>
              <w:szCs w:val="24"/>
            </w:rPr>
            <w:t>四、职业面向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_Toc32198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899E6A7">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_Toc15343 </w:instrText>
          </w:r>
          <w:r>
            <w:rPr>
              <w:rFonts w:hint="eastAsia" w:ascii="仿宋" w:hAnsi="仿宋" w:eastAsia="仿宋" w:cs="仿宋"/>
              <w:sz w:val="24"/>
              <w:szCs w:val="24"/>
            </w:rPr>
            <w:fldChar w:fldCharType="separate"/>
          </w:r>
          <w:r>
            <w:rPr>
              <w:rFonts w:hint="eastAsia" w:ascii="仿宋" w:hAnsi="仿宋" w:eastAsia="仿宋" w:cs="仿宋"/>
              <w:bCs/>
              <w:sz w:val="24"/>
              <w:szCs w:val="24"/>
            </w:rPr>
            <w:t>五、培养目标与培养规格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_Toc15343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B9A8756">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_Toc25914 </w:instrText>
          </w:r>
          <w:r>
            <w:rPr>
              <w:rFonts w:hint="eastAsia" w:ascii="仿宋" w:hAnsi="仿宋" w:eastAsia="仿宋" w:cs="仿宋"/>
              <w:sz w:val="24"/>
              <w:szCs w:val="24"/>
            </w:rPr>
            <w:fldChar w:fldCharType="separate"/>
          </w:r>
          <w:r>
            <w:rPr>
              <w:rFonts w:hint="eastAsia" w:ascii="仿宋" w:hAnsi="仿宋" w:eastAsia="仿宋" w:cs="仿宋"/>
              <w:bCs/>
              <w:sz w:val="24"/>
              <w:szCs w:val="24"/>
            </w:rPr>
            <w:t>（一）培养目标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_Toc25914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AC69C6E">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_Toc16692 </w:instrText>
          </w:r>
          <w:r>
            <w:rPr>
              <w:rFonts w:hint="eastAsia" w:ascii="仿宋" w:hAnsi="仿宋" w:eastAsia="仿宋" w:cs="仿宋"/>
              <w:sz w:val="24"/>
              <w:szCs w:val="24"/>
            </w:rPr>
            <w:fldChar w:fldCharType="separate"/>
          </w:r>
          <w:r>
            <w:rPr>
              <w:rFonts w:hint="eastAsia" w:ascii="仿宋" w:hAnsi="仿宋" w:eastAsia="仿宋" w:cs="仿宋"/>
              <w:bCs/>
              <w:sz w:val="24"/>
              <w:szCs w:val="24"/>
            </w:rPr>
            <w:t>（二）培养规格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_Toc16692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2EED055">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_Toc23591 </w:instrText>
          </w:r>
          <w:r>
            <w:rPr>
              <w:rFonts w:hint="eastAsia" w:ascii="仿宋" w:hAnsi="仿宋" w:eastAsia="仿宋" w:cs="仿宋"/>
              <w:sz w:val="24"/>
              <w:szCs w:val="24"/>
            </w:rPr>
            <w:fldChar w:fldCharType="separate"/>
          </w:r>
          <w:r>
            <w:rPr>
              <w:rFonts w:hint="eastAsia" w:ascii="仿宋" w:hAnsi="仿宋" w:eastAsia="仿宋" w:cs="仿宋"/>
              <w:bCs/>
              <w:sz w:val="24"/>
              <w:szCs w:val="24"/>
            </w:rPr>
            <w:t>六、课程设置及要求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_Toc23591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8F7C339">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_Toc7007 </w:instrText>
          </w:r>
          <w:r>
            <w:rPr>
              <w:rFonts w:hint="eastAsia" w:ascii="仿宋" w:hAnsi="仿宋" w:eastAsia="仿宋" w:cs="仿宋"/>
              <w:sz w:val="24"/>
              <w:szCs w:val="24"/>
            </w:rPr>
            <w:fldChar w:fldCharType="separate"/>
          </w:r>
          <w:r>
            <w:rPr>
              <w:rFonts w:hint="eastAsia" w:ascii="仿宋" w:hAnsi="仿宋" w:eastAsia="仿宋" w:cs="仿宋"/>
              <w:bCs/>
              <w:kern w:val="0"/>
              <w:sz w:val="24"/>
              <w:szCs w:val="24"/>
              <w:lang w:val="zh-CN"/>
            </w:rPr>
            <w:t>(一)课程体系构建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_Toc7007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85F215">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_Toc6000 </w:instrText>
          </w:r>
          <w:r>
            <w:rPr>
              <w:rFonts w:hint="eastAsia" w:ascii="仿宋" w:hAnsi="仿宋" w:eastAsia="仿宋" w:cs="仿宋"/>
              <w:sz w:val="24"/>
              <w:szCs w:val="24"/>
            </w:rPr>
            <w:fldChar w:fldCharType="separate"/>
          </w:r>
          <w:r>
            <w:rPr>
              <w:rFonts w:hint="eastAsia" w:ascii="仿宋" w:hAnsi="仿宋" w:eastAsia="仿宋" w:cs="仿宋"/>
              <w:sz w:val="24"/>
              <w:szCs w:val="24"/>
            </w:rPr>
            <w:t>（二）公共基础课程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_Toc6000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42BCB79">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_Toc30782 </w:instrText>
          </w:r>
          <w:r>
            <w:rPr>
              <w:rFonts w:hint="eastAsia" w:ascii="仿宋" w:hAnsi="仿宋" w:eastAsia="仿宋" w:cs="仿宋"/>
              <w:sz w:val="24"/>
              <w:szCs w:val="24"/>
            </w:rPr>
            <w:fldChar w:fldCharType="separate"/>
          </w:r>
          <w:r>
            <w:rPr>
              <w:rFonts w:hint="eastAsia" w:ascii="仿宋" w:hAnsi="仿宋" w:eastAsia="仿宋" w:cs="仿宋"/>
              <w:sz w:val="24"/>
              <w:szCs w:val="24"/>
            </w:rPr>
            <w:t>（三） 专业课程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_Toc30782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986746E">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_Toc4166 </w:instrText>
          </w:r>
          <w:r>
            <w:rPr>
              <w:rFonts w:hint="eastAsia" w:ascii="仿宋" w:hAnsi="仿宋" w:eastAsia="仿宋" w:cs="仿宋"/>
              <w:sz w:val="24"/>
              <w:szCs w:val="24"/>
            </w:rPr>
            <w:fldChar w:fldCharType="separate"/>
          </w:r>
          <w:r>
            <w:rPr>
              <w:rFonts w:hint="eastAsia" w:ascii="仿宋" w:hAnsi="仿宋" w:eastAsia="仿宋" w:cs="仿宋"/>
              <w:sz w:val="24"/>
              <w:szCs w:val="24"/>
            </w:rPr>
            <w:t>（四）实习实训课程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_Toc4166 \h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921E56C">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_Toc11402 </w:instrText>
          </w:r>
          <w:r>
            <w:rPr>
              <w:rFonts w:hint="eastAsia" w:ascii="仿宋" w:hAnsi="仿宋" w:eastAsia="仿宋" w:cs="仿宋"/>
              <w:sz w:val="24"/>
              <w:szCs w:val="24"/>
            </w:rPr>
            <w:fldChar w:fldCharType="separate"/>
          </w:r>
          <w:r>
            <w:rPr>
              <w:rFonts w:hint="eastAsia" w:ascii="仿宋" w:hAnsi="仿宋" w:eastAsia="仿宋" w:cs="仿宋"/>
              <w:bCs/>
              <w:sz w:val="24"/>
              <w:szCs w:val="24"/>
            </w:rPr>
            <w:t>七、 教学进程总体安排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_Toc11402 \h </w:instrText>
          </w:r>
          <w:r>
            <w:rPr>
              <w:rFonts w:hint="eastAsia" w:ascii="仿宋" w:hAnsi="仿宋" w:eastAsia="仿宋" w:cs="仿宋"/>
              <w:sz w:val="24"/>
              <w:szCs w:val="24"/>
            </w:rPr>
            <w:fldChar w:fldCharType="separate"/>
          </w:r>
          <w:r>
            <w:rPr>
              <w:rFonts w:hint="eastAsia" w:ascii="仿宋" w:hAnsi="仿宋" w:eastAsia="仿宋" w:cs="仿宋"/>
              <w:sz w:val="24"/>
              <w:szCs w:val="24"/>
            </w:rPr>
            <w:t>46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B097A5E">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_Toc12184 </w:instrText>
          </w:r>
          <w:r>
            <w:rPr>
              <w:rFonts w:hint="eastAsia" w:ascii="仿宋" w:hAnsi="仿宋" w:eastAsia="仿宋" w:cs="仿宋"/>
              <w:sz w:val="24"/>
              <w:szCs w:val="24"/>
            </w:rPr>
            <w:fldChar w:fldCharType="separate"/>
          </w:r>
          <w:r>
            <w:rPr>
              <w:rFonts w:hint="eastAsia" w:ascii="仿宋" w:hAnsi="仿宋" w:eastAsia="仿宋" w:cs="仿宋"/>
              <w:sz w:val="24"/>
              <w:szCs w:val="24"/>
            </w:rPr>
            <w:t>（一）学分要求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_Toc12184 \h </w:instrText>
          </w:r>
          <w:r>
            <w:rPr>
              <w:rFonts w:hint="eastAsia" w:ascii="仿宋" w:hAnsi="仿宋" w:eastAsia="仿宋" w:cs="仿宋"/>
              <w:sz w:val="24"/>
              <w:szCs w:val="24"/>
            </w:rPr>
            <w:fldChar w:fldCharType="separate"/>
          </w:r>
          <w:r>
            <w:rPr>
              <w:rFonts w:hint="eastAsia" w:ascii="仿宋" w:hAnsi="仿宋" w:eastAsia="仿宋" w:cs="仿宋"/>
              <w:sz w:val="24"/>
              <w:szCs w:val="24"/>
            </w:rPr>
            <w:t>46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148980B">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_Toc20495 </w:instrText>
          </w:r>
          <w:r>
            <w:rPr>
              <w:rFonts w:hint="eastAsia" w:ascii="仿宋" w:hAnsi="仿宋" w:eastAsia="仿宋" w:cs="仿宋"/>
              <w:sz w:val="24"/>
              <w:szCs w:val="24"/>
            </w:rPr>
            <w:fldChar w:fldCharType="separate"/>
          </w:r>
          <w:r>
            <w:rPr>
              <w:rFonts w:hint="eastAsia" w:ascii="仿宋" w:hAnsi="仿宋" w:eastAsia="仿宋" w:cs="仿宋"/>
              <w:bCs/>
              <w:sz w:val="24"/>
              <w:szCs w:val="24"/>
            </w:rPr>
            <w:t>（二）</w:t>
          </w:r>
          <w:r>
            <w:rPr>
              <w:rFonts w:hint="eastAsia" w:ascii="仿宋" w:hAnsi="仿宋" w:eastAsia="仿宋" w:cs="仿宋"/>
              <w:sz w:val="24"/>
              <w:szCs w:val="24"/>
            </w:rPr>
            <w:t>课堂教学安排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_Toc20495 \h </w:instrText>
          </w:r>
          <w:r>
            <w:rPr>
              <w:rFonts w:hint="eastAsia" w:ascii="仿宋" w:hAnsi="仿宋" w:eastAsia="仿宋" w:cs="仿宋"/>
              <w:sz w:val="24"/>
              <w:szCs w:val="24"/>
            </w:rPr>
            <w:fldChar w:fldCharType="separate"/>
          </w:r>
          <w:r>
            <w:rPr>
              <w:rFonts w:hint="eastAsia" w:ascii="仿宋" w:hAnsi="仿宋" w:eastAsia="仿宋" w:cs="仿宋"/>
              <w:sz w:val="24"/>
              <w:szCs w:val="24"/>
            </w:rPr>
            <w:t>46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9BE7FD2">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_Toc7737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zh-CN"/>
            </w:rPr>
            <w:t>八、实施保障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_Toc7737 \h </w:instrText>
          </w:r>
          <w:r>
            <w:rPr>
              <w:rFonts w:hint="eastAsia" w:ascii="仿宋" w:hAnsi="仿宋" w:eastAsia="仿宋" w:cs="仿宋"/>
              <w:sz w:val="24"/>
              <w:szCs w:val="24"/>
            </w:rPr>
            <w:fldChar w:fldCharType="separate"/>
          </w:r>
          <w:r>
            <w:rPr>
              <w:rFonts w:hint="eastAsia" w:ascii="仿宋" w:hAnsi="仿宋" w:eastAsia="仿宋" w:cs="仿宋"/>
              <w:sz w:val="24"/>
              <w:szCs w:val="24"/>
            </w:rPr>
            <w:t>50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BAB9081">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_Toc24509 </w:instrText>
          </w:r>
          <w:r>
            <w:rPr>
              <w:rFonts w:hint="eastAsia" w:ascii="仿宋" w:hAnsi="仿宋" w:eastAsia="仿宋" w:cs="仿宋"/>
              <w:sz w:val="24"/>
              <w:szCs w:val="24"/>
            </w:rPr>
            <w:fldChar w:fldCharType="separate"/>
          </w:r>
          <w:r>
            <w:rPr>
              <w:rFonts w:hint="eastAsia" w:ascii="仿宋" w:hAnsi="仿宋" w:eastAsia="仿宋" w:cs="仿宋"/>
              <w:sz w:val="24"/>
              <w:szCs w:val="24"/>
            </w:rPr>
            <w:t>（一）师资队伍</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_Toc24509 \h </w:instrText>
          </w:r>
          <w:r>
            <w:rPr>
              <w:rFonts w:hint="eastAsia" w:ascii="仿宋" w:hAnsi="仿宋" w:eastAsia="仿宋" w:cs="仿宋"/>
              <w:sz w:val="24"/>
              <w:szCs w:val="24"/>
            </w:rPr>
            <w:fldChar w:fldCharType="separate"/>
          </w:r>
          <w:r>
            <w:rPr>
              <w:rFonts w:hint="eastAsia" w:ascii="仿宋" w:hAnsi="仿宋" w:eastAsia="仿宋" w:cs="仿宋"/>
              <w:sz w:val="24"/>
              <w:szCs w:val="24"/>
            </w:rPr>
            <w:t>50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C927E46">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_Toc10007 </w:instrText>
          </w:r>
          <w:r>
            <w:rPr>
              <w:rFonts w:hint="eastAsia" w:ascii="仿宋" w:hAnsi="仿宋" w:eastAsia="仿宋" w:cs="仿宋"/>
              <w:sz w:val="24"/>
              <w:szCs w:val="24"/>
            </w:rPr>
            <w:fldChar w:fldCharType="separate"/>
          </w:r>
          <w:r>
            <w:rPr>
              <w:rFonts w:hint="eastAsia" w:ascii="仿宋" w:hAnsi="仿宋" w:eastAsia="仿宋" w:cs="仿宋"/>
              <w:sz w:val="24"/>
              <w:szCs w:val="24"/>
            </w:rPr>
            <w:t>（二）教学设施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_Toc10007 \h </w:instrText>
          </w:r>
          <w:r>
            <w:rPr>
              <w:rFonts w:hint="eastAsia" w:ascii="仿宋" w:hAnsi="仿宋" w:eastAsia="仿宋" w:cs="仿宋"/>
              <w:sz w:val="24"/>
              <w:szCs w:val="24"/>
            </w:rPr>
            <w:fldChar w:fldCharType="separate"/>
          </w:r>
          <w:r>
            <w:rPr>
              <w:rFonts w:hint="eastAsia" w:ascii="仿宋" w:hAnsi="仿宋" w:eastAsia="仿宋" w:cs="仿宋"/>
              <w:sz w:val="24"/>
              <w:szCs w:val="24"/>
            </w:rPr>
            <w:t>51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83D91D5">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_Toc15752 </w:instrText>
          </w:r>
          <w:r>
            <w:rPr>
              <w:rFonts w:hint="eastAsia" w:ascii="仿宋" w:hAnsi="仿宋" w:eastAsia="仿宋" w:cs="仿宋"/>
              <w:sz w:val="24"/>
              <w:szCs w:val="24"/>
            </w:rPr>
            <w:fldChar w:fldCharType="separate"/>
          </w:r>
          <w:r>
            <w:rPr>
              <w:rFonts w:hint="eastAsia" w:ascii="仿宋" w:hAnsi="仿宋" w:eastAsia="仿宋" w:cs="仿宋"/>
              <w:sz w:val="24"/>
              <w:szCs w:val="24"/>
            </w:rPr>
            <w:t>（三）教学资源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_Toc15752 \h </w:instrText>
          </w:r>
          <w:r>
            <w:rPr>
              <w:rFonts w:hint="eastAsia" w:ascii="仿宋" w:hAnsi="仿宋" w:eastAsia="仿宋" w:cs="仿宋"/>
              <w:sz w:val="24"/>
              <w:szCs w:val="24"/>
            </w:rPr>
            <w:fldChar w:fldCharType="separate"/>
          </w:r>
          <w:r>
            <w:rPr>
              <w:rFonts w:hint="eastAsia" w:ascii="仿宋" w:hAnsi="仿宋" w:eastAsia="仿宋" w:cs="仿宋"/>
              <w:sz w:val="24"/>
              <w:szCs w:val="24"/>
            </w:rPr>
            <w:t>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1C0E60F">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_Toc17453 </w:instrText>
          </w:r>
          <w:r>
            <w:rPr>
              <w:rFonts w:hint="eastAsia" w:ascii="仿宋" w:hAnsi="仿宋" w:eastAsia="仿宋" w:cs="仿宋"/>
              <w:sz w:val="24"/>
              <w:szCs w:val="24"/>
            </w:rPr>
            <w:fldChar w:fldCharType="separate"/>
          </w:r>
          <w:r>
            <w:rPr>
              <w:rFonts w:hint="eastAsia" w:ascii="仿宋" w:hAnsi="仿宋" w:eastAsia="仿宋" w:cs="仿宋"/>
              <w:sz w:val="24"/>
              <w:szCs w:val="24"/>
            </w:rPr>
            <w:t>（四）教学方法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_Toc17453 \h </w:instrText>
          </w:r>
          <w:r>
            <w:rPr>
              <w:rFonts w:hint="eastAsia" w:ascii="仿宋" w:hAnsi="仿宋" w:eastAsia="仿宋" w:cs="仿宋"/>
              <w:sz w:val="24"/>
              <w:szCs w:val="24"/>
            </w:rPr>
            <w:fldChar w:fldCharType="separate"/>
          </w:r>
          <w:r>
            <w:rPr>
              <w:rFonts w:hint="eastAsia" w:ascii="仿宋" w:hAnsi="仿宋" w:eastAsia="仿宋" w:cs="仿宋"/>
              <w:sz w:val="24"/>
              <w:szCs w:val="24"/>
            </w:rPr>
            <w:t>54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CE5B002">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_Toc25602 </w:instrText>
          </w:r>
          <w:r>
            <w:rPr>
              <w:rFonts w:hint="eastAsia" w:ascii="仿宋" w:hAnsi="仿宋" w:eastAsia="仿宋" w:cs="仿宋"/>
              <w:sz w:val="24"/>
              <w:szCs w:val="24"/>
            </w:rPr>
            <w:fldChar w:fldCharType="separate"/>
          </w:r>
          <w:r>
            <w:rPr>
              <w:rFonts w:hint="eastAsia" w:ascii="仿宋" w:hAnsi="仿宋" w:eastAsia="仿宋" w:cs="仿宋"/>
              <w:sz w:val="24"/>
              <w:szCs w:val="24"/>
            </w:rPr>
            <w:t>（五）学习评价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_Toc25602 \h </w:instrText>
          </w:r>
          <w:r>
            <w:rPr>
              <w:rFonts w:hint="eastAsia" w:ascii="仿宋" w:hAnsi="仿宋" w:eastAsia="仿宋" w:cs="仿宋"/>
              <w:sz w:val="24"/>
              <w:szCs w:val="24"/>
            </w:rPr>
            <w:fldChar w:fldCharType="separate"/>
          </w:r>
          <w:r>
            <w:rPr>
              <w:rFonts w:hint="eastAsia" w:ascii="仿宋" w:hAnsi="仿宋" w:eastAsia="仿宋" w:cs="仿宋"/>
              <w:sz w:val="24"/>
              <w:szCs w:val="24"/>
            </w:rPr>
            <w:t>54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51F79BD">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_Toc29731 </w:instrText>
          </w:r>
          <w:r>
            <w:rPr>
              <w:rFonts w:hint="eastAsia" w:ascii="仿宋" w:hAnsi="仿宋" w:eastAsia="仿宋" w:cs="仿宋"/>
              <w:sz w:val="24"/>
              <w:szCs w:val="24"/>
            </w:rPr>
            <w:fldChar w:fldCharType="separate"/>
          </w:r>
          <w:r>
            <w:rPr>
              <w:rFonts w:hint="eastAsia" w:ascii="仿宋" w:hAnsi="仿宋" w:eastAsia="仿宋" w:cs="仿宋"/>
              <w:sz w:val="24"/>
              <w:szCs w:val="24"/>
            </w:rPr>
            <w:t>（六）质量管理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_Toc29731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89CA637">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_Toc5142 </w:instrText>
          </w:r>
          <w:r>
            <w:rPr>
              <w:rFonts w:hint="eastAsia" w:ascii="仿宋" w:hAnsi="仿宋" w:eastAsia="仿宋" w:cs="仿宋"/>
              <w:sz w:val="24"/>
              <w:szCs w:val="24"/>
            </w:rPr>
            <w:fldChar w:fldCharType="separate"/>
          </w:r>
          <w:r>
            <w:rPr>
              <w:rFonts w:hint="eastAsia" w:ascii="仿宋" w:hAnsi="仿宋" w:eastAsia="仿宋" w:cs="仿宋"/>
              <w:sz w:val="24"/>
              <w:szCs w:val="24"/>
            </w:rPr>
            <w:t>九、毕业要求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_Toc5142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45E9A93">
          <w:pPr>
            <w:pStyle w:val="26"/>
            <w:keepNext w:val="0"/>
            <w:keepLines w:val="0"/>
            <w:pageBreakBefore w:val="0"/>
            <w:widowControl w:val="0"/>
            <w:tabs>
              <w:tab w:val="right" w:leader="dot" w:pos="9077"/>
              <w:tab w:val="clear" w:pos="87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_Toc9644 </w:instrText>
          </w:r>
          <w:r>
            <w:rPr>
              <w:rFonts w:hint="eastAsia" w:ascii="仿宋" w:hAnsi="仿宋" w:eastAsia="仿宋" w:cs="仿宋"/>
              <w:sz w:val="24"/>
              <w:szCs w:val="24"/>
            </w:rPr>
            <w:fldChar w:fldCharType="separate"/>
          </w:r>
          <w:r>
            <w:rPr>
              <w:rFonts w:hint="eastAsia" w:ascii="仿宋" w:hAnsi="仿宋" w:eastAsia="仿宋" w:cs="仿宋"/>
              <w:bCs/>
              <w:sz w:val="24"/>
              <w:szCs w:val="24"/>
            </w:rPr>
            <w:t>十、 附录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_Toc9644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EAA3FE7">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_Toc13646 </w:instrText>
          </w:r>
          <w:r>
            <w:rPr>
              <w:rFonts w:hint="eastAsia" w:ascii="仿宋" w:hAnsi="仿宋" w:eastAsia="仿宋" w:cs="仿宋"/>
              <w:sz w:val="24"/>
              <w:szCs w:val="24"/>
            </w:rPr>
            <w:fldChar w:fldCharType="separate"/>
          </w:r>
          <w:r>
            <w:rPr>
              <w:rFonts w:hint="eastAsia" w:ascii="仿宋" w:hAnsi="仿宋" w:eastAsia="仿宋" w:cs="仿宋"/>
              <w:sz w:val="24"/>
              <w:szCs w:val="24"/>
            </w:rPr>
            <w:t>（一）教学进程安排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_Toc13646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1711783">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_Toc12072 </w:instrText>
          </w:r>
          <w:r>
            <w:rPr>
              <w:rFonts w:hint="eastAsia" w:ascii="仿宋" w:hAnsi="仿宋" w:eastAsia="仿宋" w:cs="仿宋"/>
              <w:sz w:val="24"/>
              <w:szCs w:val="24"/>
            </w:rPr>
            <w:fldChar w:fldCharType="separate"/>
          </w:r>
          <w:r>
            <w:rPr>
              <w:rFonts w:hint="eastAsia" w:ascii="仿宋" w:hAnsi="仿宋" w:eastAsia="仿宋" w:cs="仿宋"/>
              <w:kern w:val="0"/>
              <w:sz w:val="24"/>
              <w:szCs w:val="24"/>
              <w:lang w:val="zh-CN" w:bidi="zh-CN"/>
            </w:rPr>
            <w:t>（</w:t>
          </w:r>
          <w:r>
            <w:rPr>
              <w:rFonts w:hint="eastAsia" w:ascii="仿宋" w:hAnsi="仿宋" w:eastAsia="仿宋" w:cs="仿宋"/>
              <w:kern w:val="0"/>
              <w:sz w:val="24"/>
              <w:szCs w:val="24"/>
              <w:lang w:bidi="zh-CN"/>
            </w:rPr>
            <w:t>二</w:t>
          </w:r>
          <w:r>
            <w:rPr>
              <w:rFonts w:hint="eastAsia" w:ascii="仿宋" w:hAnsi="仿宋" w:eastAsia="仿宋" w:cs="仿宋"/>
              <w:kern w:val="0"/>
              <w:sz w:val="24"/>
              <w:szCs w:val="24"/>
              <w:lang w:val="zh-CN" w:bidi="zh-CN"/>
            </w:rPr>
            <w:t>）人才培养方案论证意见</w:t>
          </w:r>
          <w:r>
            <w:rPr>
              <w:rFonts w:hint="eastAsia" w:ascii="仿宋" w:hAnsi="仿宋" w:eastAsia="仿宋" w:cs="仿宋"/>
              <w:kern w:val="0"/>
              <w:sz w:val="24"/>
              <w:szCs w:val="24"/>
              <w:lang w:bidi="zh-CN"/>
            </w:rPr>
            <w:t>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_Toc12072 \h </w:instrText>
          </w:r>
          <w:r>
            <w:rPr>
              <w:rFonts w:hint="eastAsia" w:ascii="仿宋" w:hAnsi="仿宋" w:eastAsia="仿宋" w:cs="仿宋"/>
              <w:sz w:val="24"/>
              <w:szCs w:val="24"/>
            </w:rPr>
            <w:fldChar w:fldCharType="separate"/>
          </w:r>
          <w:r>
            <w:rPr>
              <w:rFonts w:hint="eastAsia" w:ascii="仿宋" w:hAnsi="仿宋" w:eastAsia="仿宋" w:cs="仿宋"/>
              <w:sz w:val="24"/>
              <w:szCs w:val="24"/>
            </w:rPr>
            <w:t>57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F41E35E">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_Toc9606 </w:instrText>
          </w:r>
          <w:r>
            <w:rPr>
              <w:rFonts w:hint="eastAsia" w:ascii="仿宋" w:hAnsi="仿宋" w:eastAsia="仿宋" w:cs="仿宋"/>
              <w:sz w:val="24"/>
              <w:szCs w:val="24"/>
            </w:rPr>
            <w:fldChar w:fldCharType="separate"/>
          </w:r>
          <w:r>
            <w:rPr>
              <w:rFonts w:hint="eastAsia" w:ascii="仿宋" w:hAnsi="仿宋" w:eastAsia="仿宋" w:cs="仿宋"/>
              <w:kern w:val="0"/>
              <w:sz w:val="24"/>
              <w:szCs w:val="24"/>
              <w:lang w:val="zh-CN" w:bidi="zh-CN"/>
            </w:rPr>
            <w:t>（</w:t>
          </w:r>
          <w:r>
            <w:rPr>
              <w:rFonts w:hint="eastAsia" w:ascii="仿宋" w:hAnsi="仿宋" w:eastAsia="仿宋" w:cs="仿宋"/>
              <w:kern w:val="0"/>
              <w:sz w:val="24"/>
              <w:szCs w:val="24"/>
              <w:lang w:bidi="zh-CN"/>
            </w:rPr>
            <w:t>三</w:t>
          </w:r>
          <w:r>
            <w:rPr>
              <w:rFonts w:hint="eastAsia" w:ascii="仿宋" w:hAnsi="仿宋" w:eastAsia="仿宋" w:cs="仿宋"/>
              <w:kern w:val="0"/>
              <w:sz w:val="24"/>
              <w:szCs w:val="24"/>
              <w:lang w:val="zh-CN" w:bidi="zh-CN"/>
            </w:rPr>
            <w:t>）人才培养方案审批</w:t>
          </w:r>
          <w:r>
            <w:rPr>
              <w:rFonts w:hint="eastAsia" w:ascii="仿宋" w:hAnsi="仿宋" w:eastAsia="仿宋" w:cs="仿宋"/>
              <w:kern w:val="0"/>
              <w:sz w:val="24"/>
              <w:szCs w:val="24"/>
              <w:lang w:bidi="zh-CN"/>
            </w:rPr>
            <w:t>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_Toc9606 \h </w:instrText>
          </w:r>
          <w:r>
            <w:rPr>
              <w:rFonts w:hint="eastAsia" w:ascii="仿宋" w:hAnsi="仿宋" w:eastAsia="仿宋" w:cs="仿宋"/>
              <w:sz w:val="24"/>
              <w:szCs w:val="24"/>
            </w:rPr>
            <w:fldChar w:fldCharType="separate"/>
          </w:r>
          <w:r>
            <w:rPr>
              <w:rFonts w:hint="eastAsia" w:ascii="仿宋" w:hAnsi="仿宋" w:eastAsia="仿宋" w:cs="仿宋"/>
              <w:sz w:val="24"/>
              <w:szCs w:val="24"/>
            </w:rPr>
            <w:t>58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BEA54A1">
          <w:pPr>
            <w:pStyle w:val="31"/>
            <w:keepNext w:val="0"/>
            <w:keepLines w:val="0"/>
            <w:pageBreakBefore w:val="0"/>
            <w:widowControl w:val="0"/>
            <w:tabs>
              <w:tab w:val="right" w:leader="dot" w:pos="9077"/>
            </w:tabs>
            <w:kinsoku/>
            <w:wordWrap/>
            <w:overflowPunct/>
            <w:topLinePunct w:val="0"/>
            <w:autoSpaceDE/>
            <w:autoSpaceDN/>
            <w:bidi w:val="0"/>
            <w:adjustRightInd/>
            <w:snapToGrid/>
            <w:spacing w:line="360" w:lineRule="auto"/>
            <w:textAlignment w:val="auto"/>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_Toc15387 </w:instrText>
          </w:r>
          <w:r>
            <w:rPr>
              <w:rFonts w:hint="eastAsia" w:ascii="仿宋" w:hAnsi="仿宋" w:eastAsia="仿宋" w:cs="仿宋"/>
              <w:sz w:val="24"/>
              <w:szCs w:val="24"/>
            </w:rPr>
            <w:fldChar w:fldCharType="separate"/>
          </w:r>
          <w:r>
            <w:rPr>
              <w:rFonts w:hint="eastAsia" w:ascii="仿宋" w:hAnsi="仿宋" w:eastAsia="仿宋" w:cs="仿宋"/>
              <w:sz w:val="24"/>
              <w:szCs w:val="24"/>
            </w:rPr>
            <w:t>（四）审批变更表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_Toc15387 \h </w:instrText>
          </w:r>
          <w:r>
            <w:rPr>
              <w:rFonts w:hint="eastAsia" w:ascii="仿宋" w:hAnsi="仿宋" w:eastAsia="仿宋" w:cs="仿宋"/>
              <w:sz w:val="24"/>
              <w:szCs w:val="24"/>
            </w:rPr>
            <w:fldChar w:fldCharType="separate"/>
          </w:r>
          <w:r>
            <w:rPr>
              <w:rFonts w:hint="eastAsia" w:ascii="仿宋" w:hAnsi="仿宋" w:eastAsia="仿宋" w:cs="仿宋"/>
              <w:sz w:val="24"/>
              <w:szCs w:val="24"/>
            </w:rPr>
            <w:t>59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7A00AFA">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Cs w:val="24"/>
            </w:rPr>
            <w:fldChar w:fldCharType="end"/>
          </w:r>
        </w:p>
      </w:sdtContent>
    </w:sdt>
    <w:p w14:paraId="71BA2FD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sectPr>
          <w:headerReference r:id="rId4" w:type="first"/>
          <w:headerReference r:id="rId3" w:type="default"/>
          <w:footerReference r:id="rId5" w:type="default"/>
          <w:pgSz w:w="11911" w:h="16838"/>
          <w:pgMar w:top="1417" w:right="1417" w:bottom="1417" w:left="1417" w:header="0" w:footer="992" w:gutter="0"/>
          <w:pgNumType w:fmt="decimal"/>
          <w:cols w:space="720" w:num="1"/>
          <w:docGrid w:linePitch="329" w:charSpace="0"/>
        </w:sectPr>
      </w:pPr>
    </w:p>
    <w:p w14:paraId="22A17505"/>
    <w:p w14:paraId="46A86B65">
      <w:pPr>
        <w:spacing w:line="360" w:lineRule="auto"/>
        <w:jc w:val="center"/>
        <w:rPr>
          <w:rFonts w:hint="eastAsia" w:ascii="黑体" w:hAnsi="黑体" w:eastAsia="黑体"/>
          <w:sz w:val="32"/>
          <w:szCs w:val="32"/>
        </w:rPr>
      </w:pPr>
      <w:r>
        <w:rPr>
          <w:rFonts w:hint="eastAsia" w:ascii="黑体" w:hAnsi="黑体" w:eastAsia="黑体"/>
          <w:sz w:val="32"/>
          <w:szCs w:val="32"/>
        </w:rPr>
        <w:t>园艺技术专业人才培养方案</w:t>
      </w:r>
      <w:bookmarkEnd w:id="6"/>
    </w:p>
    <w:p w14:paraId="462CE1F9">
      <w:pPr>
        <w:adjustRightInd w:val="0"/>
        <w:snapToGrid w:val="0"/>
        <w:spacing w:line="360" w:lineRule="auto"/>
        <w:ind w:firstLine="482" w:firstLineChars="200"/>
        <w:outlineLvl w:val="0"/>
        <w:rPr>
          <w:rFonts w:hint="eastAsia" w:ascii="仿宋" w:hAnsi="仿宋" w:eastAsia="仿宋"/>
          <w:b/>
          <w:bCs/>
          <w:sz w:val="24"/>
        </w:rPr>
      </w:pPr>
      <w:bookmarkStart w:id="10" w:name="_Toc4538_WPSOffice_Level1"/>
      <w:bookmarkStart w:id="11" w:name="_Toc10929"/>
      <w:r>
        <w:rPr>
          <w:rFonts w:hint="eastAsia" w:ascii="仿宋" w:hAnsi="仿宋" w:eastAsia="仿宋"/>
          <w:b/>
          <w:bCs/>
          <w:sz w:val="24"/>
        </w:rPr>
        <w:t>一、专业名称及专业代码</w:t>
      </w:r>
      <w:bookmarkEnd w:id="10"/>
      <w:bookmarkEnd w:id="11"/>
    </w:p>
    <w:p w14:paraId="42E5F6F5">
      <w:pPr>
        <w:spacing w:line="360" w:lineRule="auto"/>
        <w:ind w:firstLine="480" w:firstLineChars="200"/>
        <w:jc w:val="left"/>
        <w:rPr>
          <w:rFonts w:hint="eastAsia" w:ascii="仿宋" w:hAnsi="仿宋" w:eastAsia="仿宋"/>
          <w:kern w:val="0"/>
          <w:sz w:val="24"/>
        </w:rPr>
      </w:pPr>
      <w:r>
        <w:rPr>
          <w:rFonts w:hint="eastAsia" w:ascii="仿宋" w:hAnsi="仿宋" w:eastAsia="仿宋"/>
          <w:kern w:val="0"/>
          <w:sz w:val="24"/>
        </w:rPr>
        <w:t>园艺技术410105</w:t>
      </w:r>
    </w:p>
    <w:p w14:paraId="0B3FE541">
      <w:pPr>
        <w:adjustRightInd w:val="0"/>
        <w:snapToGrid w:val="0"/>
        <w:spacing w:line="360" w:lineRule="auto"/>
        <w:ind w:firstLine="482" w:firstLineChars="200"/>
        <w:jc w:val="left"/>
        <w:outlineLvl w:val="0"/>
        <w:rPr>
          <w:rFonts w:hint="eastAsia" w:ascii="仿宋" w:hAnsi="仿宋" w:eastAsia="仿宋"/>
          <w:b/>
          <w:bCs/>
          <w:sz w:val="24"/>
        </w:rPr>
      </w:pPr>
      <w:bookmarkStart w:id="12" w:name="_Toc1297_WPSOffice_Level1"/>
      <w:bookmarkStart w:id="13" w:name="_Toc25151"/>
      <w:r>
        <w:rPr>
          <w:rFonts w:hint="eastAsia" w:ascii="仿宋" w:hAnsi="仿宋" w:eastAsia="仿宋"/>
          <w:b/>
          <w:bCs/>
          <w:sz w:val="24"/>
        </w:rPr>
        <w:t>二、入学要求</w:t>
      </w:r>
      <w:bookmarkEnd w:id="12"/>
      <w:bookmarkEnd w:id="13"/>
    </w:p>
    <w:p w14:paraId="2D4AB6B2">
      <w:pPr>
        <w:autoSpaceDE w:val="0"/>
        <w:autoSpaceDN w:val="0"/>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kern w:val="0"/>
          <w:sz w:val="24"/>
        </w:rPr>
        <w:t>中等职业学校毕业、普通高级中学毕业或具备同等学力</w:t>
      </w:r>
    </w:p>
    <w:p w14:paraId="264F9A77">
      <w:pPr>
        <w:adjustRightInd w:val="0"/>
        <w:snapToGrid w:val="0"/>
        <w:spacing w:line="360" w:lineRule="auto"/>
        <w:ind w:firstLine="482" w:firstLineChars="200"/>
        <w:jc w:val="left"/>
        <w:outlineLvl w:val="0"/>
        <w:rPr>
          <w:rFonts w:hint="eastAsia" w:ascii="仿宋" w:hAnsi="仿宋" w:eastAsia="仿宋"/>
          <w:b/>
          <w:bCs/>
          <w:sz w:val="24"/>
        </w:rPr>
      </w:pPr>
      <w:bookmarkStart w:id="14" w:name="_Toc31430_WPSOffice_Level1"/>
      <w:bookmarkStart w:id="15" w:name="_Toc13064"/>
      <w:r>
        <w:rPr>
          <w:rFonts w:hint="eastAsia" w:ascii="仿宋" w:hAnsi="仿宋" w:eastAsia="仿宋"/>
          <w:b/>
          <w:bCs/>
          <w:sz w:val="24"/>
        </w:rPr>
        <w:t>三、基本修业年限</w:t>
      </w:r>
      <w:bookmarkEnd w:id="14"/>
      <w:bookmarkEnd w:id="15"/>
    </w:p>
    <w:p w14:paraId="56E58BDD">
      <w:pPr>
        <w:spacing w:line="360" w:lineRule="auto"/>
        <w:ind w:firstLine="480" w:firstLineChars="200"/>
        <w:jc w:val="left"/>
        <w:rPr>
          <w:rFonts w:hint="eastAsia" w:ascii="仿宋" w:hAnsi="仿宋" w:eastAsia="仿宋"/>
          <w:kern w:val="0"/>
          <w:sz w:val="24"/>
        </w:rPr>
      </w:pPr>
      <w:r>
        <w:rPr>
          <w:rFonts w:hint="eastAsia" w:ascii="仿宋" w:hAnsi="仿宋" w:eastAsia="仿宋"/>
          <w:kern w:val="0"/>
          <w:sz w:val="24"/>
        </w:rPr>
        <w:t>三年</w:t>
      </w:r>
    </w:p>
    <w:p w14:paraId="3F3385CF">
      <w:pPr>
        <w:adjustRightInd w:val="0"/>
        <w:snapToGrid w:val="0"/>
        <w:spacing w:line="360" w:lineRule="auto"/>
        <w:ind w:firstLine="482" w:firstLineChars="200"/>
        <w:jc w:val="left"/>
        <w:outlineLvl w:val="0"/>
        <w:rPr>
          <w:rFonts w:hint="eastAsia" w:ascii="仿宋" w:hAnsi="仿宋" w:eastAsia="仿宋"/>
          <w:b/>
          <w:bCs/>
          <w:sz w:val="24"/>
        </w:rPr>
      </w:pPr>
      <w:bookmarkStart w:id="16" w:name="_Toc28137_WPSOffice_Level1"/>
      <w:bookmarkStart w:id="17" w:name="_Toc32198"/>
      <w:r>
        <w:rPr>
          <w:rFonts w:hint="eastAsia" w:ascii="仿宋" w:hAnsi="仿宋" w:eastAsia="仿宋"/>
          <w:b/>
          <w:bCs/>
          <w:sz w:val="24"/>
        </w:rPr>
        <w:t>四、职业面向</w:t>
      </w:r>
      <w:bookmarkEnd w:id="16"/>
      <w:bookmarkEnd w:id="17"/>
    </w:p>
    <w:bookmarkEnd w:id="7"/>
    <w:bookmarkEnd w:id="8"/>
    <w:bookmarkEnd w:id="9"/>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502"/>
      </w:tblGrid>
      <w:tr w14:paraId="7D0C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36A13EF3">
            <w:pPr>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所属专业大类（代码）</w:t>
            </w:r>
          </w:p>
        </w:tc>
        <w:tc>
          <w:tcPr>
            <w:tcW w:w="4502" w:type="dxa"/>
          </w:tcPr>
          <w:p w14:paraId="62F8C791">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农林牧渔大类（41）</w:t>
            </w:r>
          </w:p>
        </w:tc>
      </w:tr>
      <w:tr w14:paraId="4829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756B5425">
            <w:pPr>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所属专业类（代码）</w:t>
            </w:r>
          </w:p>
        </w:tc>
        <w:tc>
          <w:tcPr>
            <w:tcW w:w="4502" w:type="dxa"/>
          </w:tcPr>
          <w:p w14:paraId="3187F75E">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农业类（4101）</w:t>
            </w:r>
          </w:p>
        </w:tc>
      </w:tr>
      <w:tr w14:paraId="2D90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013581B9">
            <w:pPr>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对应行业（代码）</w:t>
            </w:r>
          </w:p>
        </w:tc>
        <w:tc>
          <w:tcPr>
            <w:tcW w:w="4502" w:type="dxa"/>
          </w:tcPr>
          <w:p w14:paraId="7CBE5A04">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蔬菜、食用菌及园艺作物种植（014）、水果种植（015）</w:t>
            </w:r>
          </w:p>
        </w:tc>
      </w:tr>
      <w:tr w14:paraId="64DD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1029D1FC">
            <w:pPr>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主要职业类别（代码）</w:t>
            </w:r>
          </w:p>
        </w:tc>
        <w:tc>
          <w:tcPr>
            <w:tcW w:w="4502" w:type="dxa"/>
          </w:tcPr>
          <w:p w14:paraId="2F695C4E">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园艺技术人员（2-03-04）、</w:t>
            </w:r>
          </w:p>
          <w:p w14:paraId="7806F92B">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作物种子（苗）繁育生产人员（5-01-01）、</w:t>
            </w:r>
          </w:p>
          <w:p w14:paraId="3E91E8D9">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农作物生产人员（5-01-02）、</w:t>
            </w:r>
          </w:p>
          <w:p w14:paraId="7E9E9AFB">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农业生产服务人员（5-05-01）、</w:t>
            </w:r>
          </w:p>
          <w:p w14:paraId="25AC7A55">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动植物疫病防治人员（5-05-02）</w:t>
            </w:r>
          </w:p>
        </w:tc>
      </w:tr>
      <w:tr w14:paraId="75D2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2EC5BD12">
            <w:pPr>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主要岗位群或技术领域</w:t>
            </w:r>
          </w:p>
        </w:tc>
        <w:tc>
          <w:tcPr>
            <w:tcW w:w="4502" w:type="dxa"/>
          </w:tcPr>
          <w:p w14:paraId="72F32B56">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园艺作物生产及技术指导、园艺作物种苗繁育、园艺技术推广、园艺产品及农资营销、农业企业经营与管理</w:t>
            </w:r>
          </w:p>
        </w:tc>
      </w:tr>
      <w:tr w14:paraId="4FCF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24B5A5B0">
            <w:pPr>
              <w:spacing w:line="360" w:lineRule="auto"/>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职业类证书或职业技能等级证书或行业企业证书举例</w:t>
            </w:r>
          </w:p>
        </w:tc>
        <w:tc>
          <w:tcPr>
            <w:tcW w:w="4502" w:type="dxa"/>
          </w:tcPr>
          <w:p w14:paraId="67A21366">
            <w:pPr>
              <w:spacing w:line="360" w:lineRule="auto"/>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sz w:val="24"/>
              </w:rPr>
              <w:t>设施蔬菜生产、农产品供应链与品牌管理</w:t>
            </w:r>
          </w:p>
        </w:tc>
      </w:tr>
    </w:tbl>
    <w:p w14:paraId="5565003B">
      <w:pPr>
        <w:spacing w:line="360" w:lineRule="auto"/>
        <w:rPr>
          <w:kern w:val="0"/>
          <w:sz w:val="24"/>
          <w:lang w:val="zh-CN"/>
        </w:rPr>
      </w:pPr>
    </w:p>
    <w:p w14:paraId="1EC6CA3A">
      <w:pPr>
        <w:adjustRightInd w:val="0"/>
        <w:snapToGrid w:val="0"/>
        <w:spacing w:line="360" w:lineRule="auto"/>
        <w:ind w:firstLine="482" w:firstLineChars="200"/>
        <w:jc w:val="left"/>
        <w:outlineLvl w:val="0"/>
        <w:rPr>
          <w:rFonts w:hint="eastAsia" w:ascii="仿宋" w:hAnsi="仿宋" w:eastAsia="仿宋"/>
          <w:b/>
          <w:bCs/>
          <w:sz w:val="24"/>
        </w:rPr>
      </w:pPr>
      <w:bookmarkStart w:id="18" w:name="_Toc15343"/>
      <w:bookmarkStart w:id="19" w:name="_Toc3435_WPSOffice_Level1"/>
      <w:r>
        <w:rPr>
          <w:rFonts w:hint="eastAsia" w:ascii="仿宋" w:hAnsi="仿宋" w:eastAsia="仿宋"/>
          <w:b/>
          <w:bCs/>
          <w:sz w:val="24"/>
        </w:rPr>
        <w:t>五、培养目标与培养规格</w:t>
      </w:r>
      <w:bookmarkEnd w:id="18"/>
      <w:bookmarkEnd w:id="19"/>
    </w:p>
    <w:p w14:paraId="4B48D109">
      <w:pPr>
        <w:spacing w:line="360" w:lineRule="auto"/>
        <w:ind w:firstLine="482" w:firstLineChars="200"/>
        <w:outlineLvl w:val="1"/>
        <w:rPr>
          <w:rFonts w:hint="eastAsia" w:ascii="仿宋" w:hAnsi="仿宋" w:eastAsia="仿宋"/>
          <w:sz w:val="24"/>
          <w:szCs w:val="32"/>
        </w:rPr>
      </w:pPr>
      <w:bookmarkStart w:id="20" w:name="_Toc25914"/>
      <w:bookmarkStart w:id="21" w:name="_Toc8979_WPSOffice_Level2"/>
      <w:r>
        <w:rPr>
          <w:rFonts w:hint="eastAsia" w:ascii="仿宋" w:hAnsi="仿宋" w:eastAsia="仿宋"/>
          <w:b/>
          <w:bCs/>
          <w:sz w:val="24"/>
          <w:szCs w:val="32"/>
        </w:rPr>
        <w:t>（一）培养目标</w:t>
      </w:r>
      <w:bookmarkEnd w:id="20"/>
      <w:bookmarkEnd w:id="21"/>
    </w:p>
    <w:p w14:paraId="4388286D">
      <w:pPr>
        <w:spacing w:line="360" w:lineRule="auto"/>
        <w:ind w:firstLine="480" w:firstLineChars="200"/>
        <w:rPr>
          <w:rFonts w:hint="eastAsia" w:ascii="仿宋" w:hAnsi="仿宋" w:eastAsia="仿宋"/>
          <w:kern w:val="0"/>
          <w:sz w:val="24"/>
          <w:lang w:val="zh-CN"/>
        </w:rPr>
      </w:pPr>
      <w:bookmarkStart w:id="22" w:name="_Toc10430_WPSOffice_Level2"/>
      <w:r>
        <w:rPr>
          <w:rFonts w:hint="eastAsia" w:ascii="仿宋" w:hAnsi="仿宋" w:eastAsia="仿宋"/>
          <w:kern w:val="0"/>
          <w:sz w:val="24"/>
          <w:lang w:val="zh-CN"/>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蔬菜、食用菌及园艺作物种植、水果种植等行业的园艺技术人员、园艺作物种子（苗）繁育生产人员、园艺作物生产人员，园艺作物生产服务人员，园艺作物病虫害防治人员和园艺产品、农资营销人员等职业，能够从事园艺作物生产、种子种苗繁育、园艺技术服务、园艺产品及农资营销、园艺企业经营管理等工作的高技能人才。</w:t>
      </w:r>
    </w:p>
    <w:p w14:paraId="5983B57D">
      <w:pPr>
        <w:spacing w:line="360" w:lineRule="auto"/>
        <w:ind w:firstLine="482" w:firstLineChars="200"/>
        <w:outlineLvl w:val="1"/>
        <w:rPr>
          <w:rFonts w:hint="eastAsia" w:ascii="仿宋" w:hAnsi="仿宋" w:eastAsia="仿宋"/>
          <w:b/>
          <w:bCs/>
          <w:sz w:val="24"/>
          <w:szCs w:val="32"/>
        </w:rPr>
      </w:pPr>
      <w:bookmarkStart w:id="23" w:name="_Toc16692"/>
      <w:r>
        <w:rPr>
          <w:rFonts w:hint="eastAsia" w:ascii="仿宋" w:hAnsi="仿宋" w:eastAsia="仿宋"/>
          <w:b/>
          <w:bCs/>
          <w:sz w:val="24"/>
          <w:szCs w:val="32"/>
        </w:rPr>
        <w:t>（二）培养规格</w:t>
      </w:r>
      <w:bookmarkEnd w:id="22"/>
      <w:bookmarkEnd w:id="23"/>
    </w:p>
    <w:p w14:paraId="2CD658B9">
      <w:pPr>
        <w:spacing w:line="360" w:lineRule="auto"/>
        <w:ind w:firstLine="480" w:firstLineChars="200"/>
        <w:rPr>
          <w:rFonts w:hint="eastAsia" w:ascii="仿宋" w:hAnsi="仿宋" w:eastAsia="仿宋"/>
          <w:kern w:val="0"/>
          <w:sz w:val="24"/>
          <w:lang w:val="zh-CN"/>
        </w:rPr>
      </w:pPr>
      <w:r>
        <w:rPr>
          <w:rFonts w:hint="eastAsia" w:ascii="仿宋" w:hAnsi="仿宋" w:eastAsia="仿宋"/>
          <w:kern w:val="0"/>
          <w:sz w:val="24"/>
          <w:lang w:val="zh-CN"/>
        </w:rPr>
        <w:t>本专业毕业生应在素质、知识、能力等方面达到以下要求：</w:t>
      </w:r>
    </w:p>
    <w:p w14:paraId="361682A8">
      <w:pPr>
        <w:spacing w:line="360" w:lineRule="auto"/>
        <w:ind w:firstLine="482" w:firstLineChars="200"/>
        <w:rPr>
          <w:rFonts w:hint="eastAsia" w:ascii="仿宋" w:hAnsi="仿宋" w:eastAsia="仿宋"/>
          <w:kern w:val="0"/>
          <w:sz w:val="24"/>
          <w:lang w:val="zh-CN"/>
        </w:rPr>
      </w:pPr>
      <w:r>
        <w:rPr>
          <w:rFonts w:hint="eastAsia" w:ascii="仿宋" w:hAnsi="仿宋" w:eastAsia="仿宋"/>
          <w:b/>
          <w:bCs/>
          <w:kern w:val="0"/>
          <w:sz w:val="24"/>
          <w:lang w:val="zh-CN"/>
        </w:rPr>
        <w:t>1.素质目标</w:t>
      </w:r>
    </w:p>
    <w:p w14:paraId="189F2B85">
      <w:pPr>
        <w:spacing w:line="360" w:lineRule="auto"/>
        <w:ind w:firstLine="480" w:firstLineChars="200"/>
        <w:rPr>
          <w:rFonts w:hint="eastAsia" w:ascii="仿宋" w:hAnsi="仿宋" w:eastAsia="仿宋"/>
          <w:kern w:val="0"/>
          <w:sz w:val="24"/>
          <w:lang w:val="zh-CN"/>
        </w:rPr>
      </w:pPr>
      <w:r>
        <w:rPr>
          <w:rFonts w:hint="eastAsia" w:ascii="仿宋" w:hAnsi="仿宋" w:eastAsia="仿宋"/>
          <w:kern w:val="0"/>
          <w:sz w:val="24"/>
          <w:lang w:val="zh-CN"/>
        </w:rPr>
        <w:t>（1）坚定拥护中国共产党领导和我国社会主义制度，在习近平新时代中国特色社会主义思想指引下，践行社会主义核心价值观，具有深厚的爱国情感和中华民族自豪感;</w:t>
      </w:r>
    </w:p>
    <w:p w14:paraId="2D55418B">
      <w:pPr>
        <w:spacing w:line="360" w:lineRule="auto"/>
        <w:ind w:firstLine="480" w:firstLineChars="200"/>
        <w:rPr>
          <w:rFonts w:hint="eastAsia" w:ascii="仿宋" w:hAnsi="仿宋" w:eastAsia="仿宋"/>
          <w:kern w:val="0"/>
          <w:sz w:val="24"/>
          <w:lang w:val="zh-CN"/>
        </w:rPr>
      </w:pPr>
      <w:r>
        <w:rPr>
          <w:rFonts w:hint="eastAsia" w:ascii="仿宋" w:hAnsi="仿宋" w:eastAsia="仿宋"/>
          <w:kern w:val="0"/>
          <w:sz w:val="24"/>
          <w:lang w:val="zh-CN"/>
        </w:rPr>
        <w:t>（2）崇尚宪法、遵纪守法、诚实守信、尊重生命、热爱劳动，履行道德准则和行为规范，具有社会责任感和参与意识；</w:t>
      </w:r>
    </w:p>
    <w:p w14:paraId="3AC03C20">
      <w:pPr>
        <w:spacing w:line="360" w:lineRule="auto"/>
        <w:ind w:firstLine="480" w:firstLineChars="200"/>
        <w:rPr>
          <w:rFonts w:hint="eastAsia" w:ascii="仿宋" w:hAnsi="仿宋" w:eastAsia="仿宋"/>
          <w:kern w:val="0"/>
          <w:sz w:val="24"/>
          <w:lang w:val="zh-CN"/>
        </w:rPr>
      </w:pPr>
      <w:r>
        <w:rPr>
          <w:rFonts w:hint="eastAsia" w:ascii="仿宋" w:hAnsi="仿宋" w:eastAsia="仿宋"/>
          <w:kern w:val="0"/>
          <w:sz w:val="24"/>
          <w:lang w:val="zh-CN"/>
        </w:rPr>
        <w:t>（3）具有质量意识、环保意识、安全意识、工匠精神、创新思维；</w:t>
      </w:r>
    </w:p>
    <w:p w14:paraId="7BCF6E2A">
      <w:pPr>
        <w:spacing w:line="360" w:lineRule="auto"/>
        <w:ind w:firstLine="480" w:firstLineChars="200"/>
        <w:rPr>
          <w:rFonts w:hint="eastAsia" w:ascii="仿宋" w:hAnsi="仿宋" w:eastAsia="仿宋"/>
          <w:kern w:val="0"/>
          <w:sz w:val="24"/>
          <w:lang w:val="zh-CN"/>
        </w:rPr>
      </w:pPr>
      <w:r>
        <w:rPr>
          <w:rFonts w:hint="eastAsia" w:ascii="仿宋" w:hAnsi="仿宋" w:eastAsia="仿宋"/>
          <w:kern w:val="0"/>
          <w:sz w:val="24"/>
          <w:lang w:val="zh-CN"/>
        </w:rPr>
        <w:t xml:space="preserve">（4）勇于奋斗、乐观向上，具有自我管理能力、职业生涯规划的意识，有较强的集体意识和团队合作精神； </w:t>
      </w:r>
    </w:p>
    <w:p w14:paraId="5FC23997">
      <w:pPr>
        <w:spacing w:line="360" w:lineRule="auto"/>
        <w:ind w:firstLine="480" w:firstLineChars="200"/>
        <w:rPr>
          <w:rFonts w:hint="eastAsia" w:ascii="仿宋" w:hAnsi="仿宋" w:eastAsia="仿宋"/>
          <w:kern w:val="0"/>
          <w:sz w:val="24"/>
          <w:lang w:val="zh-CN"/>
        </w:rPr>
      </w:pPr>
      <w:r>
        <w:rPr>
          <w:rFonts w:hint="eastAsia" w:ascii="仿宋" w:hAnsi="仿宋" w:eastAsia="仿宋"/>
          <w:kern w:val="0"/>
          <w:sz w:val="24"/>
          <w:lang w:val="zh-CN"/>
        </w:rPr>
        <w:t xml:space="preserve">（5）具有健康的体魄、心理和健全的人格，掌握基本运动知识和一两项运动技能， 养成良好的健身与卫生习惯，良好的行为习惯； </w:t>
      </w:r>
    </w:p>
    <w:p w14:paraId="39284B45">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 xml:space="preserve">（6）具有一定的审美和人文素养，能够形成一两项艺术特长或爱； </w:t>
      </w:r>
    </w:p>
    <w:p w14:paraId="59DC61BE">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（7）具备数字化素养要求。</w:t>
      </w:r>
    </w:p>
    <w:p w14:paraId="769EA165">
      <w:pPr>
        <w:spacing w:line="360" w:lineRule="auto"/>
        <w:ind w:firstLine="482" w:firstLineChars="200"/>
        <w:rPr>
          <w:rFonts w:hint="eastAsia" w:ascii="仿宋" w:hAnsi="仿宋" w:eastAsia="仿宋"/>
          <w:b/>
          <w:bCs/>
          <w:sz w:val="24"/>
          <w:szCs w:val="32"/>
          <w:lang w:val="zh-CN"/>
        </w:rPr>
      </w:pPr>
      <w:r>
        <w:rPr>
          <w:rFonts w:hint="eastAsia" w:ascii="仿宋" w:hAnsi="仿宋" w:eastAsia="仿宋"/>
          <w:b/>
          <w:bCs/>
          <w:sz w:val="24"/>
          <w:szCs w:val="32"/>
          <w:lang w:val="zh-CN"/>
        </w:rPr>
        <w:t>2.知识目标</w:t>
      </w:r>
    </w:p>
    <w:p w14:paraId="3EA284B2">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（1）掌握必备的思想政治理论、科学文化基础知识和中华优秀传统文化知识；</w:t>
      </w:r>
    </w:p>
    <w:p w14:paraId="7BC974CE">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（2）熟悉与本专业相关的法律法规以及环境保护、农业标准等相关知识；</w:t>
      </w:r>
    </w:p>
    <w:p w14:paraId="7A93025C">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（3）掌握创新、创业的基本知识；</w:t>
      </w:r>
    </w:p>
    <w:p w14:paraId="74CE899E">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（4）熟悉园艺植物的生物学特性、生态学习性和生长环境的知识；</w:t>
      </w:r>
    </w:p>
    <w:p w14:paraId="32825887">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（5）掌握园艺植物的生长发育的基本理论和植物繁育的基本原理；</w:t>
      </w:r>
    </w:p>
    <w:p w14:paraId="4D8AFCB2">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（6）掌握园艺技术推广、产品贮藏与检测及营销等方面的知识；</w:t>
      </w:r>
    </w:p>
    <w:p w14:paraId="680D27B5">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（7）掌握园艺植物病虫害防治原理和知识；</w:t>
      </w:r>
    </w:p>
    <w:p w14:paraId="5BB92BEF">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（8）了解园艺植物体内营养分配、需肥规律等方面的知识；</w:t>
      </w:r>
    </w:p>
    <w:p w14:paraId="69D76037">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（9）熟悉农业生态和工厂化育苗的基本知识。</w:t>
      </w:r>
    </w:p>
    <w:p w14:paraId="06930982">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（10）具有本专业所必需的公共英语知识；</w:t>
      </w:r>
    </w:p>
    <w:p w14:paraId="51E06670">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w:t>
      </w:r>
      <w:r>
        <w:rPr>
          <w:rFonts w:hint="eastAsia" w:ascii="仿宋" w:hAnsi="仿宋" w:eastAsia="仿宋"/>
          <w:sz w:val="24"/>
          <w:szCs w:val="32"/>
        </w:rPr>
        <w:t>11</w:t>
      </w:r>
      <w:r>
        <w:rPr>
          <w:rFonts w:hint="eastAsia" w:ascii="仿宋" w:hAnsi="仿宋" w:eastAsia="仿宋"/>
          <w:sz w:val="24"/>
          <w:szCs w:val="32"/>
          <w:lang w:val="zh-CN"/>
        </w:rPr>
        <w:t>）熟悉信息化管理系统应用的基本知识；</w:t>
      </w:r>
    </w:p>
    <w:p w14:paraId="28C6C8F4">
      <w:pPr>
        <w:spacing w:line="360" w:lineRule="auto"/>
        <w:ind w:firstLine="480" w:firstLineChars="200"/>
        <w:rPr>
          <w:rFonts w:hint="eastAsia" w:ascii="仿宋" w:hAnsi="仿宋" w:eastAsia="仿宋"/>
          <w:sz w:val="24"/>
          <w:szCs w:val="32"/>
          <w:lang w:val="zh-CN"/>
        </w:rPr>
      </w:pPr>
      <w:r>
        <w:rPr>
          <w:rFonts w:hint="eastAsia" w:ascii="仿宋" w:hAnsi="仿宋" w:eastAsia="仿宋"/>
          <w:sz w:val="24"/>
          <w:szCs w:val="32"/>
          <w:lang w:val="zh-CN"/>
        </w:rPr>
        <w:t>（1</w:t>
      </w:r>
      <w:r>
        <w:rPr>
          <w:rFonts w:hint="eastAsia" w:ascii="仿宋" w:hAnsi="仿宋" w:eastAsia="仿宋"/>
          <w:sz w:val="24"/>
          <w:szCs w:val="32"/>
        </w:rPr>
        <w:t>2</w:t>
      </w:r>
      <w:r>
        <w:rPr>
          <w:rFonts w:hint="eastAsia" w:ascii="仿宋" w:hAnsi="仿宋" w:eastAsia="仿宋"/>
          <w:sz w:val="24"/>
          <w:szCs w:val="32"/>
          <w:lang w:val="zh-CN"/>
        </w:rPr>
        <w:t>）掌握数字技术应用方法。</w:t>
      </w:r>
    </w:p>
    <w:p w14:paraId="6D18128D">
      <w:pPr>
        <w:spacing w:line="360" w:lineRule="auto"/>
        <w:ind w:firstLine="482" w:firstLineChars="200"/>
        <w:rPr>
          <w:rFonts w:hint="eastAsia" w:ascii="仿宋" w:hAnsi="仿宋" w:eastAsia="仿宋"/>
          <w:b/>
          <w:bCs/>
          <w:sz w:val="24"/>
          <w:szCs w:val="32"/>
          <w:lang w:val="zh-CN"/>
        </w:rPr>
      </w:pPr>
      <w:r>
        <w:rPr>
          <w:rFonts w:hint="eastAsia" w:ascii="仿宋" w:hAnsi="仿宋" w:eastAsia="仿宋"/>
          <w:b/>
          <w:bCs/>
          <w:sz w:val="24"/>
          <w:szCs w:val="32"/>
          <w:lang w:val="zh-CN"/>
        </w:rPr>
        <w:t>3.能力目标</w:t>
      </w:r>
    </w:p>
    <w:p w14:paraId="4F8CAA3A">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（1）具有探究学习、终身学习、分析问题和解决问题的能力；</w:t>
      </w:r>
    </w:p>
    <w:p w14:paraId="626B4869">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（2）具有良好的语言、文字表达能力和沟通能力；</w:t>
      </w:r>
    </w:p>
    <w:p w14:paraId="48C5E013">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（3）具备独立获取知识和适应职业变化的能力；</w:t>
      </w:r>
    </w:p>
    <w:p w14:paraId="6A322360">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（4）具有创新创业思想观念、思维方法和实践应用能力；</w:t>
      </w:r>
    </w:p>
    <w:p w14:paraId="2083F7FD">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（5）具有园艺植物生产、技术服务能力；</w:t>
      </w:r>
    </w:p>
    <w:p w14:paraId="01CD5DC9">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（6）具有园艺设施的设计与建造、设施内环境调控、园艺植物的设施生产能力；</w:t>
      </w:r>
    </w:p>
    <w:p w14:paraId="3E939653">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（7）具有园艺植物病虫害识别与防治能力；</w:t>
      </w:r>
    </w:p>
    <w:p w14:paraId="3EFAD1BC">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（8）具有园艺产品质量检测能力；</w:t>
      </w:r>
    </w:p>
    <w:p w14:paraId="374CF323">
      <w:pPr>
        <w:spacing w:line="360" w:lineRule="auto"/>
        <w:ind w:firstLine="480" w:firstLineChars="200"/>
        <w:rPr>
          <w:rFonts w:hint="eastAsia" w:ascii="仿宋" w:hAnsi="仿宋" w:eastAsia="仿宋"/>
          <w:sz w:val="24"/>
          <w:szCs w:val="32"/>
        </w:rPr>
      </w:pPr>
      <w:r>
        <w:rPr>
          <w:rFonts w:hint="eastAsia" w:ascii="仿宋" w:hAnsi="仿宋" w:eastAsia="仿宋"/>
          <w:sz w:val="24"/>
          <w:szCs w:val="32"/>
        </w:rPr>
        <w:t>（9）具有园艺产品贮藏与加工能力；</w:t>
      </w:r>
    </w:p>
    <w:p w14:paraId="1E185764">
      <w:pPr>
        <w:spacing w:line="360" w:lineRule="auto"/>
        <w:ind w:firstLine="480" w:firstLineChars="200"/>
        <w:rPr>
          <w:rFonts w:hint="eastAsia" w:ascii="仿宋" w:hAnsi="仿宋" w:eastAsia="仿宋" w:cs="宋体"/>
          <w:kern w:val="1"/>
          <w:sz w:val="24"/>
        </w:rPr>
      </w:pPr>
      <w:r>
        <w:rPr>
          <w:rFonts w:hint="eastAsia" w:ascii="仿宋" w:hAnsi="仿宋" w:eastAsia="仿宋"/>
          <w:sz w:val="24"/>
          <w:szCs w:val="32"/>
        </w:rPr>
        <w:t>（10）具有创新创业思想观念、思维方法和实践应用能力。</w:t>
      </w:r>
    </w:p>
    <w:p w14:paraId="26DD4A5B">
      <w:pPr>
        <w:adjustRightInd w:val="0"/>
        <w:snapToGrid w:val="0"/>
        <w:spacing w:line="360" w:lineRule="auto"/>
        <w:ind w:firstLine="482" w:firstLineChars="200"/>
        <w:jc w:val="left"/>
        <w:outlineLvl w:val="0"/>
        <w:rPr>
          <w:rFonts w:hint="eastAsia" w:ascii="仿宋" w:hAnsi="仿宋" w:eastAsia="仿宋"/>
          <w:b/>
          <w:bCs/>
          <w:sz w:val="24"/>
        </w:rPr>
      </w:pPr>
      <w:bookmarkStart w:id="24" w:name="_Toc23591"/>
      <w:bookmarkStart w:id="25" w:name="_Toc6726_WPSOffice_Level1"/>
      <w:r>
        <w:rPr>
          <w:rFonts w:hint="eastAsia" w:ascii="仿宋" w:hAnsi="仿宋" w:eastAsia="仿宋"/>
          <w:b/>
          <w:bCs/>
          <w:sz w:val="24"/>
        </w:rPr>
        <w:t>六、课程设置及要求</w:t>
      </w:r>
      <w:bookmarkEnd w:id="24"/>
      <w:bookmarkEnd w:id="25"/>
    </w:p>
    <w:p w14:paraId="127A5349">
      <w:pPr>
        <w:adjustRightInd w:val="0"/>
        <w:snapToGrid w:val="0"/>
        <w:spacing w:line="360" w:lineRule="auto"/>
        <w:ind w:firstLine="482" w:firstLineChars="200"/>
        <w:outlineLvl w:val="1"/>
        <w:rPr>
          <w:rFonts w:hint="eastAsia" w:ascii="仿宋" w:hAnsi="仿宋" w:eastAsia="仿宋"/>
          <w:b/>
          <w:bCs/>
          <w:kern w:val="0"/>
          <w:sz w:val="24"/>
          <w:lang w:val="zh-CN"/>
        </w:rPr>
      </w:pPr>
      <w:bookmarkStart w:id="26" w:name="_Toc7007"/>
      <w:bookmarkStart w:id="27" w:name="_Toc31430_WPSOffice_Level2"/>
      <w:r>
        <w:rPr>
          <w:rFonts w:hint="eastAsia" w:ascii="仿宋" w:hAnsi="仿宋" w:eastAsia="仿宋"/>
          <w:b/>
          <w:bCs/>
          <w:kern w:val="0"/>
          <w:sz w:val="24"/>
          <w:lang w:val="zh-CN"/>
        </w:rPr>
        <w:t>(一)课程体系构建</w:t>
      </w:r>
      <w:bookmarkEnd w:id="26"/>
      <w:bookmarkEnd w:id="27"/>
    </w:p>
    <w:p w14:paraId="79D9E345">
      <w:pPr>
        <w:adjustRightInd w:val="0"/>
        <w:snapToGrid w:val="0"/>
        <w:spacing w:line="360" w:lineRule="auto"/>
        <w:ind w:firstLine="480" w:firstLineChars="200"/>
        <w:rPr>
          <w:rFonts w:hint="eastAsia" w:ascii="黑体" w:hAnsi="黑体" w:eastAsia="黑体" w:cs="华文仿宋"/>
          <w:sz w:val="24"/>
        </w:rPr>
      </w:pPr>
      <w:r>
        <w:rPr>
          <w:rFonts w:hint="eastAsia" w:ascii="仿宋" w:hAnsi="仿宋" w:eastAsia="仿宋"/>
          <w:kern w:val="0"/>
          <w:sz w:val="24"/>
          <w:lang w:val="zh-CN"/>
        </w:rPr>
        <w:t>基于校企合作制定的《焊接制造岗位职业标准》所界定的实际工作任务和工作内容，以及装备制造业对焊接高素质技术技能人才综合能力的需要，结合高职教育规律，构建“公共基础课程+专业基础课程+专业核心课程+专业拓展课程+实习实训课程”的课程体系。焊接专业课程体系（图1）和课程学习导航（图2）。</w:t>
      </w:r>
    </w:p>
    <w:p w14:paraId="36F0C068">
      <w:pPr>
        <w:widowControl/>
        <w:jc w:val="center"/>
        <w:rPr>
          <w:rFonts w:hint="eastAsia" w:ascii="黑体" w:hAnsi="黑体" w:eastAsia="黑体" w:cs="华文仿宋"/>
          <w:sz w:val="24"/>
        </w:rPr>
      </w:pPr>
      <w:r>
        <w:drawing>
          <wp:inline distT="0" distB="0" distL="114300" distR="114300">
            <wp:extent cx="5755640" cy="3248660"/>
            <wp:effectExtent l="0" t="0" r="508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755640" cy="3248660"/>
                    </a:xfrm>
                    <a:prstGeom prst="rect">
                      <a:avLst/>
                    </a:prstGeom>
                    <a:noFill/>
                    <a:ln>
                      <a:noFill/>
                    </a:ln>
                  </pic:spPr>
                </pic:pic>
              </a:graphicData>
            </a:graphic>
          </wp:inline>
        </w:drawing>
      </w:r>
      <w:r>
        <w:rPr>
          <w:rFonts w:hint="eastAsia" w:ascii="黑体" w:hAnsi="黑体" w:eastAsia="黑体" w:cs="华文仿宋"/>
          <w:sz w:val="24"/>
        </w:rPr>
        <w:t>图1 园艺专业课程体系图</w:t>
      </w:r>
    </w:p>
    <w:p w14:paraId="4D1236D0">
      <w:pPr>
        <w:spacing w:line="500" w:lineRule="exact"/>
        <w:ind w:firstLine="420" w:firstLineChars="200"/>
        <w:jc w:val="center"/>
        <w:rPr>
          <w:rFonts w:hint="eastAsia" w:ascii="黑体" w:hAnsi="黑体" w:eastAsia="黑体" w:cs="华文仿宋"/>
          <w:sz w:val="24"/>
        </w:rPr>
      </w:pPr>
      <w:r>
        <w:drawing>
          <wp:anchor distT="0" distB="0" distL="114300" distR="114300" simplePos="0" relativeHeight="251659264" behindDoc="1" locked="0" layoutInCell="1" allowOverlap="1">
            <wp:simplePos x="0" y="0"/>
            <wp:positionH relativeFrom="column">
              <wp:posOffset>20955</wp:posOffset>
            </wp:positionH>
            <wp:positionV relativeFrom="paragraph">
              <wp:posOffset>173355</wp:posOffset>
            </wp:positionV>
            <wp:extent cx="5753100" cy="3295650"/>
            <wp:effectExtent l="0" t="0" r="7620" b="11430"/>
            <wp:wrapTight wrapText="bothSides">
              <wp:wrapPolygon>
                <wp:start x="0" y="0"/>
                <wp:lineTo x="0" y="21475"/>
                <wp:lineTo x="21571" y="21475"/>
                <wp:lineTo x="2157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53100" cy="3295650"/>
                    </a:xfrm>
                    <a:prstGeom prst="rect">
                      <a:avLst/>
                    </a:prstGeom>
                    <a:noFill/>
                    <a:ln>
                      <a:noFill/>
                    </a:ln>
                  </pic:spPr>
                </pic:pic>
              </a:graphicData>
            </a:graphic>
          </wp:anchor>
        </w:drawing>
      </w:r>
      <w:r>
        <w:rPr>
          <w:rFonts w:hint="eastAsia" w:ascii="黑体" w:hAnsi="黑体" w:eastAsia="黑体" w:cs="华文仿宋"/>
          <w:sz w:val="24"/>
        </w:rPr>
        <w:t>图2 课程学习导航图</w:t>
      </w:r>
    </w:p>
    <w:p w14:paraId="4ECDAC05">
      <w:pPr>
        <w:adjustRightInd w:val="0"/>
        <w:snapToGrid w:val="0"/>
        <w:spacing w:line="360" w:lineRule="auto"/>
        <w:rPr>
          <w:rFonts w:hint="eastAsia" w:ascii="仿宋" w:hAnsi="仿宋" w:eastAsia="仿宋"/>
          <w:kern w:val="0"/>
          <w:sz w:val="24"/>
          <w:lang w:val="zh-CN"/>
        </w:rPr>
      </w:pPr>
    </w:p>
    <w:p w14:paraId="434D0938">
      <w:pPr>
        <w:pStyle w:val="15"/>
        <w:rPr>
          <w:rFonts w:hint="eastAsia"/>
          <w:kern w:val="0"/>
          <w:sz w:val="24"/>
        </w:rPr>
      </w:pPr>
    </w:p>
    <w:p w14:paraId="7D67752B">
      <w:pPr>
        <w:pStyle w:val="15"/>
        <w:rPr>
          <w:rFonts w:hint="eastAsia"/>
          <w:kern w:val="0"/>
          <w:sz w:val="24"/>
        </w:rPr>
        <w:sectPr>
          <w:footerReference r:id="rId6" w:type="default"/>
          <w:pgSz w:w="11911" w:h="16838"/>
          <w:pgMar w:top="1417" w:right="1417" w:bottom="1417" w:left="1417" w:header="0" w:footer="992" w:gutter="0"/>
          <w:pgNumType w:fmt="decimal" w:start="1"/>
          <w:cols w:space="720" w:num="1"/>
          <w:docGrid w:linePitch="329" w:charSpace="0"/>
        </w:sectPr>
      </w:pPr>
    </w:p>
    <w:p w14:paraId="0506EBEF">
      <w:pPr>
        <w:adjustRightInd w:val="0"/>
        <w:snapToGrid w:val="0"/>
        <w:spacing w:line="360" w:lineRule="auto"/>
        <w:ind w:firstLine="480" w:firstLineChars="200"/>
        <w:rPr>
          <w:rFonts w:hint="eastAsia" w:ascii="方正仿宋_GB2312" w:hAnsi="方正仿宋_GB2312" w:eastAsia="方正仿宋_GB2312" w:cs="方正仿宋_GB2312"/>
          <w:sz w:val="24"/>
        </w:rPr>
      </w:pPr>
      <w:bookmarkStart w:id="28" w:name="_Toc29410"/>
      <w:r>
        <w:rPr>
          <w:rFonts w:hint="eastAsia" w:ascii="仿宋" w:hAnsi="仿宋" w:eastAsia="仿宋"/>
          <w:kern w:val="0"/>
          <w:sz w:val="24"/>
        </w:rPr>
        <w:t>按照《高等职业教育数控技术专业教学标准）》，课程设置主要包括公共基础课程、专业课程。具体课程介绍如下</w:t>
      </w:r>
    </w:p>
    <w:bookmarkEnd w:id="28"/>
    <w:p w14:paraId="7595E64B">
      <w:pPr>
        <w:pStyle w:val="3"/>
        <w:adjustRightInd w:val="0"/>
        <w:snapToGrid w:val="0"/>
        <w:spacing w:before="0" w:after="0" w:line="360" w:lineRule="auto"/>
        <w:ind w:firstLine="482" w:firstLineChars="200"/>
        <w:rPr>
          <w:rFonts w:hint="eastAsia" w:ascii="仿宋" w:hAnsi="仿宋" w:eastAsia="仿宋"/>
          <w:sz w:val="24"/>
          <w:szCs w:val="24"/>
        </w:rPr>
      </w:pPr>
      <w:bookmarkStart w:id="29" w:name="_Toc17385_WPSOffice_Level2"/>
      <w:bookmarkStart w:id="30" w:name="_Toc6000"/>
      <w:bookmarkStart w:id="31" w:name="_Toc203401439"/>
      <w:bookmarkStart w:id="32" w:name="_Toc203368400"/>
      <w:bookmarkStart w:id="33" w:name="_Toc14790"/>
      <w:r>
        <w:rPr>
          <w:rFonts w:hint="eastAsia" w:ascii="仿宋" w:hAnsi="仿宋" w:eastAsia="仿宋"/>
          <w:sz w:val="24"/>
          <w:szCs w:val="24"/>
        </w:rPr>
        <w:t>（二）公共基础课程</w:t>
      </w:r>
      <w:bookmarkEnd w:id="29"/>
      <w:bookmarkEnd w:id="30"/>
      <w:bookmarkEnd w:id="31"/>
      <w:bookmarkEnd w:id="32"/>
    </w:p>
    <w:tbl>
      <w:tblPr>
        <w:tblStyle w:val="37"/>
        <w:tblW w:w="0" w:type="auto"/>
        <w:jc w:val="center"/>
        <w:tblLayout w:type="fixed"/>
        <w:tblCellMar>
          <w:top w:w="15" w:type="dxa"/>
          <w:left w:w="15" w:type="dxa"/>
          <w:bottom w:w="15" w:type="dxa"/>
          <w:right w:w="15" w:type="dxa"/>
        </w:tblCellMar>
      </w:tblPr>
      <w:tblGrid>
        <w:gridCol w:w="456"/>
        <w:gridCol w:w="456"/>
        <w:gridCol w:w="528"/>
        <w:gridCol w:w="972"/>
        <w:gridCol w:w="1248"/>
        <w:gridCol w:w="480"/>
        <w:gridCol w:w="468"/>
        <w:gridCol w:w="492"/>
        <w:gridCol w:w="492"/>
        <w:gridCol w:w="4260"/>
        <w:gridCol w:w="4224"/>
      </w:tblGrid>
      <w:tr w14:paraId="75BD6A52">
        <w:tblPrEx>
          <w:tblCellMar>
            <w:top w:w="15" w:type="dxa"/>
            <w:left w:w="15" w:type="dxa"/>
            <w:bottom w:w="15" w:type="dxa"/>
            <w:right w:w="15" w:type="dxa"/>
          </w:tblCellMar>
        </w:tblPrEx>
        <w:trPr>
          <w:trHeight w:val="800"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2B0CD79">
            <w:pPr>
              <w:adjustRightInd w:val="0"/>
              <w:snapToGrid w:val="0"/>
              <w:jc w:val="center"/>
              <w:rPr>
                <w:sz w:val="18"/>
                <w:szCs w:val="18"/>
              </w:rPr>
            </w:pPr>
            <w:r>
              <w:rPr>
                <w:rFonts w:hint="eastAsia" w:ascii="仿宋" w:hAnsi="仿宋" w:eastAsia="仿宋" w:cs="仿宋"/>
                <w:b/>
                <w:bCs/>
                <w:sz w:val="18"/>
                <w:szCs w:val="18"/>
                <w:lang w:val="zh-CN"/>
              </w:rPr>
              <w:t>序号</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3C7691C">
            <w:pPr>
              <w:adjustRightInd w:val="0"/>
              <w:snapToGrid w:val="0"/>
              <w:jc w:val="center"/>
              <w:rPr>
                <w:sz w:val="18"/>
                <w:szCs w:val="18"/>
              </w:rPr>
            </w:pPr>
            <w:r>
              <w:rPr>
                <w:rFonts w:hint="eastAsia" w:ascii="仿宋" w:hAnsi="仿宋" w:eastAsia="仿宋" w:cs="仿宋"/>
                <w:b/>
                <w:bCs/>
                <w:sz w:val="18"/>
                <w:szCs w:val="18"/>
                <w:lang w:val="zh-CN"/>
              </w:rPr>
              <w:t>课程性质</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4181BF5">
            <w:pPr>
              <w:adjustRightInd w:val="0"/>
              <w:snapToGrid w:val="0"/>
              <w:jc w:val="center"/>
              <w:rPr>
                <w:sz w:val="18"/>
                <w:szCs w:val="18"/>
              </w:rPr>
            </w:pPr>
            <w:r>
              <w:rPr>
                <w:rFonts w:hint="eastAsia" w:ascii="仿宋" w:hAnsi="仿宋" w:eastAsia="仿宋" w:cs="仿宋"/>
                <w:b/>
                <w:bCs/>
                <w:sz w:val="18"/>
                <w:szCs w:val="18"/>
                <w:lang w:val="zh-CN"/>
              </w:rPr>
              <w:t>课程类别</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BF5561B">
            <w:pPr>
              <w:adjustRightInd w:val="0"/>
              <w:snapToGrid w:val="0"/>
              <w:jc w:val="center"/>
              <w:rPr>
                <w:sz w:val="18"/>
                <w:szCs w:val="18"/>
              </w:rPr>
            </w:pPr>
            <w:r>
              <w:rPr>
                <w:rFonts w:hint="eastAsia" w:ascii="仿宋" w:hAnsi="仿宋" w:eastAsia="仿宋" w:cs="仿宋"/>
                <w:b/>
                <w:bCs/>
                <w:sz w:val="18"/>
                <w:szCs w:val="18"/>
                <w:lang w:val="zh-CN"/>
              </w:rPr>
              <w:t>课程名称</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DF503F4">
            <w:pPr>
              <w:adjustRightInd w:val="0"/>
              <w:snapToGrid w:val="0"/>
              <w:jc w:val="center"/>
              <w:rPr>
                <w:sz w:val="18"/>
                <w:szCs w:val="18"/>
              </w:rPr>
            </w:pPr>
            <w:r>
              <w:rPr>
                <w:rFonts w:hint="eastAsia" w:ascii="仿宋" w:hAnsi="仿宋" w:eastAsia="仿宋" w:cs="仿宋"/>
                <w:b/>
                <w:bCs/>
                <w:sz w:val="18"/>
                <w:szCs w:val="18"/>
                <w:lang w:val="zh-CN"/>
              </w:rPr>
              <w:t>课程</w:t>
            </w:r>
            <w:r>
              <w:rPr>
                <w:rFonts w:hint="eastAsia" w:ascii="仿宋" w:hAnsi="仿宋" w:eastAsia="仿宋" w:cs="仿宋"/>
                <w:b/>
                <w:bCs/>
                <w:sz w:val="18"/>
                <w:szCs w:val="18"/>
              </w:rPr>
              <w:t>编号</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BA57FAF">
            <w:pPr>
              <w:adjustRightInd w:val="0"/>
              <w:snapToGrid w:val="0"/>
              <w:jc w:val="center"/>
              <w:rPr>
                <w:sz w:val="18"/>
                <w:szCs w:val="18"/>
              </w:rPr>
            </w:pPr>
            <w:r>
              <w:rPr>
                <w:rFonts w:hint="eastAsia" w:ascii="仿宋" w:hAnsi="仿宋" w:eastAsia="仿宋" w:cs="仿宋"/>
                <w:b/>
                <w:bCs/>
                <w:sz w:val="18"/>
                <w:szCs w:val="18"/>
                <w:lang w:val="zh-CN"/>
              </w:rPr>
              <w:t>学分</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7202077">
            <w:pPr>
              <w:adjustRightInd w:val="0"/>
              <w:snapToGrid w:val="0"/>
              <w:jc w:val="center"/>
              <w:rPr>
                <w:rFonts w:hint="eastAsia" w:ascii="仿宋" w:hAnsi="仿宋" w:eastAsia="仿宋" w:cs="仿宋"/>
                <w:b/>
                <w:bCs/>
                <w:sz w:val="18"/>
                <w:szCs w:val="18"/>
                <w:lang w:val="zh-CN"/>
              </w:rPr>
            </w:pPr>
            <w:r>
              <w:rPr>
                <w:rFonts w:hint="eastAsia" w:ascii="仿宋" w:hAnsi="仿宋" w:eastAsia="仿宋" w:cs="仿宋"/>
                <w:b/>
                <w:bCs/>
                <w:sz w:val="18"/>
                <w:szCs w:val="18"/>
                <w:lang w:val="zh-CN"/>
              </w:rPr>
              <w:t>总</w:t>
            </w:r>
          </w:p>
          <w:p w14:paraId="768A1812">
            <w:pPr>
              <w:adjustRightInd w:val="0"/>
              <w:snapToGrid w:val="0"/>
              <w:jc w:val="center"/>
              <w:rPr>
                <w:sz w:val="18"/>
                <w:szCs w:val="18"/>
              </w:rPr>
            </w:pPr>
            <w:r>
              <w:rPr>
                <w:rFonts w:hint="eastAsia" w:ascii="仿宋" w:hAnsi="仿宋" w:eastAsia="仿宋" w:cs="仿宋"/>
                <w:b/>
                <w:bCs/>
                <w:sz w:val="18"/>
                <w:szCs w:val="18"/>
                <w:lang w:val="zh-CN"/>
              </w:rPr>
              <w:t>学时</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ACA5623">
            <w:pPr>
              <w:adjustRightInd w:val="0"/>
              <w:snapToGrid w:val="0"/>
              <w:jc w:val="center"/>
              <w:rPr>
                <w:rFonts w:hint="eastAsia" w:ascii="仿宋" w:hAnsi="仿宋" w:eastAsia="仿宋" w:cs="仿宋"/>
                <w:b/>
                <w:bCs/>
                <w:sz w:val="18"/>
                <w:szCs w:val="18"/>
              </w:rPr>
            </w:pPr>
            <w:r>
              <w:rPr>
                <w:rFonts w:hint="eastAsia" w:ascii="仿宋" w:hAnsi="仿宋" w:eastAsia="仿宋" w:cs="仿宋"/>
                <w:b/>
                <w:bCs/>
                <w:sz w:val="18"/>
                <w:szCs w:val="18"/>
              </w:rPr>
              <w:t>理论</w:t>
            </w:r>
          </w:p>
          <w:p w14:paraId="2F575043">
            <w:pPr>
              <w:adjustRightInd w:val="0"/>
              <w:snapToGrid w:val="0"/>
              <w:jc w:val="center"/>
              <w:rPr>
                <w:sz w:val="18"/>
                <w:szCs w:val="18"/>
              </w:rPr>
            </w:pPr>
            <w:r>
              <w:rPr>
                <w:rFonts w:hint="eastAsia" w:ascii="仿宋" w:hAnsi="仿宋" w:eastAsia="仿宋" w:cs="仿宋"/>
                <w:b/>
                <w:bCs/>
                <w:sz w:val="18"/>
                <w:szCs w:val="18"/>
              </w:rPr>
              <w:t>学时</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3AEE21F">
            <w:pPr>
              <w:adjustRightInd w:val="0"/>
              <w:snapToGrid w:val="0"/>
              <w:jc w:val="center"/>
              <w:rPr>
                <w:rFonts w:hint="eastAsia" w:ascii="仿宋" w:hAnsi="仿宋" w:eastAsia="仿宋" w:cs="仿宋"/>
                <w:b/>
                <w:bCs/>
                <w:sz w:val="18"/>
                <w:szCs w:val="18"/>
              </w:rPr>
            </w:pPr>
            <w:r>
              <w:rPr>
                <w:rFonts w:hint="eastAsia" w:ascii="仿宋" w:hAnsi="仿宋" w:eastAsia="仿宋" w:cs="仿宋"/>
                <w:b/>
                <w:bCs/>
                <w:sz w:val="18"/>
                <w:szCs w:val="18"/>
              </w:rPr>
              <w:t>实践</w:t>
            </w:r>
          </w:p>
          <w:p w14:paraId="2725998D">
            <w:pPr>
              <w:adjustRightInd w:val="0"/>
              <w:snapToGrid w:val="0"/>
              <w:jc w:val="center"/>
              <w:rPr>
                <w:sz w:val="18"/>
                <w:szCs w:val="18"/>
              </w:rPr>
            </w:pPr>
            <w:r>
              <w:rPr>
                <w:rFonts w:hint="eastAsia" w:ascii="仿宋" w:hAnsi="仿宋" w:eastAsia="仿宋" w:cs="仿宋"/>
                <w:b/>
                <w:bCs/>
                <w:sz w:val="18"/>
                <w:szCs w:val="18"/>
              </w:rPr>
              <w:t>学时</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8808B57">
            <w:pPr>
              <w:adjustRightInd w:val="0"/>
              <w:snapToGrid w:val="0"/>
              <w:jc w:val="center"/>
              <w:rPr>
                <w:sz w:val="18"/>
                <w:szCs w:val="18"/>
              </w:rPr>
            </w:pPr>
            <w:r>
              <w:rPr>
                <w:rFonts w:hint="eastAsia" w:ascii="仿宋" w:hAnsi="仿宋" w:eastAsia="仿宋" w:cs="仿宋"/>
                <w:b/>
                <w:bCs/>
                <w:sz w:val="18"/>
                <w:szCs w:val="18"/>
                <w:lang w:val="zh-CN"/>
              </w:rPr>
              <w:t>课程目标</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66E6FA2">
            <w:pPr>
              <w:adjustRightInd w:val="0"/>
              <w:snapToGrid w:val="0"/>
              <w:jc w:val="center"/>
              <w:rPr>
                <w:sz w:val="18"/>
                <w:szCs w:val="18"/>
              </w:rPr>
            </w:pPr>
            <w:r>
              <w:rPr>
                <w:rFonts w:hint="eastAsia" w:ascii="仿宋" w:hAnsi="仿宋" w:eastAsia="仿宋" w:cs="仿宋"/>
                <w:b/>
                <w:bCs/>
                <w:sz w:val="18"/>
                <w:szCs w:val="18"/>
                <w:lang w:val="zh-CN"/>
              </w:rPr>
              <w:t>主要教学内容与要求</w:t>
            </w:r>
          </w:p>
        </w:tc>
      </w:tr>
      <w:tr w14:paraId="063109AB">
        <w:tblPrEx>
          <w:tblCellMar>
            <w:top w:w="15" w:type="dxa"/>
            <w:left w:w="15" w:type="dxa"/>
            <w:bottom w:w="15" w:type="dxa"/>
            <w:right w:w="15" w:type="dxa"/>
          </w:tblCellMar>
        </w:tblPrEx>
        <w:trPr>
          <w:trHeight w:val="1158"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EA4CF23">
            <w:pPr>
              <w:adjustRightInd w:val="0"/>
              <w:snapToGrid w:val="0"/>
              <w:jc w:val="center"/>
              <w:rPr>
                <w:sz w:val="18"/>
                <w:szCs w:val="18"/>
              </w:rPr>
            </w:pPr>
            <w:r>
              <w:rPr>
                <w:rFonts w:hint="eastAsia" w:ascii="仿宋" w:hAnsi="仿宋" w:eastAsia="仿宋" w:cs="仿宋"/>
                <w:sz w:val="18"/>
                <w:szCs w:val="18"/>
              </w:rPr>
              <w:t>1</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3AB5B97">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FE57CA9">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1EC19D7">
            <w:pPr>
              <w:adjustRightInd w:val="0"/>
              <w:snapToGrid w:val="0"/>
              <w:jc w:val="center"/>
              <w:rPr>
                <w:rFonts w:hint="eastAsia" w:ascii="仿宋" w:hAnsi="仿宋" w:eastAsia="仿宋" w:cs="仿宋"/>
                <w:sz w:val="18"/>
                <w:szCs w:val="18"/>
                <w:lang w:val="zh-CN"/>
              </w:rPr>
            </w:pPr>
            <w:r>
              <w:rPr>
                <w:rFonts w:hint="eastAsia" w:ascii="仿宋" w:hAnsi="仿宋" w:eastAsia="仿宋" w:cs="仿宋"/>
                <w:sz w:val="18"/>
                <w:szCs w:val="18"/>
                <w:lang w:val="zh-CN"/>
              </w:rPr>
              <w:t>思想道德与法治一</w:t>
            </w:r>
          </w:p>
          <w:p w14:paraId="29A81AA8">
            <w:pPr>
              <w:adjustRightInd w:val="0"/>
              <w:snapToGrid w:val="0"/>
              <w:jc w:val="left"/>
              <w:rPr>
                <w:sz w:val="18"/>
                <w:szCs w:val="18"/>
              </w:rPr>
            </w:pP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11378CC">
            <w:pPr>
              <w:adjustRightInd w:val="0"/>
              <w:snapToGrid w:val="0"/>
              <w:jc w:val="center"/>
              <w:rPr>
                <w:sz w:val="18"/>
                <w:szCs w:val="18"/>
              </w:rPr>
            </w:pPr>
            <w:r>
              <w:rPr>
                <w:rFonts w:hint="eastAsia" w:ascii="仿宋" w:hAnsi="仿宋" w:eastAsia="仿宋" w:cs="仿宋"/>
                <w:sz w:val="18"/>
                <w:szCs w:val="18"/>
                <w:lang w:val="zh-CN"/>
              </w:rPr>
              <w:t>0201A01001S</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30DF4D0">
            <w:pPr>
              <w:adjustRightInd w:val="0"/>
              <w:snapToGrid w:val="0"/>
              <w:ind w:left="108"/>
              <w:rPr>
                <w:sz w:val="18"/>
                <w:szCs w:val="18"/>
              </w:rPr>
            </w:pPr>
            <w:r>
              <w:rPr>
                <w:rFonts w:hint="eastAsia" w:ascii="仿宋" w:hAnsi="仿宋" w:eastAsia="仿宋" w:cs="仿宋"/>
                <w:sz w:val="18"/>
                <w:szCs w:val="18"/>
              </w:rPr>
              <w:t>1.5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975AD12">
            <w:pPr>
              <w:adjustRightInd w:val="0"/>
              <w:snapToGrid w:val="0"/>
              <w:ind w:left="108"/>
              <w:jc w:val="center"/>
              <w:rPr>
                <w:sz w:val="18"/>
                <w:szCs w:val="18"/>
              </w:rPr>
            </w:pPr>
            <w:r>
              <w:rPr>
                <w:rFonts w:hint="eastAsia" w:ascii="仿宋" w:hAnsi="仿宋" w:eastAsia="仿宋" w:cs="仿宋"/>
                <w:sz w:val="18"/>
                <w:szCs w:val="18"/>
              </w:rPr>
              <w:t>24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27D7FC2">
            <w:pPr>
              <w:adjustRightInd w:val="0"/>
              <w:snapToGrid w:val="0"/>
              <w:ind w:left="108"/>
              <w:jc w:val="center"/>
              <w:rPr>
                <w:sz w:val="18"/>
                <w:szCs w:val="18"/>
              </w:rPr>
            </w:pPr>
            <w:r>
              <w:rPr>
                <w:rFonts w:hint="eastAsia" w:ascii="仿宋" w:hAnsi="仿宋" w:eastAsia="仿宋" w:cs="仿宋"/>
                <w:sz w:val="18"/>
                <w:szCs w:val="18"/>
              </w:rPr>
              <w:t>20</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39ADE62">
            <w:pPr>
              <w:adjustRightInd w:val="0"/>
              <w:snapToGrid w:val="0"/>
              <w:ind w:left="108"/>
              <w:jc w:val="center"/>
              <w:rPr>
                <w:sz w:val="18"/>
                <w:szCs w:val="18"/>
              </w:rPr>
            </w:pPr>
            <w:r>
              <w:rPr>
                <w:rFonts w:hint="eastAsia" w:ascii="仿宋" w:hAnsi="仿宋" w:eastAsia="仿宋" w:cs="仿宋"/>
                <w:sz w:val="18"/>
                <w:szCs w:val="18"/>
              </w:rPr>
              <w:t>4</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7525C8D">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系统掌握马克思主义人生观、价值观等基本理论；熟知社会公德、职业道德、家庭美德的核心内容及新时代道德建设要求，理解公民基本权利与义务、常用法律法规基础知识。</w:t>
            </w:r>
          </w:p>
          <w:p w14:paraId="4DB545F1">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能够运用科学理论分析社会现象，明辨是非；能够规范自身行为，践行道德准则与法律规范；能够具备德法素质适应职业发展与社会建设需求。</w:t>
            </w:r>
          </w:p>
          <w:p w14:paraId="3E491BA6">
            <w:pPr>
              <w:autoSpaceDE w:val="0"/>
              <w:adjustRightInd w:val="0"/>
              <w:snapToGrid w:val="0"/>
              <w:jc w:val="left"/>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培养学生确立正确的世界观、人生观、价值观，坚定理想信念，厚植爱国情怀，弘扬劳动精神，恪守职业道德，具备健全人格与法治素养和社会责任担当。</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5B674C4">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人生观、理想信念、中国精神、社会主义核心价值观、道德传承与实践、职业道德、法治思想与体系、宪法及与职业相关的法律法规等。实践课程中，引导学生参与志愿服务、社会调查，在实践中内化知识、提升素养。</w:t>
            </w:r>
          </w:p>
          <w:p w14:paraId="13AA454B">
            <w:pPr>
              <w:autoSpaceDE w:val="0"/>
              <w:adjustRightInd w:val="0"/>
              <w:snapToGrid w:val="0"/>
              <w:jc w:val="left"/>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围绕培养担当民族复兴大任时代新人的任务，强调理论联系实际。采用案例教学、情境模拟、专题研讨等多元化方法，突出学生主体性。考核应结合过程性评价与终结性评价，综合考查学生的知识掌握、能力提升和思想行为表现。</w:t>
            </w:r>
          </w:p>
        </w:tc>
      </w:tr>
      <w:tr w14:paraId="7914E016">
        <w:tblPrEx>
          <w:tblCellMar>
            <w:top w:w="15" w:type="dxa"/>
            <w:left w:w="15" w:type="dxa"/>
            <w:bottom w:w="15" w:type="dxa"/>
            <w:right w:w="15" w:type="dxa"/>
          </w:tblCellMar>
        </w:tblPrEx>
        <w:trPr>
          <w:trHeight w:val="362"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24C9A2C">
            <w:pPr>
              <w:adjustRightInd w:val="0"/>
              <w:snapToGrid w:val="0"/>
              <w:jc w:val="center"/>
              <w:rPr>
                <w:sz w:val="18"/>
                <w:szCs w:val="18"/>
              </w:rPr>
            </w:pPr>
            <w:r>
              <w:rPr>
                <w:rFonts w:hint="eastAsia" w:ascii="仿宋" w:hAnsi="仿宋" w:eastAsia="仿宋" w:cs="仿宋"/>
                <w:sz w:val="18"/>
                <w:szCs w:val="18"/>
              </w:rPr>
              <w:t>2</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FC35489">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38F01B5">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0415300">
            <w:pPr>
              <w:adjustRightInd w:val="0"/>
              <w:snapToGrid w:val="0"/>
              <w:jc w:val="center"/>
              <w:rPr>
                <w:sz w:val="18"/>
                <w:szCs w:val="18"/>
              </w:rPr>
            </w:pPr>
            <w:r>
              <w:rPr>
                <w:rFonts w:hint="eastAsia" w:ascii="仿宋" w:hAnsi="仿宋" w:eastAsia="仿宋" w:cs="仿宋"/>
                <w:sz w:val="18"/>
                <w:szCs w:val="18"/>
                <w:lang w:val="zh-CN"/>
              </w:rPr>
              <w:t>思想道德与法治二</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519DD19">
            <w:pPr>
              <w:adjustRightInd w:val="0"/>
              <w:snapToGrid w:val="0"/>
              <w:jc w:val="center"/>
              <w:rPr>
                <w:sz w:val="18"/>
                <w:szCs w:val="18"/>
              </w:rPr>
            </w:pPr>
            <w:r>
              <w:rPr>
                <w:rFonts w:hint="eastAsia" w:ascii="仿宋" w:hAnsi="仿宋" w:eastAsia="仿宋" w:cs="仿宋"/>
                <w:sz w:val="18"/>
                <w:szCs w:val="18"/>
                <w:lang w:val="zh-CN"/>
              </w:rPr>
              <w:t>0201A01002S</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C43E777">
            <w:pPr>
              <w:adjustRightInd w:val="0"/>
              <w:snapToGrid w:val="0"/>
              <w:ind w:left="108"/>
              <w:rPr>
                <w:sz w:val="18"/>
                <w:szCs w:val="18"/>
              </w:rPr>
            </w:pPr>
            <w:r>
              <w:rPr>
                <w:rFonts w:hint="eastAsia" w:ascii="仿宋" w:hAnsi="仿宋" w:eastAsia="仿宋" w:cs="仿宋"/>
                <w:sz w:val="18"/>
                <w:szCs w:val="18"/>
              </w:rPr>
              <w:t>1.5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413A2D7">
            <w:pPr>
              <w:adjustRightInd w:val="0"/>
              <w:snapToGrid w:val="0"/>
              <w:ind w:left="108"/>
              <w:jc w:val="center"/>
              <w:rPr>
                <w:sz w:val="18"/>
                <w:szCs w:val="18"/>
              </w:rPr>
            </w:pPr>
            <w:r>
              <w:rPr>
                <w:rFonts w:hint="eastAsia" w:ascii="仿宋" w:hAnsi="仿宋" w:eastAsia="仿宋" w:cs="仿宋"/>
                <w:sz w:val="18"/>
                <w:szCs w:val="18"/>
              </w:rPr>
              <w:t>24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05AC714">
            <w:pPr>
              <w:adjustRightInd w:val="0"/>
              <w:snapToGrid w:val="0"/>
              <w:ind w:left="108"/>
              <w:jc w:val="center"/>
              <w:rPr>
                <w:sz w:val="18"/>
                <w:szCs w:val="18"/>
              </w:rPr>
            </w:pPr>
            <w:r>
              <w:rPr>
                <w:rFonts w:hint="eastAsia" w:ascii="仿宋" w:hAnsi="仿宋" w:eastAsia="仿宋" w:cs="仿宋"/>
                <w:sz w:val="18"/>
                <w:szCs w:val="18"/>
              </w:rPr>
              <w:t>20</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5943437">
            <w:pPr>
              <w:adjustRightInd w:val="0"/>
              <w:snapToGrid w:val="0"/>
              <w:ind w:left="108"/>
              <w:jc w:val="center"/>
              <w:rPr>
                <w:sz w:val="18"/>
                <w:szCs w:val="18"/>
              </w:rPr>
            </w:pPr>
            <w:r>
              <w:rPr>
                <w:rFonts w:hint="eastAsia" w:ascii="仿宋" w:hAnsi="仿宋" w:eastAsia="仿宋" w:cs="仿宋"/>
                <w:sz w:val="18"/>
                <w:szCs w:val="18"/>
              </w:rPr>
              <w:t>4</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1A3F5AC">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系统掌握马克思主义人生观、价值观等基本理论；熟知社会公德、职业道德、家庭美德的核心内容及新时代道德建设要求，理解公民基本权利与义务、常用法律法规基础知识。</w:t>
            </w:r>
          </w:p>
          <w:p w14:paraId="6A14C390">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能够运用科学理论分析社会现象，明辨是非；能够规范自身行为，践行道德准则与法律规范；能够具备德法素质适应职业发展与社会建设需求。</w:t>
            </w:r>
          </w:p>
          <w:p w14:paraId="399F63B9">
            <w:pPr>
              <w:autoSpaceDE w:val="0"/>
              <w:adjustRightInd w:val="0"/>
              <w:snapToGrid w:val="0"/>
              <w:jc w:val="left"/>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培养学生确立正确的世界观、人生观、价值观，坚定理想信念，厚植爱国情怀，弘扬劳动精神，恪守职业道德，具备健全人格与法治素养和社会责任担当。</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C18613">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人生观、理想信念、中国精神、社会主义核心价值观、道德传承与实践、职业道德、法治思想与体系、宪法及与职业相关的法律法规等。实践课程中，引导学生参与志愿服务、社会调查，在实践中内化知识、提升素养。</w:t>
            </w:r>
          </w:p>
          <w:p w14:paraId="454166E3">
            <w:pPr>
              <w:autoSpaceDE w:val="0"/>
              <w:adjustRightInd w:val="0"/>
              <w:snapToGrid w:val="0"/>
              <w:jc w:val="left"/>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围绕培养担当民族复兴大任时代新人的任务，强调理论联系实际。采用案例教学、情境模拟、专题研讨等多元化方法，突出学生主体性。考核应结合过程性评价与终结性评价，综合考查学生的知识掌握、能力提升和思想行为表现。</w:t>
            </w:r>
          </w:p>
        </w:tc>
      </w:tr>
      <w:tr w14:paraId="67C8A8F3">
        <w:tblPrEx>
          <w:tblCellMar>
            <w:top w:w="15" w:type="dxa"/>
            <w:left w:w="15" w:type="dxa"/>
            <w:bottom w:w="15" w:type="dxa"/>
            <w:right w:w="15" w:type="dxa"/>
          </w:tblCellMar>
        </w:tblPrEx>
        <w:trPr>
          <w:trHeight w:val="330"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0E5B317">
            <w:pPr>
              <w:adjustRightInd w:val="0"/>
              <w:snapToGrid w:val="0"/>
              <w:jc w:val="center"/>
              <w:rPr>
                <w:sz w:val="18"/>
                <w:szCs w:val="18"/>
              </w:rPr>
            </w:pPr>
            <w:r>
              <w:rPr>
                <w:rFonts w:hint="eastAsia" w:ascii="仿宋" w:hAnsi="仿宋" w:eastAsia="仿宋" w:cs="仿宋"/>
                <w:sz w:val="18"/>
                <w:szCs w:val="18"/>
              </w:rPr>
              <w:t>3</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7144003">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EE897F1">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C19E546">
            <w:pPr>
              <w:adjustRightInd w:val="0"/>
              <w:snapToGrid w:val="0"/>
              <w:jc w:val="center"/>
              <w:rPr>
                <w:sz w:val="18"/>
                <w:szCs w:val="18"/>
              </w:rPr>
            </w:pPr>
            <w:r>
              <w:rPr>
                <w:rFonts w:hint="eastAsia" w:ascii="仿宋" w:hAnsi="仿宋" w:eastAsia="仿宋" w:cs="仿宋"/>
                <w:sz w:val="18"/>
                <w:szCs w:val="18"/>
              </w:rPr>
              <w:t>毛泽东思想和中国特色社会主义理论体系概论</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87D7769">
            <w:pPr>
              <w:adjustRightInd w:val="0"/>
              <w:snapToGrid w:val="0"/>
              <w:jc w:val="center"/>
              <w:rPr>
                <w:sz w:val="18"/>
                <w:szCs w:val="18"/>
              </w:rPr>
            </w:pPr>
            <w:r>
              <w:rPr>
                <w:rFonts w:hint="eastAsia" w:ascii="仿宋" w:hAnsi="仿宋" w:eastAsia="仿宋" w:cs="仿宋"/>
                <w:sz w:val="18"/>
                <w:szCs w:val="18"/>
                <w:lang w:val="zh-CN"/>
              </w:rPr>
              <w:t>0202A01001S</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05ACDD5">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6976AA6">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9E34F53">
            <w:pPr>
              <w:adjustRightInd w:val="0"/>
              <w:snapToGrid w:val="0"/>
              <w:jc w:val="center"/>
              <w:rPr>
                <w:sz w:val="18"/>
                <w:szCs w:val="18"/>
              </w:rPr>
            </w:pPr>
            <w:r>
              <w:rPr>
                <w:rFonts w:hint="eastAsia" w:ascii="仿宋" w:hAnsi="仿宋" w:eastAsia="仿宋" w:cs="仿宋"/>
                <w:sz w:val="18"/>
                <w:szCs w:val="18"/>
              </w:rPr>
              <w:t>28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0670803">
            <w:pPr>
              <w:adjustRightInd w:val="0"/>
              <w:snapToGrid w:val="0"/>
              <w:jc w:val="center"/>
              <w:rPr>
                <w:sz w:val="18"/>
                <w:szCs w:val="18"/>
              </w:rPr>
            </w:pPr>
            <w:r>
              <w:rPr>
                <w:rFonts w:hint="eastAsia" w:ascii="仿宋" w:hAnsi="仿宋" w:eastAsia="仿宋" w:cs="仿宋"/>
                <w:sz w:val="18"/>
                <w:szCs w:val="18"/>
              </w:rPr>
              <w:t>4</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BAAFAF0">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深刻认识马克思主义中国化时代化理论成果的时代意义、理论意义、世界意义；系统把握马克思主义中国化时代化理论成果的科学内涵、理论体系、思想精髓、精神实质、实践要求。</w:t>
            </w:r>
          </w:p>
          <w:p w14:paraId="3969843C">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学习把握理论背后的思想，思想之中的战略，以及战略之中蕴含的智慧，不断提高大学生运用马克思主义的立场、观点、方法分析问题和解决问题的能力。</w:t>
            </w:r>
          </w:p>
          <w:p w14:paraId="2002B8BF">
            <w:pPr>
              <w:autoSpaceDE w:val="0"/>
              <w:adjustRightInd w:val="0"/>
              <w:snapToGrid w:val="0"/>
              <w:jc w:val="left"/>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本课程重在引导学生系统掌握马克思主义中国化理论成果，培养运用马克思主义立场观点方法分析和解决问题的素质，增强学生的使命担当。</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3764278">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中国共产党把马克思主义基本原理同中国具体实际相结合产生的马克思主义中国化时代化的两大理论成果，引导学生深刻理解中国共产党为什么能、马克思主义为什么行、中国特色社会主义为什么好。实践课程中，依托本校VR实践基地或本地红色基地参观学习，在实践中深化对理论的领悟。</w:t>
            </w:r>
          </w:p>
          <w:p w14:paraId="0AE0A939">
            <w:pPr>
              <w:autoSpaceDE w:val="0"/>
              <w:adjustRightInd w:val="0"/>
              <w:snapToGrid w:val="0"/>
              <w:jc w:val="left"/>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围绕学生专业核心素养和能力提升，靶向教学目标，全面拓展和丰富学生的理论知识和素养，培养学生自主学习、运用科学方法和理论联系实际的意识及能力，实现知行统一，学以致用。</w:t>
            </w:r>
          </w:p>
        </w:tc>
      </w:tr>
      <w:tr w14:paraId="655D5C55">
        <w:tblPrEx>
          <w:tblCellMar>
            <w:top w:w="15" w:type="dxa"/>
            <w:left w:w="15" w:type="dxa"/>
            <w:bottom w:w="15" w:type="dxa"/>
            <w:right w:w="15" w:type="dxa"/>
          </w:tblCellMar>
        </w:tblPrEx>
        <w:trPr>
          <w:trHeight w:val="1154"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80669CA">
            <w:pPr>
              <w:adjustRightInd w:val="0"/>
              <w:snapToGrid w:val="0"/>
              <w:jc w:val="center"/>
              <w:rPr>
                <w:sz w:val="18"/>
                <w:szCs w:val="18"/>
              </w:rPr>
            </w:pPr>
            <w:r>
              <w:rPr>
                <w:rFonts w:hint="eastAsia" w:ascii="仿宋" w:hAnsi="仿宋" w:eastAsia="仿宋" w:cs="仿宋"/>
                <w:sz w:val="18"/>
                <w:szCs w:val="18"/>
              </w:rPr>
              <w:t>4</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15395B">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E464321">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88A387A">
            <w:pPr>
              <w:adjustRightInd w:val="0"/>
              <w:snapToGrid w:val="0"/>
              <w:jc w:val="center"/>
              <w:rPr>
                <w:sz w:val="18"/>
                <w:szCs w:val="18"/>
              </w:rPr>
            </w:pPr>
            <w:r>
              <w:rPr>
                <w:rFonts w:hint="eastAsia" w:ascii="仿宋" w:hAnsi="仿宋" w:eastAsia="仿宋" w:cs="仿宋"/>
                <w:sz w:val="18"/>
                <w:szCs w:val="18"/>
              </w:rPr>
              <w:t>习近平新时代中国特色社会主义思想概论</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9A5AB4F">
            <w:pPr>
              <w:adjustRightInd w:val="0"/>
              <w:snapToGrid w:val="0"/>
              <w:jc w:val="center"/>
              <w:rPr>
                <w:sz w:val="18"/>
                <w:szCs w:val="18"/>
              </w:rPr>
            </w:pPr>
            <w:r>
              <w:rPr>
                <w:rFonts w:hint="eastAsia" w:ascii="仿宋" w:hAnsi="仿宋" w:eastAsia="仿宋" w:cs="仿宋"/>
                <w:sz w:val="18"/>
                <w:szCs w:val="18"/>
                <w:lang w:val="zh-CN"/>
              </w:rPr>
              <w:t>0202A01002S</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3A9F3CE">
            <w:pPr>
              <w:adjustRightInd w:val="0"/>
              <w:snapToGrid w:val="0"/>
              <w:ind w:firstLine="180" w:firstLineChars="100"/>
              <w:rPr>
                <w:sz w:val="18"/>
                <w:szCs w:val="18"/>
              </w:rPr>
            </w:pPr>
            <w:r>
              <w:rPr>
                <w:rFonts w:hint="eastAsia" w:ascii="仿宋" w:hAnsi="仿宋" w:eastAsia="仿宋" w:cs="仿宋"/>
                <w:sz w:val="18"/>
                <w:szCs w:val="18"/>
              </w:rPr>
              <w:t>3</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9FAF435">
            <w:pPr>
              <w:adjustRightInd w:val="0"/>
              <w:snapToGrid w:val="0"/>
              <w:jc w:val="center"/>
              <w:rPr>
                <w:sz w:val="18"/>
                <w:szCs w:val="18"/>
              </w:rPr>
            </w:pPr>
            <w:r>
              <w:rPr>
                <w:rFonts w:hint="eastAsia" w:ascii="仿宋" w:hAnsi="仿宋" w:eastAsia="仿宋" w:cs="仿宋"/>
                <w:sz w:val="18"/>
                <w:szCs w:val="18"/>
                <w:lang w:val="zh-CN"/>
              </w:rPr>
              <w:t>4</w:t>
            </w: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B77954F">
            <w:pPr>
              <w:adjustRightInd w:val="0"/>
              <w:snapToGrid w:val="0"/>
              <w:jc w:val="center"/>
              <w:rPr>
                <w:sz w:val="18"/>
                <w:szCs w:val="18"/>
              </w:rPr>
            </w:pPr>
            <w:r>
              <w:rPr>
                <w:rFonts w:hint="eastAsia" w:ascii="仿宋" w:hAnsi="仿宋" w:eastAsia="仿宋" w:cs="仿宋"/>
                <w:sz w:val="18"/>
                <w:szCs w:val="18"/>
              </w:rPr>
              <w:t>44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5A7BB83">
            <w:pPr>
              <w:adjustRightInd w:val="0"/>
              <w:snapToGrid w:val="0"/>
              <w:jc w:val="center"/>
              <w:rPr>
                <w:sz w:val="18"/>
                <w:szCs w:val="18"/>
              </w:rPr>
            </w:pPr>
            <w:r>
              <w:rPr>
                <w:rFonts w:hint="eastAsia" w:ascii="仿宋" w:hAnsi="仿宋" w:eastAsia="仿宋" w:cs="仿宋"/>
                <w:sz w:val="18"/>
                <w:szCs w:val="18"/>
              </w:rPr>
              <w:t>4</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ED152D4">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掌握习近平新时代中国特色社会主义思想的丰富内涵、核心要义、精神实质。把握习近平新时代中国特色社会主义思想贯穿的马克思主义立场观点方法。</w:t>
            </w:r>
          </w:p>
          <w:p w14:paraId="2F63585F">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运用习近平新时代中国特色社会主义思想，对我国经济、政治、文化、社会、生态等社会现实问题进行分析、判断的能力。</w:t>
            </w:r>
          </w:p>
          <w:p w14:paraId="114207AF">
            <w:pPr>
              <w:autoSpaceDE w:val="0"/>
              <w:adjustRightInd w:val="0"/>
              <w:snapToGrid w:val="0"/>
              <w:jc w:val="left"/>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增强政治意识、大局意识、核心意识、看齐意识，坚定中国特色社会主义道路自信、理论自信、制度自信、文化自信，做到坚决维护习近平总书记党中央的核心、全党的核心地位，坚决维护党中央权威和集中统一领导。</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D2D8FE1">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习近平新时代中国特色社会主义思想的时代背景、核心要义、精神实质、丰富内涵、重大意义、历史地位和实践要求。实践课程中，依托本校VR实践基地、总书记的足迹或乡村振兴相关调研，理解新发展理念的实践意义，让学生更直观感受教学内容的现实应用。</w:t>
            </w:r>
          </w:p>
          <w:p w14:paraId="47F57345">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以新时代为支撑，以国家方针政策解读为脉络，把道理讲深讲透讲活。增强对马克思主义的信仰、对中国特色社会主义的信念、对实现中华民族伟大复兴中国梦的信心、对以习近平同志为核心的党中央的信赖。</w:t>
            </w:r>
          </w:p>
          <w:p w14:paraId="2E53F150">
            <w:pPr>
              <w:pStyle w:val="34"/>
              <w:spacing w:before="4"/>
              <w:ind w:left="228"/>
              <w:jc w:val="both"/>
              <w:rPr>
                <w:rFonts w:hint="eastAsia"/>
                <w:sz w:val="18"/>
                <w:szCs w:val="18"/>
              </w:rPr>
            </w:pPr>
          </w:p>
        </w:tc>
      </w:tr>
      <w:tr w14:paraId="1F3B6B06">
        <w:tblPrEx>
          <w:tblCellMar>
            <w:top w:w="15" w:type="dxa"/>
            <w:left w:w="15" w:type="dxa"/>
            <w:bottom w:w="15" w:type="dxa"/>
            <w:right w:w="15" w:type="dxa"/>
          </w:tblCellMar>
        </w:tblPrEx>
        <w:trPr>
          <w:trHeight w:val="827"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AC13A7">
            <w:pPr>
              <w:adjustRightInd w:val="0"/>
              <w:snapToGrid w:val="0"/>
              <w:jc w:val="center"/>
              <w:rPr>
                <w:sz w:val="18"/>
                <w:szCs w:val="18"/>
              </w:rPr>
            </w:pPr>
            <w:r>
              <w:rPr>
                <w:rFonts w:hint="eastAsia" w:ascii="仿宋" w:hAnsi="仿宋" w:eastAsia="仿宋" w:cs="仿宋"/>
                <w:sz w:val="18"/>
                <w:szCs w:val="18"/>
              </w:rPr>
              <w:t>5</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97AC149">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55602A2">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FAFD704">
            <w:pPr>
              <w:adjustRightInd w:val="0"/>
              <w:snapToGrid w:val="0"/>
              <w:ind w:left="108"/>
              <w:rPr>
                <w:sz w:val="18"/>
                <w:szCs w:val="18"/>
              </w:rPr>
            </w:pPr>
            <w:r>
              <w:rPr>
                <w:rFonts w:hint="eastAsia" w:ascii="仿宋" w:hAnsi="仿宋" w:eastAsia="仿宋" w:cs="仿宋"/>
                <w:sz w:val="18"/>
                <w:szCs w:val="18"/>
              </w:rPr>
              <w:t>形势与政策一</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7D8B04F">
            <w:pPr>
              <w:adjustRightInd w:val="0"/>
              <w:snapToGrid w:val="0"/>
              <w:jc w:val="center"/>
              <w:rPr>
                <w:sz w:val="18"/>
                <w:szCs w:val="18"/>
              </w:rPr>
            </w:pPr>
            <w:r>
              <w:rPr>
                <w:rFonts w:hint="eastAsia" w:ascii="仿宋" w:hAnsi="仿宋" w:eastAsia="仿宋" w:cs="仿宋"/>
                <w:sz w:val="18"/>
                <w:szCs w:val="18"/>
                <w:lang w:val="zh-CN"/>
              </w:rPr>
              <w:t>0201A01003C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EF0AA47">
            <w:pPr>
              <w:adjustRightInd w:val="0"/>
              <w:snapToGrid w:val="0"/>
              <w:jc w:val="center"/>
              <w:rPr>
                <w:sz w:val="18"/>
                <w:szCs w:val="18"/>
              </w:rPr>
            </w:pPr>
            <w:r>
              <w:rPr>
                <w:rFonts w:hint="eastAsia" w:ascii="仿宋" w:hAnsi="仿宋" w:eastAsia="仿宋" w:cs="仿宋"/>
                <w:sz w:val="18"/>
                <w:szCs w:val="18"/>
                <w:lang w:val="zh-CN"/>
              </w:rPr>
              <w:t>0.</w:t>
            </w:r>
            <w:r>
              <w:rPr>
                <w:rFonts w:hint="eastAsia" w:ascii="仿宋" w:hAnsi="仿宋" w:eastAsia="仿宋" w:cs="仿宋"/>
                <w:sz w:val="18"/>
                <w:szCs w:val="18"/>
              </w:rPr>
              <w:t>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1C14EFE">
            <w:pPr>
              <w:adjustRightInd w:val="0"/>
              <w:snapToGrid w:val="0"/>
              <w:jc w:val="center"/>
              <w:rPr>
                <w:sz w:val="18"/>
                <w:szCs w:val="18"/>
              </w:rPr>
            </w:pPr>
            <w:r>
              <w:rPr>
                <w:rFonts w:hint="eastAsia" w:ascii="仿宋" w:hAnsi="仿宋" w:eastAsia="仿宋" w:cs="仿宋"/>
                <w:sz w:val="18"/>
                <w:szCs w:val="18"/>
                <w:lang w:val="zh-CN"/>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0004104">
            <w:pPr>
              <w:adjustRightInd w:val="0"/>
              <w:snapToGrid w:val="0"/>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4CAE8A8">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74C4356">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63BFF462">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 xml:space="preserve"> 开阔视野，及时了解国内外重大时事，能用辩证观点分析形势与政策的内在逻辑，能够正确分析时事热点问题。</w:t>
            </w:r>
          </w:p>
          <w:p w14:paraId="560F5201">
            <w:pPr>
              <w:autoSpaceDE w:val="0"/>
              <w:adjustRightInd w:val="0"/>
              <w:snapToGrid w:val="0"/>
              <w:jc w:val="left"/>
              <w:rPr>
                <w:sz w:val="18"/>
                <w:szCs w:val="18"/>
              </w:rPr>
            </w:pPr>
            <w:r>
              <w:rPr>
                <w:rFonts w:hint="eastAsia" w:ascii="仿宋" w:hAnsi="仿宋" w:eastAsia="仿宋" w:cs="仿宋"/>
                <w:b/>
                <w:bCs/>
                <w:sz w:val="18"/>
                <w:szCs w:val="18"/>
              </w:rPr>
              <w:t xml:space="preserve">3.素质目标: </w:t>
            </w:r>
            <w:r>
              <w:rPr>
                <w:rFonts w:hint="eastAsia" w:ascii="仿宋" w:hAnsi="仿宋" w:eastAsia="仿宋" w:cs="仿宋"/>
                <w:sz w:val="18"/>
                <w:szCs w:val="18"/>
              </w:rPr>
              <w:t>引导大学生正确认识世界和中国发展大势，正确认识时代责任和历史使命，引导学生增强“四个意识”，坚定“四个自信”。</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C9DA9D">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主要讲授党的理论创新最新成果，新时代坚持和发展中国特色社会主义的生动实践，党的路线方针政策、基本国情、国内外形势及其热点难点问题，实现理论武装与现实认知的有机结合。</w:t>
            </w:r>
          </w:p>
          <w:p w14:paraId="6ED4823D">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699549C1">
            <w:pPr>
              <w:autoSpaceDE w:val="0"/>
              <w:adjustRightInd w:val="0"/>
              <w:snapToGrid w:val="0"/>
              <w:jc w:val="left"/>
              <w:rPr>
                <w:sz w:val="18"/>
                <w:szCs w:val="18"/>
              </w:rPr>
            </w:pPr>
          </w:p>
        </w:tc>
      </w:tr>
      <w:tr w14:paraId="776EC641">
        <w:tblPrEx>
          <w:tblCellMar>
            <w:top w:w="15" w:type="dxa"/>
            <w:left w:w="15" w:type="dxa"/>
            <w:bottom w:w="15" w:type="dxa"/>
            <w:right w:w="15" w:type="dxa"/>
          </w:tblCellMar>
        </w:tblPrEx>
        <w:trPr>
          <w:trHeight w:val="499"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5858CF6">
            <w:pPr>
              <w:adjustRightInd w:val="0"/>
              <w:snapToGrid w:val="0"/>
              <w:jc w:val="center"/>
              <w:rPr>
                <w:sz w:val="18"/>
                <w:szCs w:val="18"/>
              </w:rPr>
            </w:pPr>
            <w:r>
              <w:rPr>
                <w:rFonts w:hint="eastAsia" w:ascii="仿宋" w:hAnsi="仿宋" w:eastAsia="仿宋" w:cs="仿宋"/>
                <w:sz w:val="18"/>
                <w:szCs w:val="18"/>
              </w:rPr>
              <w:t>6</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F7D93A8">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F966925">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84CBDD5">
            <w:pPr>
              <w:adjustRightInd w:val="0"/>
              <w:snapToGrid w:val="0"/>
              <w:ind w:left="108"/>
              <w:rPr>
                <w:sz w:val="18"/>
                <w:szCs w:val="18"/>
              </w:rPr>
            </w:pPr>
            <w:r>
              <w:rPr>
                <w:rFonts w:hint="eastAsia" w:ascii="仿宋" w:hAnsi="仿宋" w:eastAsia="仿宋" w:cs="仿宋"/>
                <w:sz w:val="18"/>
                <w:szCs w:val="18"/>
              </w:rPr>
              <w:t>形势与政策二</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31B64ED">
            <w:pPr>
              <w:adjustRightInd w:val="0"/>
              <w:snapToGrid w:val="0"/>
              <w:jc w:val="center"/>
              <w:rPr>
                <w:sz w:val="18"/>
                <w:szCs w:val="18"/>
              </w:rPr>
            </w:pPr>
            <w:r>
              <w:rPr>
                <w:rFonts w:hint="eastAsia" w:ascii="仿宋" w:hAnsi="仿宋" w:eastAsia="仿宋" w:cs="仿宋"/>
                <w:sz w:val="18"/>
                <w:szCs w:val="18"/>
                <w:lang w:val="zh-CN"/>
              </w:rPr>
              <w:t>0201A01004C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CFBBC0E">
            <w:pPr>
              <w:adjustRightInd w:val="0"/>
              <w:snapToGrid w:val="0"/>
              <w:jc w:val="center"/>
              <w:rPr>
                <w:sz w:val="18"/>
                <w:szCs w:val="18"/>
              </w:rPr>
            </w:pPr>
            <w:r>
              <w:rPr>
                <w:rFonts w:hint="eastAsia" w:ascii="仿宋" w:hAnsi="仿宋" w:eastAsia="仿宋" w:cs="仿宋"/>
                <w:sz w:val="18"/>
                <w:szCs w:val="18"/>
                <w:lang w:val="zh-CN"/>
              </w:rPr>
              <w:t>0.</w:t>
            </w:r>
            <w:r>
              <w:rPr>
                <w:rFonts w:hint="eastAsia" w:ascii="仿宋" w:hAnsi="仿宋" w:eastAsia="仿宋" w:cs="仿宋"/>
                <w:sz w:val="18"/>
                <w:szCs w:val="18"/>
              </w:rPr>
              <w:t>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06A2467">
            <w:pPr>
              <w:adjustRightInd w:val="0"/>
              <w:snapToGrid w:val="0"/>
              <w:jc w:val="center"/>
              <w:rPr>
                <w:sz w:val="18"/>
                <w:szCs w:val="18"/>
              </w:rPr>
            </w:pPr>
            <w:r>
              <w:rPr>
                <w:rFonts w:hint="eastAsia" w:ascii="仿宋" w:hAnsi="仿宋" w:eastAsia="仿宋" w:cs="仿宋"/>
                <w:sz w:val="18"/>
                <w:szCs w:val="18"/>
                <w:lang w:val="zh-CN"/>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303498C">
            <w:pPr>
              <w:adjustRightInd w:val="0"/>
              <w:snapToGrid w:val="0"/>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2980A9">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339B687">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481C186F">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 xml:space="preserve"> 开阔视野，及时了解国内外重大时事，能用辩证观点分析形势与政策的内在逻辑，能够正确分析时事热点问题。</w:t>
            </w:r>
          </w:p>
          <w:p w14:paraId="78E2276C">
            <w:pPr>
              <w:autoSpaceDE w:val="0"/>
              <w:adjustRightInd w:val="0"/>
              <w:snapToGrid w:val="0"/>
              <w:jc w:val="left"/>
              <w:rPr>
                <w:sz w:val="18"/>
                <w:szCs w:val="18"/>
              </w:rPr>
            </w:pPr>
            <w:r>
              <w:rPr>
                <w:rFonts w:hint="eastAsia" w:ascii="仿宋" w:hAnsi="仿宋" w:eastAsia="仿宋" w:cs="仿宋"/>
                <w:b/>
                <w:bCs/>
                <w:sz w:val="18"/>
                <w:szCs w:val="18"/>
              </w:rPr>
              <w:t xml:space="preserve">3.素质目标: </w:t>
            </w:r>
            <w:r>
              <w:rPr>
                <w:rFonts w:hint="eastAsia" w:ascii="仿宋" w:hAnsi="仿宋" w:eastAsia="仿宋" w:cs="仿宋"/>
                <w:sz w:val="18"/>
                <w:szCs w:val="18"/>
              </w:rPr>
              <w:t>引导大学生正确认识世界和中国发展大势，正确认识时代责任和历史使命，引导学生增强“四个意识”，坚定“四个自信”。</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70F56EB">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主要讲授党的理论创新最新成果，新时代坚持和发展中国特色社会主义的生动实践，党的路线方针政策、基本国情、国内外形势及其热点难点问题，实现理论武装与现实认知的有机结合。</w:t>
            </w:r>
          </w:p>
          <w:p w14:paraId="42863270">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3149CDF4">
            <w:pPr>
              <w:autoSpaceDE w:val="0"/>
              <w:adjustRightInd w:val="0"/>
              <w:snapToGrid w:val="0"/>
              <w:jc w:val="left"/>
              <w:rPr>
                <w:sz w:val="18"/>
                <w:szCs w:val="18"/>
              </w:rPr>
            </w:pPr>
          </w:p>
        </w:tc>
      </w:tr>
      <w:tr w14:paraId="31CB45EB">
        <w:tblPrEx>
          <w:tblCellMar>
            <w:top w:w="15" w:type="dxa"/>
            <w:left w:w="15" w:type="dxa"/>
            <w:bottom w:w="15" w:type="dxa"/>
            <w:right w:w="15" w:type="dxa"/>
          </w:tblCellMar>
        </w:tblPrEx>
        <w:trPr>
          <w:trHeight w:val="827"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FB8A9CA">
            <w:pPr>
              <w:adjustRightInd w:val="0"/>
              <w:snapToGrid w:val="0"/>
              <w:jc w:val="center"/>
              <w:rPr>
                <w:sz w:val="18"/>
                <w:szCs w:val="18"/>
              </w:rPr>
            </w:pPr>
            <w:r>
              <w:rPr>
                <w:rFonts w:hint="eastAsia" w:ascii="仿宋" w:hAnsi="仿宋" w:eastAsia="仿宋" w:cs="仿宋"/>
                <w:sz w:val="18"/>
                <w:szCs w:val="18"/>
              </w:rPr>
              <w:t>7</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A56A618">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92E9601">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B3D4914">
            <w:pPr>
              <w:adjustRightInd w:val="0"/>
              <w:snapToGrid w:val="0"/>
              <w:ind w:left="108"/>
              <w:rPr>
                <w:sz w:val="18"/>
                <w:szCs w:val="18"/>
              </w:rPr>
            </w:pPr>
            <w:r>
              <w:rPr>
                <w:rFonts w:hint="eastAsia" w:ascii="仿宋" w:hAnsi="仿宋" w:eastAsia="仿宋" w:cs="仿宋"/>
                <w:sz w:val="18"/>
                <w:szCs w:val="18"/>
              </w:rPr>
              <w:t>形势与政策三</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9295E41">
            <w:pPr>
              <w:adjustRightInd w:val="0"/>
              <w:snapToGrid w:val="0"/>
              <w:jc w:val="center"/>
              <w:rPr>
                <w:sz w:val="18"/>
                <w:szCs w:val="18"/>
              </w:rPr>
            </w:pPr>
            <w:r>
              <w:rPr>
                <w:rFonts w:hint="eastAsia" w:ascii="仿宋" w:hAnsi="仿宋" w:eastAsia="仿宋" w:cs="仿宋"/>
                <w:sz w:val="18"/>
                <w:szCs w:val="18"/>
                <w:lang w:val="zh-CN"/>
              </w:rPr>
              <w:t>0201A01005C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311C339">
            <w:pPr>
              <w:adjustRightInd w:val="0"/>
              <w:snapToGrid w:val="0"/>
              <w:jc w:val="center"/>
              <w:rPr>
                <w:sz w:val="18"/>
                <w:szCs w:val="18"/>
              </w:rPr>
            </w:pPr>
            <w:r>
              <w:rPr>
                <w:rFonts w:hint="eastAsia" w:ascii="仿宋" w:hAnsi="仿宋" w:eastAsia="仿宋" w:cs="仿宋"/>
                <w:sz w:val="18"/>
                <w:szCs w:val="18"/>
                <w:lang w:val="zh-CN"/>
              </w:rPr>
              <w:t>0.</w:t>
            </w:r>
            <w:r>
              <w:rPr>
                <w:rFonts w:hint="eastAsia" w:ascii="仿宋" w:hAnsi="仿宋" w:eastAsia="仿宋" w:cs="仿宋"/>
                <w:sz w:val="18"/>
                <w:szCs w:val="18"/>
              </w:rPr>
              <w:t>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B7B32DA">
            <w:pPr>
              <w:adjustRightInd w:val="0"/>
              <w:snapToGrid w:val="0"/>
              <w:jc w:val="center"/>
              <w:rPr>
                <w:sz w:val="18"/>
                <w:szCs w:val="18"/>
              </w:rPr>
            </w:pPr>
            <w:r>
              <w:rPr>
                <w:rFonts w:hint="eastAsia" w:ascii="仿宋" w:hAnsi="仿宋" w:eastAsia="仿宋" w:cs="仿宋"/>
                <w:sz w:val="18"/>
                <w:szCs w:val="18"/>
                <w:lang w:val="zh-CN"/>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05ACA89">
            <w:pPr>
              <w:adjustRightInd w:val="0"/>
              <w:snapToGrid w:val="0"/>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618AEA0">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BF02D8E">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38107D20">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 xml:space="preserve"> 开阔视野，及时了解国内外重大时事，能用辩证观点分析形势与政策的内在逻辑，能够正确分析时事热点问题。</w:t>
            </w:r>
          </w:p>
          <w:p w14:paraId="6B9CF49D">
            <w:pPr>
              <w:autoSpaceDE w:val="0"/>
              <w:adjustRightInd w:val="0"/>
              <w:snapToGrid w:val="0"/>
              <w:jc w:val="left"/>
              <w:rPr>
                <w:sz w:val="18"/>
                <w:szCs w:val="18"/>
              </w:rPr>
            </w:pPr>
            <w:r>
              <w:rPr>
                <w:rFonts w:hint="eastAsia" w:ascii="仿宋" w:hAnsi="仿宋" w:eastAsia="仿宋" w:cs="仿宋"/>
                <w:b/>
                <w:bCs/>
                <w:sz w:val="18"/>
                <w:szCs w:val="18"/>
              </w:rPr>
              <w:t xml:space="preserve">3.素质目标: </w:t>
            </w:r>
            <w:r>
              <w:rPr>
                <w:rFonts w:hint="eastAsia" w:ascii="仿宋" w:hAnsi="仿宋" w:eastAsia="仿宋" w:cs="仿宋"/>
                <w:sz w:val="18"/>
                <w:szCs w:val="18"/>
              </w:rPr>
              <w:t>引导大学生正确认识世界和中国发展大势，正确认识时代责任和历史使命，引导学生增强“四个意识”，坚定“四个自信”。</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F610984">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主要讲授党的理论创新最新成果，新时代坚持和发展中国特色社会主义的生动实践，党的路线方针政策、基本国情、国内外形势及其热点难点问题，实现理论武装与现实认知的有机结合。</w:t>
            </w:r>
          </w:p>
          <w:p w14:paraId="48B70F1A">
            <w:pPr>
              <w:autoSpaceDE w:val="0"/>
              <w:adjustRightInd w:val="0"/>
              <w:snapToGrid w:val="0"/>
              <w:jc w:val="left"/>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tc>
      </w:tr>
      <w:tr w14:paraId="1FF54D53">
        <w:tblPrEx>
          <w:tblCellMar>
            <w:top w:w="15" w:type="dxa"/>
            <w:left w:w="15" w:type="dxa"/>
            <w:bottom w:w="15" w:type="dxa"/>
            <w:right w:w="15" w:type="dxa"/>
          </w:tblCellMar>
        </w:tblPrEx>
        <w:trPr>
          <w:trHeight w:val="827"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E460A4E">
            <w:pPr>
              <w:adjustRightInd w:val="0"/>
              <w:snapToGrid w:val="0"/>
              <w:jc w:val="center"/>
              <w:rPr>
                <w:sz w:val="18"/>
                <w:szCs w:val="18"/>
              </w:rPr>
            </w:pPr>
            <w:r>
              <w:rPr>
                <w:rFonts w:hint="eastAsia" w:ascii="仿宋" w:hAnsi="仿宋" w:eastAsia="仿宋" w:cs="仿宋"/>
                <w:sz w:val="18"/>
                <w:szCs w:val="18"/>
              </w:rPr>
              <w:t>8</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0064C8B">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CB35426">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6B025FA">
            <w:pPr>
              <w:adjustRightInd w:val="0"/>
              <w:snapToGrid w:val="0"/>
              <w:ind w:left="108"/>
              <w:rPr>
                <w:sz w:val="18"/>
                <w:szCs w:val="18"/>
              </w:rPr>
            </w:pPr>
            <w:r>
              <w:rPr>
                <w:rFonts w:hint="eastAsia" w:ascii="仿宋" w:hAnsi="仿宋" w:eastAsia="仿宋" w:cs="仿宋"/>
                <w:sz w:val="18"/>
                <w:szCs w:val="18"/>
              </w:rPr>
              <w:t>形势与政策四</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EAD9812">
            <w:pPr>
              <w:adjustRightInd w:val="0"/>
              <w:snapToGrid w:val="0"/>
              <w:jc w:val="center"/>
              <w:rPr>
                <w:sz w:val="18"/>
                <w:szCs w:val="18"/>
              </w:rPr>
            </w:pPr>
            <w:r>
              <w:rPr>
                <w:rFonts w:hint="eastAsia" w:ascii="仿宋" w:hAnsi="仿宋" w:eastAsia="仿宋" w:cs="仿宋"/>
                <w:sz w:val="18"/>
                <w:szCs w:val="18"/>
                <w:lang w:val="zh-CN"/>
              </w:rPr>
              <w:t>0201A01006C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4AFE9D7">
            <w:pPr>
              <w:adjustRightInd w:val="0"/>
              <w:snapToGrid w:val="0"/>
              <w:jc w:val="center"/>
              <w:rPr>
                <w:sz w:val="18"/>
                <w:szCs w:val="18"/>
              </w:rPr>
            </w:pPr>
            <w:r>
              <w:rPr>
                <w:rFonts w:hint="eastAsia" w:ascii="仿宋" w:hAnsi="仿宋" w:eastAsia="仿宋" w:cs="仿宋"/>
                <w:sz w:val="18"/>
                <w:szCs w:val="18"/>
                <w:lang w:val="zh-CN"/>
              </w:rPr>
              <w:t>0.</w:t>
            </w:r>
            <w:r>
              <w:rPr>
                <w:rFonts w:hint="eastAsia" w:ascii="仿宋" w:hAnsi="仿宋" w:eastAsia="仿宋" w:cs="仿宋"/>
                <w:sz w:val="18"/>
                <w:szCs w:val="18"/>
              </w:rPr>
              <w:t>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BAACE52">
            <w:pPr>
              <w:adjustRightInd w:val="0"/>
              <w:snapToGrid w:val="0"/>
              <w:jc w:val="center"/>
              <w:rPr>
                <w:sz w:val="18"/>
                <w:szCs w:val="18"/>
              </w:rPr>
            </w:pPr>
            <w:r>
              <w:rPr>
                <w:rFonts w:hint="eastAsia" w:ascii="仿宋" w:hAnsi="仿宋" w:eastAsia="仿宋" w:cs="仿宋"/>
                <w:sz w:val="18"/>
                <w:szCs w:val="18"/>
                <w:lang w:val="zh-CN"/>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2BA0B3C">
            <w:pPr>
              <w:adjustRightInd w:val="0"/>
              <w:snapToGrid w:val="0"/>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64DE8C4">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5E79DAA">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31986344">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 xml:space="preserve"> 开阔视野，及时了解国内外重大时事，能用辩证观点分析形势与政策的内在逻辑，能够正确分析时事热点问题。</w:t>
            </w:r>
          </w:p>
          <w:p w14:paraId="3E24FFBF">
            <w:pPr>
              <w:autoSpaceDE w:val="0"/>
              <w:adjustRightInd w:val="0"/>
              <w:snapToGrid w:val="0"/>
              <w:jc w:val="left"/>
              <w:rPr>
                <w:sz w:val="18"/>
                <w:szCs w:val="18"/>
              </w:rPr>
            </w:pPr>
            <w:r>
              <w:rPr>
                <w:rFonts w:hint="eastAsia" w:ascii="仿宋" w:hAnsi="仿宋" w:eastAsia="仿宋" w:cs="仿宋"/>
                <w:b/>
                <w:bCs/>
                <w:sz w:val="18"/>
                <w:szCs w:val="18"/>
              </w:rPr>
              <w:t xml:space="preserve">3.素质目标: </w:t>
            </w:r>
            <w:r>
              <w:rPr>
                <w:rFonts w:hint="eastAsia" w:ascii="仿宋" w:hAnsi="仿宋" w:eastAsia="仿宋" w:cs="仿宋"/>
                <w:sz w:val="18"/>
                <w:szCs w:val="18"/>
              </w:rPr>
              <w:t>引导大学生正确认识世界和中国发展大势，正确认识时代责任和历史使命，引导学生增强“四个意识”，坚定“四个自信”。</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C740646">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主要讲授党的理论创新最新成果，新时代坚持和发展中国特色社会主义的生动实践，党的路线方针政策、基本国情、国内外形势及其热点难点问题，实现理论武装与现实认知的有机结合。</w:t>
            </w:r>
          </w:p>
          <w:p w14:paraId="7A2174A2">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70845672">
            <w:pPr>
              <w:autoSpaceDE w:val="0"/>
              <w:adjustRightInd w:val="0"/>
              <w:snapToGrid w:val="0"/>
              <w:jc w:val="left"/>
              <w:rPr>
                <w:sz w:val="18"/>
                <w:szCs w:val="18"/>
              </w:rPr>
            </w:pPr>
          </w:p>
        </w:tc>
      </w:tr>
      <w:tr w14:paraId="4CC3DC61">
        <w:tblPrEx>
          <w:tblCellMar>
            <w:top w:w="15" w:type="dxa"/>
            <w:left w:w="15" w:type="dxa"/>
            <w:bottom w:w="15" w:type="dxa"/>
            <w:right w:w="15" w:type="dxa"/>
          </w:tblCellMar>
        </w:tblPrEx>
        <w:trPr>
          <w:trHeight w:val="827"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0A43103">
            <w:pPr>
              <w:adjustRightInd w:val="0"/>
              <w:snapToGrid w:val="0"/>
              <w:jc w:val="center"/>
              <w:rPr>
                <w:sz w:val="18"/>
                <w:szCs w:val="18"/>
              </w:rPr>
            </w:pPr>
            <w:r>
              <w:rPr>
                <w:rFonts w:hint="eastAsia" w:ascii="仿宋" w:hAnsi="仿宋" w:eastAsia="仿宋" w:cs="仿宋"/>
                <w:sz w:val="18"/>
                <w:szCs w:val="18"/>
              </w:rPr>
              <w:t>9</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5F8FAFC">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BC1668B">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587C9E5">
            <w:pPr>
              <w:adjustRightInd w:val="0"/>
              <w:snapToGrid w:val="0"/>
              <w:ind w:left="108"/>
              <w:rPr>
                <w:sz w:val="18"/>
                <w:szCs w:val="18"/>
              </w:rPr>
            </w:pPr>
            <w:r>
              <w:rPr>
                <w:rFonts w:hint="eastAsia" w:ascii="仿宋" w:hAnsi="仿宋" w:eastAsia="仿宋" w:cs="仿宋"/>
                <w:sz w:val="18"/>
                <w:szCs w:val="18"/>
              </w:rPr>
              <w:t>形势与政策五</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5594981">
            <w:pPr>
              <w:adjustRightInd w:val="0"/>
              <w:snapToGrid w:val="0"/>
              <w:jc w:val="center"/>
              <w:rPr>
                <w:sz w:val="18"/>
                <w:szCs w:val="18"/>
              </w:rPr>
            </w:pPr>
            <w:r>
              <w:rPr>
                <w:rFonts w:hint="eastAsia" w:ascii="仿宋" w:hAnsi="仿宋" w:eastAsia="仿宋" w:cs="仿宋"/>
                <w:sz w:val="18"/>
                <w:szCs w:val="18"/>
                <w:lang w:val="zh-CN"/>
              </w:rPr>
              <w:t>0201A01007C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D65C89B">
            <w:pPr>
              <w:adjustRightInd w:val="0"/>
              <w:snapToGrid w:val="0"/>
              <w:ind w:left="108"/>
              <w:jc w:val="center"/>
              <w:rPr>
                <w:sz w:val="18"/>
                <w:szCs w:val="18"/>
              </w:rPr>
            </w:pPr>
            <w:r>
              <w:rPr>
                <w:rFonts w:hint="eastAsia" w:ascii="仿宋" w:hAnsi="仿宋" w:eastAsia="仿宋" w:cs="仿宋"/>
                <w:sz w:val="18"/>
                <w:szCs w:val="18"/>
                <w:lang w:val="zh-CN"/>
              </w:rPr>
              <w:t>0.</w:t>
            </w:r>
            <w:r>
              <w:rPr>
                <w:rFonts w:hint="eastAsia" w:ascii="仿宋" w:hAnsi="仿宋" w:eastAsia="仿宋" w:cs="仿宋"/>
                <w:sz w:val="18"/>
                <w:szCs w:val="18"/>
              </w:rPr>
              <w:t>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4CDCDFC">
            <w:pPr>
              <w:adjustRightInd w:val="0"/>
              <w:snapToGrid w:val="0"/>
              <w:ind w:left="108"/>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663F0B3">
            <w:pPr>
              <w:adjustRightInd w:val="0"/>
              <w:snapToGrid w:val="0"/>
              <w:ind w:left="108"/>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315C6B0">
            <w:pPr>
              <w:adjustRightInd w:val="0"/>
              <w:snapToGrid w:val="0"/>
              <w:ind w:left="108"/>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574289A">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44466D8B">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 xml:space="preserve"> 开阔视野，及时了解国内外重大时事，能用辩证观点分析形势与政策的内在逻辑，能够正确分析时事热点问题。</w:t>
            </w:r>
          </w:p>
          <w:p w14:paraId="5CE53FEA">
            <w:pPr>
              <w:autoSpaceDE w:val="0"/>
              <w:adjustRightInd w:val="0"/>
              <w:snapToGrid w:val="0"/>
              <w:jc w:val="left"/>
              <w:rPr>
                <w:sz w:val="18"/>
                <w:szCs w:val="18"/>
              </w:rPr>
            </w:pPr>
            <w:r>
              <w:rPr>
                <w:rFonts w:hint="eastAsia" w:ascii="仿宋" w:hAnsi="仿宋" w:eastAsia="仿宋" w:cs="仿宋"/>
                <w:b/>
                <w:bCs/>
                <w:sz w:val="18"/>
                <w:szCs w:val="18"/>
              </w:rPr>
              <w:t xml:space="preserve">3.素质目标: </w:t>
            </w:r>
            <w:r>
              <w:rPr>
                <w:rFonts w:hint="eastAsia" w:ascii="仿宋" w:hAnsi="仿宋" w:eastAsia="仿宋" w:cs="仿宋"/>
                <w:sz w:val="18"/>
                <w:szCs w:val="18"/>
              </w:rPr>
              <w:t>引导大学生正确认识世界和中国发展大势，正确认识时代责任和历史使命，引导学生增强“四个意识”，坚定“四个自信”。</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1D1ECB7">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主要讲授党的理论创新最新成果，新时代坚持和发展中国特色社会主义的生动实践，党的路线方针政策、基本国情、国内外形势及其热点难点问题，实现理论武装与现实认知的有机结合。</w:t>
            </w:r>
          </w:p>
          <w:p w14:paraId="4D731A39">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53C1CC34">
            <w:pPr>
              <w:autoSpaceDE w:val="0"/>
              <w:adjustRightInd w:val="0"/>
              <w:snapToGrid w:val="0"/>
              <w:jc w:val="left"/>
              <w:rPr>
                <w:sz w:val="18"/>
                <w:szCs w:val="18"/>
              </w:rPr>
            </w:pPr>
          </w:p>
        </w:tc>
      </w:tr>
      <w:tr w14:paraId="7003A2EF">
        <w:tblPrEx>
          <w:tblCellMar>
            <w:top w:w="15" w:type="dxa"/>
            <w:left w:w="15" w:type="dxa"/>
            <w:bottom w:w="15" w:type="dxa"/>
            <w:right w:w="15" w:type="dxa"/>
          </w:tblCellMar>
        </w:tblPrEx>
        <w:trPr>
          <w:trHeight w:val="663"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0EA47E3">
            <w:pPr>
              <w:adjustRightInd w:val="0"/>
              <w:snapToGrid w:val="0"/>
              <w:jc w:val="center"/>
              <w:rPr>
                <w:sz w:val="18"/>
                <w:szCs w:val="18"/>
              </w:rPr>
            </w:pPr>
            <w:r>
              <w:rPr>
                <w:rFonts w:hint="eastAsia" w:ascii="仿宋" w:hAnsi="仿宋" w:eastAsia="仿宋" w:cs="仿宋"/>
                <w:sz w:val="18"/>
                <w:szCs w:val="18"/>
              </w:rPr>
              <w:t>10</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6D4905B">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3B2B213">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9665387">
            <w:pPr>
              <w:adjustRightInd w:val="0"/>
              <w:snapToGrid w:val="0"/>
              <w:jc w:val="center"/>
              <w:rPr>
                <w:sz w:val="18"/>
                <w:szCs w:val="18"/>
              </w:rPr>
            </w:pPr>
            <w:r>
              <w:rPr>
                <w:rFonts w:hint="eastAsia" w:ascii="仿宋" w:hAnsi="仿宋" w:eastAsia="仿宋" w:cs="仿宋"/>
                <w:sz w:val="18"/>
                <w:szCs w:val="18"/>
              </w:rPr>
              <w:t>大学生心理健康教育</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59F269B">
            <w:pPr>
              <w:adjustRightInd w:val="0"/>
              <w:snapToGrid w:val="0"/>
              <w:jc w:val="center"/>
              <w:rPr>
                <w:sz w:val="18"/>
                <w:szCs w:val="18"/>
              </w:rPr>
            </w:pPr>
            <w:r>
              <w:rPr>
                <w:rFonts w:hint="eastAsia" w:ascii="仿宋" w:hAnsi="仿宋" w:eastAsia="仿宋" w:cs="仿宋"/>
                <w:sz w:val="18"/>
                <w:szCs w:val="18"/>
                <w:lang w:val="zh-CN"/>
              </w:rPr>
              <w:t>0600A01005C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598C380">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090F260">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3AEFD6E">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B3D336A">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5EA23CD">
            <w:pPr>
              <w:adjustRightInd w:val="0"/>
              <w:snapToGrid w:val="0"/>
              <w:ind w:left="38" w:leftChars="18"/>
              <w:rPr>
                <w:rFonts w:hint="eastAsia" w:ascii="仿宋" w:hAnsi="仿宋" w:eastAsia="仿宋" w:cs="仿宋"/>
                <w:sz w:val="18"/>
                <w:szCs w:val="18"/>
                <w:lang w:bidi="ar"/>
              </w:rPr>
            </w:pPr>
            <w:r>
              <w:rPr>
                <w:rFonts w:hint="eastAsia" w:ascii="仿宋" w:hAnsi="仿宋"/>
                <w:b/>
                <w:bCs/>
                <w:sz w:val="18"/>
                <w:szCs w:val="18"/>
              </w:rPr>
              <w:t>1</w:t>
            </w:r>
            <w:r>
              <w:rPr>
                <w:rFonts w:hint="eastAsia" w:ascii="仿宋" w:hAnsi="仿宋" w:eastAsia="仿宋" w:cs="仿宋"/>
                <w:b/>
                <w:bCs/>
                <w:sz w:val="18"/>
                <w:szCs w:val="18"/>
              </w:rPr>
              <w:t>.知识目标</w:t>
            </w:r>
            <w:r>
              <w:rPr>
                <w:rFonts w:ascii="仿宋" w:hAnsi="仿宋" w:eastAsia="仿宋" w:cs="仿宋"/>
                <w:b/>
                <w:bCs/>
                <w:sz w:val="18"/>
                <w:szCs w:val="18"/>
              </w:rPr>
              <w:t>：</w:t>
            </w:r>
            <w:r>
              <w:rPr>
                <w:rFonts w:ascii="仿宋" w:hAnsi="仿宋" w:eastAsia="仿宋" w:cs="仿宋"/>
                <w:sz w:val="18"/>
                <w:szCs w:val="18"/>
                <w:lang w:bidi="ar"/>
              </w:rPr>
              <w:t>使学生掌握心理学基础理论与概念，理解心理健康的标准、影响因素及常见心理问题的识别与应对原则，明确心理健康对个人发展的重要性。</w:t>
            </w:r>
          </w:p>
          <w:p w14:paraId="426C5573">
            <w:pPr>
              <w:adjustRightInd w:val="0"/>
              <w:snapToGrid w:val="0"/>
              <w:ind w:left="38" w:leftChars="18"/>
              <w:rPr>
                <w:rFonts w:hint="eastAsia" w:ascii="仿宋" w:hAnsi="仿宋" w:eastAsia="仿宋"/>
                <w:sz w:val="18"/>
                <w:szCs w:val="18"/>
              </w:rPr>
            </w:pPr>
            <w:r>
              <w:rPr>
                <w:rFonts w:hint="eastAsia" w:ascii="仿宋" w:hAnsi="仿宋"/>
                <w:b/>
                <w:bCs/>
                <w:sz w:val="18"/>
                <w:szCs w:val="18"/>
              </w:rPr>
              <w:t>2.</w:t>
            </w:r>
            <w:r>
              <w:rPr>
                <w:rFonts w:hint="eastAsia" w:ascii="仿宋" w:hAnsi="仿宋" w:eastAsia="仿宋" w:cs="仿宋"/>
                <w:b/>
                <w:bCs/>
                <w:sz w:val="18"/>
                <w:szCs w:val="18"/>
              </w:rPr>
              <w:t>能力目标：</w:t>
            </w:r>
            <w:r>
              <w:rPr>
                <w:rFonts w:ascii="仿宋" w:hAnsi="仿宋" w:eastAsia="仿宋" w:cs="仿宋"/>
                <w:sz w:val="18"/>
                <w:szCs w:val="18"/>
                <w:lang w:bidi="ar"/>
              </w:rPr>
              <w:t>提升学生的自我觉察与情绪管理能力，学会有效调节压力、处理负面情绪；增强人际交往与有效沟通技能；培养心理调适能力，能在需要时主动寻求专业帮助。</w:t>
            </w:r>
          </w:p>
          <w:p w14:paraId="5116FEC8">
            <w:pPr>
              <w:adjustRightInd w:val="0"/>
              <w:snapToGrid w:val="0"/>
              <w:ind w:left="38" w:leftChars="18"/>
              <w:rPr>
                <w:sz w:val="18"/>
                <w:szCs w:val="18"/>
              </w:rPr>
            </w:pPr>
            <w:r>
              <w:rPr>
                <w:rFonts w:hint="eastAsia" w:ascii="仿宋" w:hAnsi="仿宋"/>
                <w:b/>
                <w:bCs/>
                <w:sz w:val="18"/>
                <w:szCs w:val="18"/>
              </w:rPr>
              <w:t>3.</w:t>
            </w:r>
            <w:r>
              <w:rPr>
                <w:rFonts w:hint="eastAsia" w:ascii="仿宋" w:hAnsi="仿宋" w:eastAsia="仿宋" w:cs="仿宋"/>
                <w:b/>
                <w:bCs/>
                <w:sz w:val="18"/>
                <w:szCs w:val="18"/>
              </w:rPr>
              <w:t>素养目标：</w:t>
            </w:r>
            <w:r>
              <w:rPr>
                <w:rFonts w:ascii="仿宋" w:hAnsi="仿宋" w:eastAsia="仿宋" w:cs="仿宋"/>
                <w:sz w:val="18"/>
                <w:szCs w:val="18"/>
                <w:lang w:bidi="ar"/>
              </w:rPr>
              <w:t>引导学生树立社会主义核心价值观，厚植家国情怀与大局意识；塑造健全人格，培养心理韧性与抗挫折能力；消除心理问题污名化，形成对心理健康的科学认知，追求全面和谐发展。</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A392EF8">
            <w:pPr>
              <w:adjustRightInd w:val="0"/>
              <w:snapToGrid w:val="0"/>
              <w:ind w:left="38" w:leftChars="18"/>
              <w:rPr>
                <w:rFonts w:hint="eastAsia" w:ascii="仿宋" w:hAnsi="仿宋" w:eastAsia="仿宋" w:cs="仿宋"/>
                <w:sz w:val="18"/>
                <w:szCs w:val="18"/>
                <w:lang w:bidi="ar"/>
              </w:rPr>
            </w:pPr>
            <w:r>
              <w:rPr>
                <w:rFonts w:hint="eastAsia" w:ascii="仿宋" w:hAnsi="仿宋" w:eastAsia="仿宋" w:cs="仿宋"/>
                <w:b/>
                <w:bCs/>
                <w:sz w:val="18"/>
                <w:szCs w:val="18"/>
                <w:lang w:bidi="ar"/>
              </w:rPr>
              <w:t>1.</w:t>
            </w:r>
            <w:r>
              <w:rPr>
                <w:rFonts w:ascii="仿宋" w:hAnsi="仿宋" w:eastAsia="仿宋" w:cs="仿宋"/>
                <w:b/>
                <w:bCs/>
                <w:sz w:val="18"/>
                <w:szCs w:val="18"/>
                <w:lang w:bidi="ar"/>
              </w:rPr>
              <w:t>主要教学内容</w:t>
            </w:r>
            <w:r>
              <w:rPr>
                <w:rFonts w:hint="eastAsia" w:ascii="仿宋" w:hAnsi="仿宋" w:eastAsia="仿宋" w:cs="仿宋"/>
                <w:b/>
                <w:bCs/>
                <w:sz w:val="18"/>
                <w:szCs w:val="18"/>
                <w:lang w:bidi="ar"/>
              </w:rPr>
              <w:t>：</w:t>
            </w:r>
            <w:r>
              <w:rPr>
                <w:rFonts w:ascii="仿宋" w:hAnsi="仿宋" w:eastAsia="仿宋" w:cs="仿宋"/>
                <w:sz w:val="18"/>
                <w:szCs w:val="18"/>
                <w:lang w:bidi="ar"/>
              </w:rPr>
              <w:t>本课程涵盖心理健康导论、自我认知、情绪管理、人际交往、压力应对及心理问题识别六大模块。坚持理论联系实际与价值引领相结合，遵循学生心理发展规律，实现理论讲授、情感体验与行为训练相统一，并有机融入社会主义核心价值观与健全人格等思政元素。</w:t>
            </w:r>
          </w:p>
          <w:p w14:paraId="7ECBEB02">
            <w:pPr>
              <w:adjustRightInd w:val="0"/>
              <w:snapToGrid w:val="0"/>
              <w:ind w:left="38" w:leftChars="18"/>
              <w:rPr>
                <w:sz w:val="18"/>
                <w:szCs w:val="18"/>
              </w:rPr>
            </w:pPr>
            <w:r>
              <w:rPr>
                <w:rFonts w:hint="eastAsia" w:ascii="仿宋" w:hAnsi="仿宋" w:eastAsia="仿宋" w:cs="仿宋"/>
                <w:b/>
                <w:bCs/>
                <w:sz w:val="18"/>
                <w:szCs w:val="18"/>
                <w:lang w:bidi="ar"/>
              </w:rPr>
              <w:t>2.教学要求：</w:t>
            </w:r>
            <w:r>
              <w:rPr>
                <w:rFonts w:ascii="仿宋" w:hAnsi="仿宋" w:eastAsia="仿宋" w:cs="仿宋"/>
                <w:sz w:val="18"/>
                <w:szCs w:val="18"/>
                <w:lang w:bidi="ar"/>
              </w:rPr>
              <w:t>通过案例研讨、情景模拟、团体辅导、心理测试、角色扮演等多元互动形式，帮助学生掌握心理调适技能，破除认知误区，了解专业求助途径，提升情绪管理与压力应对能力，促进知识、能力与价值观的深度融合。</w:t>
            </w:r>
          </w:p>
        </w:tc>
      </w:tr>
      <w:tr w14:paraId="6B4D0F2B">
        <w:tblPrEx>
          <w:tblCellMar>
            <w:top w:w="15" w:type="dxa"/>
            <w:left w:w="15" w:type="dxa"/>
            <w:bottom w:w="15" w:type="dxa"/>
            <w:right w:w="15" w:type="dxa"/>
          </w:tblCellMar>
        </w:tblPrEx>
        <w:trPr>
          <w:trHeight w:val="499"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68EAABA">
            <w:pPr>
              <w:adjustRightInd w:val="0"/>
              <w:snapToGrid w:val="0"/>
              <w:jc w:val="center"/>
              <w:rPr>
                <w:sz w:val="18"/>
                <w:szCs w:val="18"/>
              </w:rPr>
            </w:pPr>
            <w:r>
              <w:rPr>
                <w:rFonts w:hint="eastAsia" w:ascii="仿宋" w:hAnsi="仿宋" w:eastAsia="仿宋" w:cs="仿宋"/>
                <w:sz w:val="18"/>
                <w:szCs w:val="18"/>
              </w:rPr>
              <w:t>11</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A387DCF">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43F38AE">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86E33D1">
            <w:pPr>
              <w:adjustRightInd w:val="0"/>
              <w:snapToGrid w:val="0"/>
              <w:jc w:val="center"/>
              <w:rPr>
                <w:rFonts w:hint="eastAsia" w:ascii="仿宋" w:hAnsi="仿宋" w:eastAsia="仿宋" w:cs="仿宋"/>
                <w:sz w:val="18"/>
                <w:szCs w:val="18"/>
                <w:lang w:val="zh-CN"/>
              </w:rPr>
            </w:pPr>
            <w:r>
              <w:rPr>
                <w:rFonts w:hint="eastAsia" w:ascii="仿宋" w:hAnsi="仿宋" w:eastAsia="仿宋" w:cs="仿宋"/>
                <w:sz w:val="18"/>
                <w:szCs w:val="18"/>
                <w:lang w:val="zh-CN"/>
              </w:rPr>
              <w:t>法纪安全</w:t>
            </w:r>
          </w:p>
          <w:p w14:paraId="26C6B324">
            <w:pPr>
              <w:adjustRightInd w:val="0"/>
              <w:snapToGrid w:val="0"/>
              <w:jc w:val="center"/>
              <w:rPr>
                <w:sz w:val="18"/>
                <w:szCs w:val="18"/>
              </w:rPr>
            </w:pPr>
            <w:r>
              <w:rPr>
                <w:rFonts w:hint="eastAsia" w:ascii="仿宋" w:hAnsi="仿宋" w:eastAsia="仿宋" w:cs="仿宋"/>
                <w:sz w:val="18"/>
                <w:szCs w:val="18"/>
                <w:lang w:val="zh-CN"/>
              </w:rPr>
              <w:t>教育</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FD33A3B">
            <w:pPr>
              <w:adjustRightInd w:val="0"/>
              <w:snapToGrid w:val="0"/>
              <w:jc w:val="center"/>
              <w:rPr>
                <w:sz w:val="18"/>
                <w:szCs w:val="18"/>
              </w:rPr>
            </w:pPr>
            <w:r>
              <w:rPr>
                <w:rFonts w:hint="eastAsia" w:ascii="仿宋" w:hAnsi="仿宋" w:eastAsia="仿宋" w:cs="仿宋"/>
                <w:sz w:val="18"/>
                <w:szCs w:val="18"/>
                <w:lang w:val="zh-CN"/>
              </w:rPr>
              <w:t>0600A01006C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56DAE37">
            <w:pPr>
              <w:adjustRightInd w:val="0"/>
              <w:snapToGrid w:val="0"/>
              <w:jc w:val="center"/>
              <w:rPr>
                <w:sz w:val="18"/>
                <w:szCs w:val="18"/>
              </w:rPr>
            </w:pPr>
            <w:r>
              <w:rPr>
                <w:rFonts w:hint="eastAsia" w:ascii="仿宋" w:hAnsi="仿宋" w:eastAsia="仿宋" w:cs="仿宋"/>
                <w:sz w:val="18"/>
                <w:szCs w:val="18"/>
              </w:rPr>
              <w:t>1</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BC16A71">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61D518E">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DCEB2FD">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B57E3B">
            <w:pPr>
              <w:rPr>
                <w:rFonts w:hint="eastAsia" w:ascii="仿宋" w:hAnsi="仿宋" w:eastAsia="仿宋" w:cs="仿宋"/>
                <w:sz w:val="18"/>
                <w:szCs w:val="18"/>
                <w:lang w:val="zh-CN"/>
              </w:rPr>
            </w:pPr>
            <w:r>
              <w:rPr>
                <w:rFonts w:hint="eastAsia" w:ascii="仿宋" w:hAnsi="仿宋" w:eastAsia="仿宋" w:cs="仿宋"/>
                <w:b/>
                <w:bCs/>
                <w:sz w:val="18"/>
                <w:szCs w:val="18"/>
              </w:rPr>
              <w:t>1.</w:t>
            </w:r>
            <w:r>
              <w:rPr>
                <w:rFonts w:hint="eastAsia" w:ascii="仿宋" w:hAnsi="仿宋" w:eastAsia="仿宋" w:cs="仿宋"/>
                <w:b/>
                <w:bCs/>
                <w:sz w:val="18"/>
                <w:szCs w:val="18"/>
                <w:lang w:val="zh-CN"/>
              </w:rPr>
              <w:t>知识目标：</w:t>
            </w:r>
            <w:r>
              <w:rPr>
                <w:rFonts w:hint="eastAsia" w:ascii="仿宋" w:hAnsi="仿宋" w:eastAsia="仿宋" w:cs="仿宋"/>
                <w:sz w:val="18"/>
                <w:szCs w:val="18"/>
                <w:lang w:val="zh-CN"/>
              </w:rPr>
              <w:t>使学生了解我国法律法规体系及《宪法》《刑法》等与大学生密切相关的法律知识，掌握校园纪律、公共秩序规范及常见违法违纪行为的后果与防范措施。</w:t>
            </w:r>
          </w:p>
          <w:p w14:paraId="16B893F9">
            <w:pPr>
              <w:rPr>
                <w:rFonts w:hint="eastAsia" w:ascii="仿宋" w:hAnsi="仿宋" w:eastAsia="仿宋" w:cs="仿宋"/>
                <w:sz w:val="18"/>
                <w:szCs w:val="18"/>
                <w:lang w:val="zh-CN"/>
              </w:rPr>
            </w:pPr>
            <w:r>
              <w:rPr>
                <w:rFonts w:hint="eastAsia" w:ascii="仿宋" w:hAnsi="仿宋" w:eastAsia="仿宋" w:cs="仿宋"/>
                <w:b/>
                <w:bCs/>
                <w:sz w:val="18"/>
                <w:szCs w:val="18"/>
              </w:rPr>
              <w:t>2.</w:t>
            </w:r>
            <w:r>
              <w:rPr>
                <w:rFonts w:hint="eastAsia" w:ascii="仿宋" w:hAnsi="仿宋" w:eastAsia="仿宋" w:cs="仿宋"/>
                <w:b/>
                <w:bCs/>
                <w:sz w:val="18"/>
                <w:szCs w:val="18"/>
                <w:lang w:val="zh-CN"/>
              </w:rPr>
              <w:t>能力目标：</w:t>
            </w:r>
            <w:r>
              <w:rPr>
                <w:rFonts w:hint="eastAsia" w:ascii="仿宋" w:hAnsi="仿宋" w:eastAsia="仿宋" w:cs="仿宋"/>
                <w:sz w:val="18"/>
                <w:szCs w:val="18"/>
                <w:lang w:val="zh-CN"/>
              </w:rPr>
              <w:t>提升学生运用法律知识分析问题、规范行为的能力，增强自我约束、风险识别与突发事件应对能力，掌握依法维权与化解矛盾纠纷的途径。</w:t>
            </w:r>
          </w:p>
          <w:p w14:paraId="42117892">
            <w:pPr>
              <w:rPr>
                <w:sz w:val="18"/>
                <w:szCs w:val="18"/>
              </w:rPr>
            </w:pPr>
            <w:r>
              <w:rPr>
                <w:rFonts w:hint="eastAsia" w:ascii="仿宋" w:hAnsi="仿宋" w:eastAsia="仿宋" w:cs="仿宋"/>
                <w:b/>
                <w:bCs/>
                <w:sz w:val="18"/>
                <w:szCs w:val="18"/>
              </w:rPr>
              <w:t>3.</w:t>
            </w:r>
            <w:r>
              <w:rPr>
                <w:rFonts w:hint="eastAsia" w:ascii="仿宋" w:hAnsi="仿宋" w:eastAsia="仿宋" w:cs="仿宋"/>
                <w:b/>
                <w:bCs/>
                <w:sz w:val="18"/>
                <w:szCs w:val="18"/>
                <w:lang w:val="zh-CN"/>
              </w:rPr>
              <w:t>素质目标：</w:t>
            </w:r>
            <w:r>
              <w:rPr>
                <w:rFonts w:hint="eastAsia" w:ascii="仿宋" w:hAnsi="仿宋" w:eastAsia="仿宋" w:cs="仿宋"/>
                <w:sz w:val="18"/>
                <w:szCs w:val="18"/>
                <w:lang w:val="zh-CN"/>
              </w:rPr>
              <w:t>融入课程思政，树立正确法治观念与纪律意识，培养诚信守法、理性自律的人格品质，增强社会责任感与规则认同感，实现个人行为与社会规范的和谐统一。</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34B4CF6">
            <w:pPr>
              <w:adjustRightInd w:val="0"/>
              <w:snapToGrid w:val="0"/>
              <w:ind w:left="38" w:leftChars="18"/>
              <w:rPr>
                <w:rFonts w:hint="eastAsia" w:ascii="仿宋" w:hAnsi="仿宋" w:eastAsia="仿宋" w:cs="仿宋"/>
                <w:sz w:val="18"/>
                <w:szCs w:val="18"/>
                <w:shd w:val="clear" w:color="auto" w:fill="FFFFFF"/>
              </w:rPr>
            </w:pPr>
            <w:r>
              <w:rPr>
                <w:rFonts w:hint="eastAsia" w:ascii="仿宋" w:hAnsi="仿宋" w:eastAsia="仿宋" w:cs="仿宋"/>
                <w:b/>
                <w:bCs/>
                <w:sz w:val="18"/>
                <w:szCs w:val="18"/>
                <w:shd w:val="clear" w:color="auto" w:fill="FFFFFF"/>
              </w:rPr>
              <w:t>1.主要教学内容：</w:t>
            </w:r>
            <w:r>
              <w:rPr>
                <w:rFonts w:hint="eastAsia" w:ascii="仿宋" w:hAnsi="仿宋" w:eastAsia="仿宋" w:cs="仿宋"/>
                <w:sz w:val="18"/>
                <w:szCs w:val="18"/>
                <w:shd w:val="clear" w:color="auto" w:fill="FFFFFF"/>
              </w:rPr>
              <w:t>本课程教学内容包括：法纪安全教育导论，解析法律与纪律内涵及大学生法纪素养重要性；法律法规基础，系统讲解宪法原则及刑法、治安管理处罚法中相关条款；校园纪律规范，聚焦考试诚信、宿舍与网络管理等具体要求；安全防范技能，涵盖人身、财产、网络及消防安全知识；权利与义务认知，明确大学生法律权利与义务；案例分析与实践，通过典型案例及模拟法庭等形式训练法律思维。</w:t>
            </w:r>
          </w:p>
          <w:p w14:paraId="6AD43DA0">
            <w:pPr>
              <w:adjustRightInd w:val="0"/>
              <w:snapToGrid w:val="0"/>
              <w:ind w:left="38" w:leftChars="18"/>
              <w:rPr>
                <w:sz w:val="18"/>
                <w:szCs w:val="18"/>
              </w:rPr>
            </w:pPr>
            <w:r>
              <w:rPr>
                <w:rFonts w:hint="eastAsia" w:ascii="仿宋" w:hAnsi="仿宋" w:eastAsia="仿宋" w:cs="仿宋"/>
                <w:b/>
                <w:bCs/>
                <w:sz w:val="18"/>
                <w:szCs w:val="18"/>
                <w:shd w:val="clear" w:color="auto" w:fill="FFFFFF"/>
              </w:rPr>
              <w:t>2.教学要求：</w:t>
            </w:r>
            <w:r>
              <w:rPr>
                <w:rFonts w:hint="eastAsia" w:ascii="仿宋" w:hAnsi="仿宋" w:eastAsia="仿宋" w:cs="仿宋"/>
                <w:sz w:val="18"/>
                <w:szCs w:val="18"/>
                <w:shd w:val="clear" w:color="auto" w:fill="FFFFFF"/>
              </w:rPr>
              <w:t>注重理论与实践结合，采用"法律条文+案例解读+情景体验"模式，通过案例分析、模拟法庭、安全演练等互动形式，结合校园实际与心理咨询、法律援助资源，提升学生法纪应用与安全防护能力。</w:t>
            </w:r>
          </w:p>
        </w:tc>
      </w:tr>
      <w:tr w14:paraId="5E26F78B">
        <w:tblPrEx>
          <w:tblCellMar>
            <w:top w:w="15" w:type="dxa"/>
            <w:left w:w="15" w:type="dxa"/>
            <w:bottom w:w="15" w:type="dxa"/>
            <w:right w:w="15" w:type="dxa"/>
          </w:tblCellMar>
        </w:tblPrEx>
        <w:trPr>
          <w:trHeight w:val="270"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64BE221">
            <w:pPr>
              <w:adjustRightInd w:val="0"/>
              <w:snapToGrid w:val="0"/>
              <w:jc w:val="center"/>
              <w:rPr>
                <w:sz w:val="18"/>
                <w:szCs w:val="18"/>
              </w:rPr>
            </w:pPr>
            <w:r>
              <w:rPr>
                <w:rFonts w:hint="eastAsia" w:ascii="仿宋" w:hAnsi="仿宋" w:eastAsia="仿宋" w:cs="仿宋"/>
                <w:sz w:val="18"/>
                <w:szCs w:val="18"/>
              </w:rPr>
              <w:t>12</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82EC90E">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5E3F95A">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5E1AE50">
            <w:pPr>
              <w:adjustRightInd w:val="0"/>
              <w:snapToGrid w:val="0"/>
              <w:jc w:val="center"/>
              <w:rPr>
                <w:rFonts w:hint="eastAsia" w:ascii="仿宋" w:hAnsi="仿宋" w:eastAsia="仿宋" w:cs="仿宋"/>
                <w:sz w:val="18"/>
                <w:szCs w:val="18"/>
                <w:lang w:val="zh-CN"/>
              </w:rPr>
            </w:pPr>
            <w:r>
              <w:rPr>
                <w:rFonts w:hint="eastAsia" w:ascii="仿宋" w:hAnsi="仿宋" w:eastAsia="仿宋" w:cs="仿宋"/>
                <w:sz w:val="18"/>
                <w:szCs w:val="18"/>
                <w:lang w:val="zh-CN"/>
              </w:rPr>
              <w:t>国家安全</w:t>
            </w:r>
          </w:p>
          <w:p w14:paraId="2DE90AE1">
            <w:pPr>
              <w:adjustRightInd w:val="0"/>
              <w:snapToGrid w:val="0"/>
              <w:jc w:val="center"/>
              <w:rPr>
                <w:sz w:val="18"/>
                <w:szCs w:val="18"/>
              </w:rPr>
            </w:pPr>
            <w:r>
              <w:rPr>
                <w:rFonts w:hint="eastAsia" w:ascii="仿宋" w:hAnsi="仿宋" w:eastAsia="仿宋" w:cs="仿宋"/>
                <w:sz w:val="18"/>
                <w:szCs w:val="18"/>
                <w:lang w:val="zh-CN"/>
              </w:rPr>
              <w:t>教育</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532F14">
            <w:pPr>
              <w:adjustRightInd w:val="0"/>
              <w:snapToGrid w:val="0"/>
              <w:jc w:val="center"/>
              <w:rPr>
                <w:sz w:val="18"/>
                <w:szCs w:val="18"/>
              </w:rPr>
            </w:pPr>
            <w:r>
              <w:rPr>
                <w:rFonts w:hint="eastAsia" w:ascii="仿宋" w:hAnsi="仿宋" w:eastAsia="仿宋" w:cs="仿宋"/>
                <w:sz w:val="18"/>
                <w:szCs w:val="18"/>
                <w:lang w:val="zh-CN"/>
              </w:rPr>
              <w:t>0600A01007C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2420E32">
            <w:pPr>
              <w:adjustRightInd w:val="0"/>
              <w:snapToGrid w:val="0"/>
              <w:jc w:val="center"/>
              <w:rPr>
                <w:sz w:val="18"/>
                <w:szCs w:val="18"/>
              </w:rPr>
            </w:pPr>
            <w:r>
              <w:rPr>
                <w:rFonts w:hint="eastAsia" w:ascii="仿宋" w:hAnsi="仿宋" w:eastAsia="仿宋" w:cs="仿宋"/>
                <w:sz w:val="18"/>
                <w:szCs w:val="18"/>
              </w:rPr>
              <w:t>1</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B277EA3">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5321166">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CD25C55">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D2D0065">
            <w:pPr>
              <w:adjustRightInd w:val="0"/>
              <w:snapToGrid w:val="0"/>
              <w:ind w:left="38" w:leftChars="18"/>
              <w:jc w:val="left"/>
              <w:rPr>
                <w:rFonts w:hint="eastAsia" w:ascii="仿宋" w:hAnsi="仿宋" w:eastAsia="仿宋" w:cs="仿宋"/>
                <w:b/>
                <w:bCs/>
                <w:sz w:val="18"/>
                <w:szCs w:val="18"/>
              </w:rPr>
            </w:pPr>
            <w:r>
              <w:rPr>
                <w:rFonts w:ascii="仿宋" w:hAnsi="仿宋" w:eastAsia="仿宋" w:cs="仿宋"/>
                <w:b/>
                <w:bCs/>
                <w:sz w:val="18"/>
                <w:szCs w:val="18"/>
              </w:rPr>
              <w:t>1.</w:t>
            </w:r>
            <w:r>
              <w:rPr>
                <w:rFonts w:hint="eastAsia" w:ascii="仿宋" w:hAnsi="仿宋" w:eastAsia="仿宋" w:cs="仿宋"/>
                <w:b/>
                <w:bCs/>
                <w:sz w:val="18"/>
                <w:szCs w:val="18"/>
              </w:rPr>
              <w:t>知识目标：</w:t>
            </w:r>
            <w:r>
              <w:rPr>
                <w:rFonts w:hint="eastAsia" w:ascii="仿宋" w:hAnsi="仿宋" w:eastAsia="仿宋" w:cs="仿宋"/>
                <w:sz w:val="18"/>
                <w:szCs w:val="18"/>
              </w:rPr>
              <w:t>使学生掌握总体国家安全观的核心要义，了解《国家安全法》等法律法规基本原则，熟悉政治、经济、文化、网络、生态等16个国家安全领域的基本范畴与主要风险。</w:t>
            </w:r>
          </w:p>
          <w:p w14:paraId="02750287">
            <w:pPr>
              <w:adjustRightInd w:val="0"/>
              <w:snapToGrid w:val="0"/>
              <w:ind w:left="38" w:leftChars="18"/>
              <w:rPr>
                <w:rFonts w:hint="eastAsia" w:ascii="仿宋" w:hAnsi="仿宋" w:eastAsia="仿宋" w:cs="仿宋"/>
                <w:b/>
                <w:bCs/>
                <w:sz w:val="18"/>
                <w:szCs w:val="18"/>
              </w:rPr>
            </w:pPr>
            <w:r>
              <w:rPr>
                <w:rFonts w:ascii="仿宋" w:hAnsi="仿宋" w:eastAsia="仿宋" w:cs="仿宋"/>
                <w:b/>
                <w:bCs/>
                <w:sz w:val="18"/>
                <w:szCs w:val="18"/>
              </w:rPr>
              <w:t>2.</w:t>
            </w:r>
            <w:r>
              <w:rPr>
                <w:rFonts w:hint="eastAsia" w:ascii="仿宋" w:hAnsi="仿宋" w:eastAsia="仿宋" w:cs="仿宋"/>
                <w:b/>
                <w:bCs/>
                <w:sz w:val="18"/>
                <w:szCs w:val="18"/>
              </w:rPr>
              <w:t>能力目标：</w:t>
            </w:r>
            <w:r>
              <w:rPr>
                <w:rFonts w:hint="eastAsia" w:ascii="仿宋" w:hAnsi="仿宋" w:eastAsia="仿宋" w:cs="仿宋"/>
                <w:sz w:val="18"/>
                <w:szCs w:val="18"/>
              </w:rPr>
              <w:t>提升学生识别网络渗透、数据安全等风险的能力，学会运用法律手段保护国家秘密与个人信息，掌握安全事件报告与应对流程，并能向他人有效传播国家安全知识。</w:t>
            </w:r>
          </w:p>
          <w:p w14:paraId="5DEEB4BB">
            <w:pPr>
              <w:adjustRightInd w:val="0"/>
              <w:snapToGrid w:val="0"/>
              <w:ind w:left="38" w:leftChars="18"/>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引导学生树立总体国家安全观，增强国家主权与利益意识，培养民族责任感与国家安全法治观念，形成自觉维护国家安全的行为习惯与人格特质，实现个人发展与国家利益的统一。</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99852EA">
            <w:pPr>
              <w:adjustRightInd w:val="0"/>
              <w:snapToGrid w:val="0"/>
              <w:ind w:left="38" w:leftChars="18"/>
              <w:rPr>
                <w:rFonts w:hint="eastAsia" w:ascii="仿宋" w:hAnsi="仿宋" w:eastAsia="仿宋" w:cs="仿宋"/>
                <w:sz w:val="18"/>
                <w:szCs w:val="18"/>
              </w:rPr>
            </w:pPr>
            <w:r>
              <w:rPr>
                <w:rFonts w:hint="eastAsia" w:ascii="仿宋" w:hAnsi="仿宋" w:eastAsia="仿宋" w:cs="仿宋"/>
                <w:b/>
                <w:bCs/>
                <w:sz w:val="18"/>
                <w:szCs w:val="18"/>
              </w:rPr>
              <w:t>1.主要教学内容：</w:t>
            </w:r>
            <w:r>
              <w:rPr>
                <w:rFonts w:ascii="仿宋" w:hAnsi="仿宋" w:eastAsia="仿宋" w:cs="仿宋"/>
                <w:sz w:val="18"/>
                <w:szCs w:val="18"/>
              </w:rPr>
              <w:t>课程系统讲解总体国家安全观、国家安全体系与法律法规，重点剖析网络安全、意识形态安全及校园安全等核心领域。通过典型案例分析，明确大学生在维护国家安全中的责任与义务，并介绍公民实践路径与举报渠道。结合情景模拟、角色扮演等互动形式，强化风险防范意识与应对能力。</w:t>
            </w:r>
          </w:p>
          <w:p w14:paraId="53B1917B">
            <w:pPr>
              <w:adjustRightInd w:val="0"/>
              <w:snapToGrid w:val="0"/>
              <w:ind w:left="38" w:leftChars="18"/>
              <w:rPr>
                <w:sz w:val="18"/>
                <w:szCs w:val="18"/>
              </w:rPr>
            </w:pPr>
            <w:r>
              <w:rPr>
                <w:rFonts w:hint="eastAsia" w:ascii="仿宋" w:hAnsi="仿宋" w:eastAsia="仿宋" w:cs="仿宋"/>
                <w:b/>
                <w:bCs/>
                <w:sz w:val="18"/>
                <w:szCs w:val="18"/>
              </w:rPr>
              <w:t>2.</w:t>
            </w:r>
            <w:r>
              <w:rPr>
                <w:rFonts w:ascii="仿宋" w:hAnsi="仿宋" w:eastAsia="仿宋" w:cs="仿宋"/>
                <w:b/>
                <w:bCs/>
                <w:sz w:val="18"/>
                <w:szCs w:val="18"/>
              </w:rPr>
              <w:t>教学要求</w:t>
            </w:r>
            <w:r>
              <w:rPr>
                <w:rFonts w:hint="eastAsia" w:ascii="仿宋" w:hAnsi="仿宋" w:eastAsia="仿宋" w:cs="仿宋"/>
                <w:b/>
                <w:bCs/>
                <w:sz w:val="18"/>
                <w:szCs w:val="18"/>
              </w:rPr>
              <w:t>：</w:t>
            </w:r>
            <w:r>
              <w:rPr>
                <w:rFonts w:ascii="仿宋" w:hAnsi="仿宋" w:eastAsia="仿宋" w:cs="仿宋"/>
                <w:sz w:val="18"/>
                <w:szCs w:val="18"/>
              </w:rPr>
              <w:t>本课程坚持理论联系实际，采用“政策解读+案例分析+实践演练”相结合的教学模式。可灵活运用专家讲座、知识竞赛、应急演练及实地参观等形式提升教学实效；鼓励引入新媒体创作手段增强内容吸引力，切实培养学生的国家安全意识与行动自觉。</w:t>
            </w:r>
          </w:p>
        </w:tc>
      </w:tr>
      <w:tr w14:paraId="714BF9EF">
        <w:tblPrEx>
          <w:tblCellMar>
            <w:top w:w="15" w:type="dxa"/>
            <w:left w:w="15" w:type="dxa"/>
            <w:bottom w:w="15" w:type="dxa"/>
            <w:right w:w="15" w:type="dxa"/>
          </w:tblCellMar>
        </w:tblPrEx>
        <w:trPr>
          <w:trHeight w:val="499"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7F383DD">
            <w:pPr>
              <w:adjustRightInd w:val="0"/>
              <w:snapToGrid w:val="0"/>
              <w:jc w:val="center"/>
              <w:rPr>
                <w:sz w:val="18"/>
                <w:szCs w:val="18"/>
              </w:rPr>
            </w:pPr>
            <w:r>
              <w:rPr>
                <w:rFonts w:hint="eastAsia" w:ascii="仿宋" w:hAnsi="仿宋" w:eastAsia="仿宋" w:cs="仿宋"/>
                <w:sz w:val="18"/>
                <w:szCs w:val="18"/>
              </w:rPr>
              <w:t>13</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4166C21">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B3F2CB2">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1A26222">
            <w:pPr>
              <w:adjustRightInd w:val="0"/>
              <w:snapToGrid w:val="0"/>
              <w:jc w:val="center"/>
              <w:rPr>
                <w:sz w:val="18"/>
                <w:szCs w:val="18"/>
              </w:rPr>
            </w:pPr>
            <w:r>
              <w:rPr>
                <w:rFonts w:hint="eastAsia" w:ascii="仿宋" w:hAnsi="仿宋" w:eastAsia="仿宋" w:cs="仿宋"/>
                <w:sz w:val="18"/>
                <w:szCs w:val="18"/>
                <w:lang w:val="zh-CN"/>
              </w:rPr>
              <w:t>体育一</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D9B9868">
            <w:pPr>
              <w:adjustRightInd w:val="0"/>
              <w:snapToGrid w:val="0"/>
              <w:jc w:val="center"/>
              <w:rPr>
                <w:sz w:val="18"/>
                <w:szCs w:val="18"/>
              </w:rPr>
            </w:pPr>
            <w:r>
              <w:rPr>
                <w:rFonts w:hint="eastAsia" w:ascii="仿宋" w:hAnsi="仿宋" w:eastAsia="仿宋" w:cs="仿宋"/>
                <w:sz w:val="18"/>
                <w:szCs w:val="18"/>
                <w:lang w:val="zh-CN"/>
              </w:rPr>
              <w:t>0400C01001C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5329064">
            <w:pPr>
              <w:adjustRightInd w:val="0"/>
              <w:snapToGrid w:val="0"/>
              <w:jc w:val="center"/>
              <w:rPr>
                <w:sz w:val="18"/>
                <w:szCs w:val="18"/>
              </w:rPr>
            </w:pPr>
            <w:r>
              <w:rPr>
                <w:rFonts w:hint="eastAsia" w:ascii="仿宋" w:hAnsi="仿宋" w:eastAsia="仿宋" w:cs="仿宋"/>
                <w:sz w:val="18"/>
                <w:szCs w:val="18"/>
              </w:rPr>
              <w:t>1.5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FDA3886">
            <w:pPr>
              <w:adjustRightInd w:val="0"/>
              <w:snapToGrid w:val="0"/>
              <w:jc w:val="center"/>
              <w:rPr>
                <w:sz w:val="18"/>
                <w:szCs w:val="18"/>
              </w:rPr>
            </w:pPr>
            <w:r>
              <w:rPr>
                <w:rFonts w:hint="eastAsia" w:ascii="仿宋" w:hAnsi="仿宋" w:eastAsia="仿宋" w:cs="仿宋"/>
                <w:sz w:val="18"/>
                <w:szCs w:val="18"/>
              </w:rPr>
              <w:t>24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1B7519C">
            <w:pPr>
              <w:adjustRightInd w:val="0"/>
              <w:snapToGrid w:val="0"/>
              <w:jc w:val="center"/>
              <w:rPr>
                <w:sz w:val="18"/>
                <w:szCs w:val="18"/>
              </w:rPr>
            </w:pPr>
            <w:r>
              <w:rPr>
                <w:rFonts w:hint="eastAsia" w:ascii="仿宋" w:hAnsi="仿宋" w:eastAsia="仿宋" w:cs="仿宋"/>
                <w:sz w:val="18"/>
                <w:szCs w:val="18"/>
              </w:rPr>
              <w:t>3</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C29AD9">
            <w:pPr>
              <w:adjustRightInd w:val="0"/>
              <w:snapToGrid w:val="0"/>
              <w:jc w:val="center"/>
              <w:rPr>
                <w:sz w:val="18"/>
                <w:szCs w:val="18"/>
              </w:rPr>
            </w:pPr>
            <w:r>
              <w:rPr>
                <w:rFonts w:hint="eastAsia" w:ascii="仿宋" w:hAnsi="仿宋" w:eastAsia="仿宋" w:cs="仿宋"/>
                <w:sz w:val="18"/>
                <w:szCs w:val="18"/>
              </w:rPr>
              <w:t>21</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BB541F">
            <w:pPr>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使学生掌握科学锻炼的基础理论，包括运动损伤预防、核心素质生理基础及与健康的关联，学会判断运动强度并尝试制定简易健身计划。</w:t>
            </w:r>
          </w:p>
          <w:p w14:paraId="4196E235">
            <w:pPr>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通过训练提升力量、耐力、柔韧等核心素质，达到《国家学生体质健康标准》要求，掌握规范动作并独立完成基础训练。</w:t>
            </w:r>
          </w:p>
          <w:p w14:paraId="5470E6E4">
            <w:pPr>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树立终身体育意识，培养坚持不懈、克服困难的意志品质，强化团队协作和规则意识，为职业发展奠定敬业奉献、踏实肯干的精神基础；在集体活动中培养集体主义精神和社会责任感，促进学生全面发展。</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A56984A">
            <w:pPr>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以力量（上肢、腰腹肌群）、耐力（有氧、强度、时长）、柔韧（静态、动态拉伸）训练为核心，同步融入科学锻炼原理、运动强度判断、运动与健康关联等基础理论。</w:t>
            </w:r>
          </w:p>
          <w:p w14:paraId="371D1218">
            <w:pPr>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学生能独立、规范完成各项核心训练动作，体质健康测试达标；掌握运动基础防护知识，制定每周1-2次简易健身计划；在训练中强化“坚持不懈、克服惰性”的体育精神，渗透团队协作意识，关联职业素养培养；培养学生的集体荣誉感、规则意识和社会责任感，强调体育锻炼与职业道德的融合，实现立德树人根本任务。</w:t>
            </w:r>
          </w:p>
        </w:tc>
      </w:tr>
      <w:tr w14:paraId="2E61A7E5">
        <w:tblPrEx>
          <w:tblCellMar>
            <w:top w:w="15" w:type="dxa"/>
            <w:left w:w="15" w:type="dxa"/>
            <w:bottom w:w="15" w:type="dxa"/>
            <w:right w:w="15" w:type="dxa"/>
          </w:tblCellMar>
        </w:tblPrEx>
        <w:trPr>
          <w:trHeight w:val="499"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AC03027">
            <w:pPr>
              <w:adjustRightInd w:val="0"/>
              <w:snapToGrid w:val="0"/>
              <w:jc w:val="center"/>
              <w:rPr>
                <w:sz w:val="18"/>
                <w:szCs w:val="18"/>
              </w:rPr>
            </w:pPr>
            <w:r>
              <w:rPr>
                <w:rFonts w:hint="eastAsia" w:ascii="仿宋" w:hAnsi="仿宋" w:eastAsia="仿宋" w:cs="仿宋"/>
                <w:sz w:val="18"/>
                <w:szCs w:val="18"/>
              </w:rPr>
              <w:t>14</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A03F20E">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469CB2B">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9A4006B">
            <w:pPr>
              <w:adjustRightInd w:val="0"/>
              <w:snapToGrid w:val="0"/>
              <w:jc w:val="center"/>
              <w:rPr>
                <w:sz w:val="18"/>
                <w:szCs w:val="18"/>
              </w:rPr>
            </w:pPr>
            <w:r>
              <w:rPr>
                <w:rFonts w:hint="eastAsia" w:ascii="仿宋" w:hAnsi="仿宋" w:eastAsia="仿宋" w:cs="仿宋"/>
                <w:sz w:val="18"/>
                <w:szCs w:val="18"/>
                <w:lang w:val="zh-CN"/>
              </w:rPr>
              <w:t>体育二</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3B0F3DF">
            <w:pPr>
              <w:adjustRightInd w:val="0"/>
              <w:snapToGrid w:val="0"/>
              <w:jc w:val="center"/>
              <w:rPr>
                <w:sz w:val="18"/>
                <w:szCs w:val="18"/>
              </w:rPr>
            </w:pPr>
            <w:r>
              <w:rPr>
                <w:rFonts w:hint="eastAsia" w:ascii="仿宋" w:hAnsi="仿宋" w:eastAsia="仿宋" w:cs="仿宋"/>
                <w:sz w:val="18"/>
                <w:szCs w:val="18"/>
                <w:lang w:val="zh-CN"/>
              </w:rPr>
              <w:t>0400C01002C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688742C">
            <w:pPr>
              <w:adjustRightInd w:val="0"/>
              <w:snapToGrid w:val="0"/>
              <w:jc w:val="center"/>
              <w:rPr>
                <w:sz w:val="18"/>
                <w:szCs w:val="18"/>
              </w:rPr>
            </w:pPr>
            <w:r>
              <w:rPr>
                <w:rFonts w:hint="eastAsia" w:ascii="仿宋" w:hAnsi="仿宋" w:eastAsia="仿宋" w:cs="仿宋"/>
                <w:sz w:val="18"/>
                <w:szCs w:val="18"/>
              </w:rPr>
              <w:t>1.5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BDDA4BC">
            <w:pPr>
              <w:adjustRightInd w:val="0"/>
              <w:snapToGrid w:val="0"/>
              <w:jc w:val="center"/>
              <w:rPr>
                <w:sz w:val="18"/>
                <w:szCs w:val="18"/>
              </w:rPr>
            </w:pPr>
            <w:r>
              <w:rPr>
                <w:rFonts w:hint="eastAsia" w:ascii="仿宋" w:hAnsi="仿宋" w:eastAsia="仿宋" w:cs="仿宋"/>
                <w:sz w:val="18"/>
                <w:szCs w:val="18"/>
              </w:rPr>
              <w:t>24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1059797">
            <w:pPr>
              <w:adjustRightInd w:val="0"/>
              <w:snapToGrid w:val="0"/>
              <w:jc w:val="center"/>
              <w:rPr>
                <w:sz w:val="18"/>
                <w:szCs w:val="18"/>
              </w:rPr>
            </w:pPr>
            <w:r>
              <w:rPr>
                <w:rFonts w:hint="eastAsia" w:ascii="仿宋" w:hAnsi="仿宋" w:eastAsia="仿宋" w:cs="仿宋"/>
                <w:sz w:val="18"/>
                <w:szCs w:val="18"/>
              </w:rPr>
              <w:t>3</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E9546C9">
            <w:pPr>
              <w:adjustRightInd w:val="0"/>
              <w:snapToGrid w:val="0"/>
              <w:jc w:val="center"/>
              <w:rPr>
                <w:sz w:val="18"/>
                <w:szCs w:val="18"/>
              </w:rPr>
            </w:pPr>
            <w:r>
              <w:rPr>
                <w:rFonts w:hint="eastAsia" w:ascii="仿宋" w:hAnsi="仿宋" w:eastAsia="仿宋" w:cs="仿宋"/>
                <w:sz w:val="18"/>
                <w:szCs w:val="18"/>
              </w:rPr>
              <w:t>21</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C95912">
            <w:pPr>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包括掌握运动损伤预防与处理、不同体质训练方案调整等知识，能根据自身体质调整训练并制定个性化健身计划，巩固科学锻炼习惯。</w:t>
            </w:r>
          </w:p>
          <w:p w14:paraId="4A6AEF64">
            <w:pPr>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使学生熟练完成力量、速度、灵敏等训练动作，理解训练意义，针对性提升身体素质短板，实现明显提升。</w:t>
            </w:r>
          </w:p>
          <w:p w14:paraId="036E9FBB">
            <w:pPr>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深化对训练规律性的认知，培养自律意识与自我突破精神，增强抗挫折能力，强化互相鼓励、共同提升的协作精神，关联职业抗压与团队配合能力；强调在挑战中培育敬业诚信、友善协作的社会主义核心价值观，强化责任担当与奉献精神。</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5F27897">
            <w:pPr>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以力量（下肢、腰腹肌群）、速度（反应、起跑与加速）、灵敏（变向、脚步、频率）训练为核心，深化运动损伤处理、运动与营养搭配等理论教学。</w:t>
            </w:r>
          </w:p>
          <w:p w14:paraId="0209006B">
            <w:pPr>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学生熟练完成训练动作，能针对性提升自身短板，测试成绩显著提升；掌握运动损伤基本处理方法，制定个性化健身计划；通过高强度训练培养进取精神、责任意识，理解“张弛有度”的工作节奏价值。强调在训练中培养学生的坚韧不拔、团队合作和职业责任感，通过体育精神迁移强化思想政治教育，提升学生的综合素养。</w:t>
            </w:r>
          </w:p>
        </w:tc>
      </w:tr>
      <w:tr w14:paraId="51026B31">
        <w:tblPrEx>
          <w:tblCellMar>
            <w:top w:w="15" w:type="dxa"/>
            <w:left w:w="15" w:type="dxa"/>
            <w:bottom w:w="15" w:type="dxa"/>
            <w:right w:w="15" w:type="dxa"/>
          </w:tblCellMar>
        </w:tblPrEx>
        <w:trPr>
          <w:trHeight w:val="1864"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372B74F">
            <w:pPr>
              <w:adjustRightInd w:val="0"/>
              <w:snapToGrid w:val="0"/>
              <w:jc w:val="center"/>
              <w:rPr>
                <w:sz w:val="18"/>
                <w:szCs w:val="18"/>
              </w:rPr>
            </w:pPr>
            <w:r>
              <w:rPr>
                <w:rFonts w:hint="eastAsia" w:ascii="仿宋" w:hAnsi="仿宋" w:eastAsia="仿宋" w:cs="仿宋"/>
                <w:sz w:val="18"/>
                <w:szCs w:val="18"/>
              </w:rPr>
              <w:t>15</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2EF4E9C">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1A7625C">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D7512EE">
            <w:pPr>
              <w:adjustRightInd w:val="0"/>
              <w:snapToGrid w:val="0"/>
              <w:jc w:val="center"/>
              <w:rPr>
                <w:sz w:val="18"/>
                <w:szCs w:val="18"/>
              </w:rPr>
            </w:pPr>
            <w:r>
              <w:rPr>
                <w:rFonts w:hint="eastAsia" w:ascii="仿宋" w:hAnsi="仿宋" w:eastAsia="仿宋" w:cs="仿宋"/>
                <w:sz w:val="18"/>
                <w:szCs w:val="18"/>
                <w:lang w:val="zh-CN"/>
              </w:rPr>
              <w:t>信息技术基础与AI应用</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F63EE15">
            <w:pPr>
              <w:adjustRightInd w:val="0"/>
              <w:snapToGrid w:val="0"/>
              <w:jc w:val="center"/>
              <w:rPr>
                <w:sz w:val="18"/>
                <w:szCs w:val="18"/>
              </w:rPr>
            </w:pPr>
            <w:r>
              <w:rPr>
                <w:rFonts w:hint="eastAsia" w:ascii="仿宋" w:hAnsi="仿宋" w:eastAsia="仿宋" w:cs="仿宋"/>
                <w:sz w:val="18"/>
                <w:szCs w:val="18"/>
                <w:lang w:val="zh-CN"/>
              </w:rPr>
              <w:t>1400B01001C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7B174C2">
            <w:pPr>
              <w:adjustRightInd w:val="0"/>
              <w:snapToGrid w:val="0"/>
              <w:jc w:val="center"/>
              <w:rPr>
                <w:sz w:val="18"/>
                <w:szCs w:val="18"/>
              </w:rPr>
            </w:pPr>
            <w:r>
              <w:rPr>
                <w:rFonts w:hint="eastAsia" w:ascii="仿宋" w:hAnsi="仿宋" w:eastAsia="仿宋" w:cs="仿宋"/>
                <w:sz w:val="18"/>
                <w:szCs w:val="18"/>
              </w:rPr>
              <w:t>3</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DD8FF76">
            <w:pPr>
              <w:adjustRightInd w:val="0"/>
              <w:snapToGrid w:val="0"/>
              <w:jc w:val="center"/>
              <w:rPr>
                <w:sz w:val="18"/>
                <w:szCs w:val="18"/>
              </w:rPr>
            </w:pPr>
            <w:r>
              <w:rPr>
                <w:rFonts w:hint="eastAsia" w:ascii="仿宋" w:hAnsi="仿宋" w:eastAsia="仿宋" w:cs="仿宋"/>
                <w:sz w:val="18"/>
                <w:szCs w:val="18"/>
              </w:rPr>
              <w:t>48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8CD0232">
            <w:pPr>
              <w:adjustRightInd w:val="0"/>
              <w:snapToGrid w:val="0"/>
              <w:jc w:val="center"/>
              <w:rPr>
                <w:sz w:val="18"/>
                <w:szCs w:val="18"/>
              </w:rPr>
            </w:pPr>
            <w:r>
              <w:rPr>
                <w:rFonts w:hint="eastAsia" w:ascii="仿宋" w:hAnsi="仿宋" w:eastAsia="仿宋" w:cs="仿宋"/>
                <w:sz w:val="18"/>
                <w:szCs w:val="18"/>
              </w:rPr>
              <w:t>18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BDA1812">
            <w:pPr>
              <w:adjustRightInd w:val="0"/>
              <w:snapToGrid w:val="0"/>
              <w:jc w:val="center"/>
              <w:rPr>
                <w:sz w:val="18"/>
                <w:szCs w:val="18"/>
              </w:rPr>
            </w:pPr>
            <w:r>
              <w:rPr>
                <w:rFonts w:hint="eastAsia" w:ascii="仿宋" w:hAnsi="仿宋" w:eastAsia="仿宋" w:cs="仿宋"/>
                <w:sz w:val="18"/>
                <w:szCs w:val="18"/>
              </w:rPr>
              <w:t>30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8DA5790">
            <w:pPr>
              <w:adjustRightInd w:val="0"/>
              <w:snapToGrid w:val="0"/>
              <w:rPr>
                <w:rFonts w:hint="eastAsia" w:ascii="仿宋" w:hAnsi="仿宋" w:eastAsia="仿宋" w:cs="仿宋"/>
                <w:b/>
                <w:bCs/>
                <w:sz w:val="18"/>
                <w:szCs w:val="18"/>
                <w:lang w:bidi="zh-CN"/>
              </w:rPr>
            </w:pPr>
            <w:r>
              <w:rPr>
                <w:rFonts w:hint="eastAsia" w:ascii="仿宋" w:hAnsi="仿宋" w:eastAsia="仿宋" w:cs="仿宋"/>
                <w:b/>
                <w:bCs/>
                <w:sz w:val="18"/>
                <w:szCs w:val="18"/>
                <w:lang w:bidi="zh-CN"/>
              </w:rPr>
              <w:t>1.知识目标：</w:t>
            </w:r>
          </w:p>
          <w:p w14:paraId="3B5DEDCE">
            <w:pPr>
              <w:adjustRightInd w:val="0"/>
              <w:snapToGrid w:val="0"/>
              <w:rPr>
                <w:rFonts w:hint="eastAsia" w:ascii="仿宋" w:hAnsi="仿宋" w:eastAsia="仿宋" w:cs="仿宋"/>
                <w:sz w:val="18"/>
                <w:szCs w:val="18"/>
                <w:lang w:bidi="zh-CN"/>
              </w:rPr>
            </w:pPr>
            <w:r>
              <w:rPr>
                <w:rFonts w:hint="eastAsia" w:ascii="仿宋" w:hAnsi="仿宋" w:eastAsia="仿宋" w:cs="仿宋"/>
                <w:sz w:val="18"/>
                <w:szCs w:val="18"/>
                <w:lang w:bidi="zh-CN"/>
              </w:rPr>
              <w:t>了解计算机系统组成、网络基础的相关知识；掌握文档与图文编辑、样式的使用，电子表格基本操作、函数、图表分析，演示文稿制作、动画设计的技巧；了解AI发展历程，掌握常见AI工具的使用方法。</w:t>
            </w:r>
          </w:p>
          <w:p w14:paraId="1D78BE0C">
            <w:pPr>
              <w:adjustRightInd w:val="0"/>
              <w:snapToGrid w:val="0"/>
              <w:rPr>
                <w:rFonts w:hint="eastAsia" w:ascii="仿宋" w:hAnsi="仿宋" w:eastAsia="仿宋" w:cs="仿宋"/>
                <w:b/>
                <w:bCs/>
                <w:sz w:val="18"/>
                <w:szCs w:val="18"/>
                <w:lang w:bidi="zh-CN"/>
              </w:rPr>
            </w:pPr>
            <w:r>
              <w:rPr>
                <w:rFonts w:hint="eastAsia" w:ascii="仿宋" w:hAnsi="仿宋" w:eastAsia="仿宋" w:cs="仿宋"/>
                <w:b/>
                <w:bCs/>
                <w:sz w:val="18"/>
                <w:szCs w:val="18"/>
                <w:lang w:bidi="zh-CN"/>
              </w:rPr>
              <w:t>2.能力目标：</w:t>
            </w:r>
          </w:p>
          <w:p w14:paraId="3C1F8D67">
            <w:pPr>
              <w:adjustRightInd w:val="0"/>
              <w:snapToGrid w:val="0"/>
              <w:rPr>
                <w:rFonts w:hint="eastAsia" w:ascii="仿宋" w:hAnsi="仿宋" w:eastAsia="仿宋" w:cs="仿宋"/>
                <w:sz w:val="18"/>
                <w:szCs w:val="18"/>
                <w:lang w:bidi="zh-CN"/>
              </w:rPr>
            </w:pPr>
            <w:r>
              <w:rPr>
                <w:rFonts w:hint="eastAsia" w:ascii="仿宋" w:hAnsi="仿宋" w:eastAsia="仿宋" w:cs="仿宋"/>
                <w:sz w:val="18"/>
                <w:szCs w:val="18"/>
                <w:lang w:bidi="zh-CN"/>
              </w:rPr>
              <w:t>熟练使用办公软件完成复杂工作任务；运用AI工具辅助完成工作；能够利用互联网进行信息检索和学习。</w:t>
            </w:r>
          </w:p>
          <w:p w14:paraId="2180875B">
            <w:pPr>
              <w:adjustRightInd w:val="0"/>
              <w:snapToGrid w:val="0"/>
              <w:rPr>
                <w:rFonts w:hint="eastAsia" w:ascii="仿宋" w:hAnsi="仿宋" w:eastAsia="仿宋" w:cs="仿宋"/>
                <w:b/>
                <w:bCs/>
                <w:sz w:val="18"/>
                <w:szCs w:val="18"/>
                <w:lang w:bidi="zh-CN"/>
              </w:rPr>
            </w:pPr>
            <w:r>
              <w:rPr>
                <w:rFonts w:hint="eastAsia" w:ascii="仿宋" w:hAnsi="仿宋" w:eastAsia="仿宋" w:cs="仿宋"/>
                <w:b/>
                <w:bCs/>
                <w:sz w:val="18"/>
                <w:szCs w:val="18"/>
                <w:lang w:bidi="zh-CN"/>
              </w:rPr>
              <w:t>3.素质目标：</w:t>
            </w:r>
          </w:p>
          <w:p w14:paraId="5AD566DA">
            <w:pPr>
              <w:adjustRightInd w:val="0"/>
              <w:snapToGrid w:val="0"/>
              <w:rPr>
                <w:sz w:val="18"/>
                <w:szCs w:val="18"/>
              </w:rPr>
            </w:pPr>
            <w:r>
              <w:rPr>
                <w:rFonts w:hint="eastAsia" w:ascii="仿宋" w:hAnsi="仿宋" w:eastAsia="仿宋" w:cs="仿宋"/>
                <w:sz w:val="18"/>
                <w:szCs w:val="18"/>
                <w:lang w:bidi="zh-CN"/>
              </w:rPr>
              <w:t>养成严谨的信息处理习惯，注重数据准确与逻辑；树立信息安全与伦理意识，遵守信息法律法规；鼓励利用信息技术与AI工具解决生活或专业领域的实际问题。</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7D7AD42">
            <w:pPr>
              <w:adjustRightInd w:val="0"/>
              <w:snapToGrid w:val="0"/>
              <w:rPr>
                <w:rFonts w:hint="eastAsia" w:ascii="仿宋" w:hAnsi="仿宋" w:eastAsia="仿宋" w:cs="仿宋"/>
                <w:b/>
                <w:bCs/>
                <w:sz w:val="18"/>
                <w:szCs w:val="18"/>
                <w:lang w:bidi="zh-CN"/>
              </w:rPr>
            </w:pPr>
            <w:r>
              <w:rPr>
                <w:rFonts w:hint="eastAsia" w:ascii="仿宋" w:hAnsi="仿宋" w:eastAsia="仿宋" w:cs="仿宋"/>
                <w:b/>
                <w:bCs/>
                <w:sz w:val="18"/>
                <w:szCs w:val="18"/>
                <w:lang w:bidi="zh-CN"/>
              </w:rPr>
              <w:t>1.主要教学内容：</w:t>
            </w:r>
          </w:p>
          <w:p w14:paraId="381EA4AE">
            <w:pPr>
              <w:adjustRightInd w:val="0"/>
              <w:snapToGrid w:val="0"/>
              <w:rPr>
                <w:rFonts w:hint="eastAsia" w:ascii="仿宋" w:hAnsi="仿宋" w:eastAsia="仿宋" w:cs="仿宋"/>
                <w:sz w:val="18"/>
                <w:szCs w:val="18"/>
                <w:lang w:bidi="zh-CN"/>
              </w:rPr>
            </w:pPr>
            <w:r>
              <w:rPr>
                <w:rFonts w:hint="eastAsia" w:ascii="仿宋" w:hAnsi="仿宋" w:eastAsia="仿宋" w:cs="仿宋"/>
                <w:sz w:val="18"/>
                <w:szCs w:val="18"/>
                <w:lang w:bidi="zh-CN"/>
              </w:rPr>
              <w:t>文档处理、电子表格处理、演示文稿制作、信息检索、新一代信息技术、AI工具应用、信息技术处理。</w:t>
            </w:r>
          </w:p>
          <w:p w14:paraId="0AA069AD">
            <w:pPr>
              <w:adjustRightInd w:val="0"/>
              <w:snapToGrid w:val="0"/>
              <w:rPr>
                <w:rFonts w:hint="eastAsia" w:ascii="仿宋" w:hAnsi="仿宋" w:eastAsia="仿宋" w:cs="仿宋"/>
                <w:b/>
                <w:bCs/>
                <w:sz w:val="18"/>
                <w:szCs w:val="18"/>
                <w:lang w:bidi="zh-CN"/>
              </w:rPr>
            </w:pPr>
            <w:r>
              <w:rPr>
                <w:rFonts w:hint="eastAsia" w:ascii="仿宋" w:hAnsi="仿宋" w:eastAsia="仿宋" w:cs="仿宋"/>
                <w:b/>
                <w:bCs/>
                <w:sz w:val="18"/>
                <w:szCs w:val="18"/>
                <w:lang w:bidi="zh-CN"/>
              </w:rPr>
              <w:t>2.教学要求：</w:t>
            </w:r>
          </w:p>
          <w:p w14:paraId="4702C9BE">
            <w:pPr>
              <w:adjustRightInd w:val="0"/>
              <w:snapToGrid w:val="0"/>
              <w:rPr>
                <w:sz w:val="18"/>
                <w:szCs w:val="18"/>
              </w:rPr>
            </w:pPr>
            <w:r>
              <w:rPr>
                <w:rFonts w:hint="eastAsia" w:ascii="仿宋" w:hAnsi="仿宋" w:eastAsia="仿宋" w:cs="仿宋"/>
                <w:sz w:val="18"/>
                <w:szCs w:val="18"/>
                <w:lang w:bidi="zh-CN"/>
              </w:rPr>
              <w:t>在制作文档、设计演示文稿过程中融入国家成就、核心价值观，增强学生民族自豪感与服务意识。通过电子表格进行数据处理时，强调严谨求实、反对造假，恪守职业道德。介绍新一代信息技术（如5G、北斗）发展历程，激发出科技报国、突破“卡脖子”技术的决心。在AI应用实践中，引导学生辩证思考技术双刃剑效应，树立正确的科技伦理观，确保技术向善。</w:t>
            </w:r>
          </w:p>
        </w:tc>
      </w:tr>
      <w:tr w14:paraId="07C78BAB">
        <w:tblPrEx>
          <w:tblCellMar>
            <w:top w:w="15" w:type="dxa"/>
            <w:left w:w="15" w:type="dxa"/>
            <w:bottom w:w="15" w:type="dxa"/>
            <w:right w:w="15" w:type="dxa"/>
          </w:tblCellMar>
        </w:tblPrEx>
        <w:trPr>
          <w:trHeight w:val="662"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4D72997">
            <w:pPr>
              <w:adjustRightInd w:val="0"/>
              <w:snapToGrid w:val="0"/>
              <w:jc w:val="center"/>
              <w:rPr>
                <w:sz w:val="18"/>
                <w:szCs w:val="18"/>
              </w:rPr>
            </w:pPr>
            <w:r>
              <w:rPr>
                <w:rFonts w:hint="eastAsia" w:ascii="仿宋" w:hAnsi="仿宋" w:eastAsia="仿宋" w:cs="仿宋"/>
                <w:sz w:val="18"/>
                <w:szCs w:val="18"/>
              </w:rPr>
              <w:t>16</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D636A30">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9ED6F3B">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4D10254">
            <w:pPr>
              <w:adjustRightInd w:val="0"/>
              <w:jc w:val="center"/>
              <w:rPr>
                <w:sz w:val="18"/>
                <w:szCs w:val="18"/>
              </w:rPr>
            </w:pPr>
            <w:r>
              <w:rPr>
                <w:rFonts w:hint="eastAsia" w:ascii="仿宋" w:hAnsi="仿宋" w:eastAsia="仿宋" w:cs="仿宋"/>
                <w:sz w:val="18"/>
                <w:szCs w:val="18"/>
                <w:lang w:val="zh-CN"/>
              </w:rPr>
              <w:t>高等数学</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1530676">
            <w:pPr>
              <w:adjustRightInd w:val="0"/>
              <w:jc w:val="center"/>
              <w:rPr>
                <w:sz w:val="18"/>
                <w:szCs w:val="18"/>
              </w:rPr>
            </w:pPr>
            <w:r>
              <w:rPr>
                <w:rFonts w:hint="eastAsia" w:ascii="仿宋" w:hAnsi="仿宋" w:eastAsia="仿宋" w:cs="仿宋"/>
                <w:sz w:val="18"/>
                <w:szCs w:val="18"/>
                <w:lang w:val="zh-CN"/>
              </w:rPr>
              <w:t>0702A01001C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2BD4AD">
            <w:pPr>
              <w:adjustRightInd w:val="0"/>
              <w:jc w:val="center"/>
              <w:rPr>
                <w:sz w:val="18"/>
                <w:szCs w:val="18"/>
              </w:rPr>
            </w:pPr>
            <w:r>
              <w:rPr>
                <w:rFonts w:hint="eastAsia" w:ascii="仿宋" w:hAnsi="仿宋" w:eastAsia="仿宋" w:cs="仿宋"/>
                <w:sz w:val="18"/>
                <w:szCs w:val="18"/>
              </w:rPr>
              <w:t>3</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18ADBB2">
            <w:pPr>
              <w:adjustRightInd w:val="0"/>
              <w:jc w:val="center"/>
              <w:rPr>
                <w:sz w:val="18"/>
                <w:szCs w:val="18"/>
              </w:rPr>
            </w:pPr>
            <w:r>
              <w:rPr>
                <w:rFonts w:hint="eastAsia" w:ascii="仿宋" w:hAnsi="仿宋" w:eastAsia="仿宋" w:cs="仿宋"/>
                <w:sz w:val="18"/>
                <w:szCs w:val="18"/>
              </w:rPr>
              <w:t>48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71B1641">
            <w:pPr>
              <w:adjustRightInd w:val="0"/>
              <w:jc w:val="center"/>
              <w:rPr>
                <w:sz w:val="18"/>
                <w:szCs w:val="18"/>
              </w:rPr>
            </w:pPr>
            <w:r>
              <w:rPr>
                <w:rFonts w:hint="eastAsia" w:ascii="仿宋" w:hAnsi="仿宋" w:eastAsia="仿宋" w:cs="仿宋"/>
                <w:sz w:val="18"/>
                <w:szCs w:val="18"/>
              </w:rPr>
              <w:t>44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531863E">
            <w:pPr>
              <w:adjustRightInd w:val="0"/>
              <w:jc w:val="center"/>
              <w:rPr>
                <w:sz w:val="18"/>
                <w:szCs w:val="18"/>
              </w:rPr>
            </w:pPr>
            <w:r>
              <w:rPr>
                <w:rFonts w:hint="eastAsia" w:ascii="仿宋" w:hAnsi="仿宋" w:eastAsia="仿宋" w:cs="仿宋"/>
                <w:sz w:val="18"/>
                <w:szCs w:val="18"/>
              </w:rPr>
              <w:t>4</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7F7CF10">
            <w:pPr>
              <w:pStyle w:val="15"/>
              <w:adjustRightInd w:val="0"/>
              <w:spacing w:before="0"/>
              <w:ind w:left="0"/>
              <w:rPr>
                <w:rFonts w:hint="eastAsia"/>
                <w:sz w:val="18"/>
                <w:szCs w:val="18"/>
                <w:lang w:val="en-US" w:bidi="ar-SA"/>
              </w:rPr>
            </w:pPr>
            <w:r>
              <w:rPr>
                <w:rFonts w:hint="eastAsia"/>
                <w:b/>
                <w:bCs/>
                <w:sz w:val="18"/>
                <w:szCs w:val="18"/>
                <w:lang w:val="en-US" w:bidi="ar-SA"/>
              </w:rPr>
              <w:t>1.知识目标：</w:t>
            </w:r>
            <w:r>
              <w:rPr>
                <w:rFonts w:hint="eastAsia"/>
                <w:sz w:val="18"/>
                <w:szCs w:val="18"/>
                <w:lang w:val="en-US" w:bidi="ar-SA"/>
              </w:rPr>
              <w:t>理解极限、连续、导数、微分、不定积分、定积分的概念；掌握极限、导数、微分、积分的运算法则；能够熟练计算简单函数的极限、导数、微分和积分。</w:t>
            </w:r>
          </w:p>
          <w:p w14:paraId="78CF9125">
            <w:pPr>
              <w:pStyle w:val="15"/>
              <w:adjustRightInd w:val="0"/>
              <w:spacing w:before="0"/>
              <w:ind w:left="38" w:leftChars="18"/>
              <w:rPr>
                <w:rFonts w:hint="eastAsia"/>
                <w:sz w:val="18"/>
                <w:szCs w:val="18"/>
                <w:lang w:val="en-US" w:bidi="ar-SA"/>
              </w:rPr>
            </w:pPr>
            <w:r>
              <w:rPr>
                <w:rFonts w:hint="eastAsia"/>
                <w:b/>
                <w:bCs/>
                <w:sz w:val="18"/>
                <w:szCs w:val="18"/>
                <w:lang w:val="en-US" w:bidi="ar-SA"/>
              </w:rPr>
              <w:t>2.能力目标：</w:t>
            </w:r>
            <w:r>
              <w:rPr>
                <w:rFonts w:hint="eastAsia"/>
                <w:sz w:val="18"/>
                <w:szCs w:val="18"/>
                <w:lang w:val="en-US" w:bidi="ar-SA"/>
              </w:rPr>
              <w:t>使学生能够把所学数学知识熟练运用到相关学科中，掌握适应未来工作及进一步发展所必要的数学知识和应用技能。初步掌握数学思维方法，开阔学生的数学视野及将数学思想扩展到其它领域的能力。</w:t>
            </w:r>
          </w:p>
          <w:p w14:paraId="4E002DDA">
            <w:pPr>
              <w:pStyle w:val="15"/>
              <w:adjustRightInd w:val="0"/>
              <w:spacing w:before="0"/>
              <w:ind w:left="38" w:leftChars="18"/>
              <w:rPr>
                <w:rFonts w:hint="eastAsia"/>
                <w:sz w:val="18"/>
                <w:szCs w:val="18"/>
              </w:rPr>
            </w:pPr>
            <w:r>
              <w:rPr>
                <w:rFonts w:hint="eastAsia"/>
                <w:b/>
                <w:bCs/>
                <w:sz w:val="18"/>
                <w:szCs w:val="18"/>
                <w:lang w:val="en-US" w:bidi="ar-SA"/>
              </w:rPr>
              <w:t>3.素质目标：</w:t>
            </w:r>
            <w:r>
              <w:rPr>
                <w:rFonts w:hint="eastAsia"/>
                <w:sz w:val="18"/>
                <w:szCs w:val="18"/>
                <w:lang w:val="en-US" w:bidi="ar-SA"/>
              </w:rPr>
              <w:t>培养逻辑思维、抽象建模与严谨求实素养，厚植科学精神与家国情怀，塑造求真务实、服务社会的价值追求。</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7EBF64F">
            <w:pPr>
              <w:adjustRightInd w:val="0"/>
              <w:ind w:left="38" w:leftChars="18"/>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函数、极限与连续、导数的概念、导数的计算与应用、不定积分、定积分的概念与计算、定积分的应用。</w:t>
            </w:r>
          </w:p>
          <w:p w14:paraId="3255270A">
            <w:pPr>
              <w:adjustRightInd w:val="0"/>
              <w:ind w:left="38" w:leftChars="18"/>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在重点讲清基本概念和方法的基础上，适当淡化理论的论证和推导，加强与实际联系较多的基础知识和基本方法教学，提升逻辑推理、抽象思维及数学建模能力。教学中融入思政元素，通过数学史、实际应用案例，厚植科学精神与家国情怀。要求学生秉持严谨求实态度，能运用数学工具分析解决实际问题，增强创新意识与社会责任感，达成知识传授、能力培养与价值引领的统一。</w:t>
            </w:r>
          </w:p>
        </w:tc>
      </w:tr>
      <w:tr w14:paraId="4B145651">
        <w:tblPrEx>
          <w:tblCellMar>
            <w:top w:w="15" w:type="dxa"/>
            <w:left w:w="15" w:type="dxa"/>
            <w:bottom w:w="15" w:type="dxa"/>
            <w:right w:w="15" w:type="dxa"/>
          </w:tblCellMar>
        </w:tblPrEx>
        <w:trPr>
          <w:trHeight w:val="310"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D45DB38">
            <w:pPr>
              <w:adjustRightInd w:val="0"/>
              <w:snapToGrid w:val="0"/>
              <w:jc w:val="center"/>
              <w:rPr>
                <w:sz w:val="18"/>
                <w:szCs w:val="18"/>
              </w:rPr>
            </w:pPr>
            <w:r>
              <w:rPr>
                <w:rFonts w:hint="eastAsia" w:ascii="仿宋" w:hAnsi="仿宋" w:eastAsia="仿宋" w:cs="仿宋"/>
                <w:sz w:val="18"/>
                <w:szCs w:val="18"/>
              </w:rPr>
              <w:t>17</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BF79A62">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4EA6D6D">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74E7E8">
            <w:pPr>
              <w:adjustRightInd w:val="0"/>
              <w:jc w:val="center"/>
              <w:rPr>
                <w:sz w:val="18"/>
                <w:szCs w:val="18"/>
              </w:rPr>
            </w:pPr>
            <w:r>
              <w:rPr>
                <w:rFonts w:hint="eastAsia" w:ascii="仿宋" w:hAnsi="仿宋" w:eastAsia="仿宋" w:cs="仿宋"/>
                <w:sz w:val="18"/>
                <w:szCs w:val="18"/>
              </w:rPr>
              <w:t>应用文</w:t>
            </w:r>
            <w:r>
              <w:rPr>
                <w:rFonts w:hint="eastAsia" w:ascii="仿宋" w:hAnsi="仿宋" w:eastAsia="仿宋" w:cs="仿宋"/>
                <w:sz w:val="18"/>
                <w:szCs w:val="18"/>
                <w:lang w:val="zh-CN"/>
              </w:rPr>
              <w:t>写作</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FF18C1D">
            <w:pPr>
              <w:adjustRightInd w:val="0"/>
              <w:jc w:val="center"/>
              <w:rPr>
                <w:sz w:val="18"/>
                <w:szCs w:val="18"/>
              </w:rPr>
            </w:pPr>
            <w:r>
              <w:rPr>
                <w:rFonts w:hint="eastAsia" w:ascii="仿宋" w:hAnsi="仿宋" w:eastAsia="仿宋" w:cs="仿宋"/>
                <w:sz w:val="18"/>
                <w:szCs w:val="18"/>
                <w:lang w:val="zh-CN"/>
              </w:rPr>
              <w:t>0702A01002C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09936C2">
            <w:pPr>
              <w:adjustRightIn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0D6A4FE">
            <w:pPr>
              <w:adjustRightIn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5846923">
            <w:pPr>
              <w:adjustRightInd w:val="0"/>
              <w:jc w:val="center"/>
              <w:rPr>
                <w:sz w:val="18"/>
                <w:szCs w:val="18"/>
              </w:rPr>
            </w:pPr>
            <w:r>
              <w:rPr>
                <w:rFonts w:hint="eastAsia" w:ascii="仿宋" w:hAnsi="仿宋" w:eastAsia="仿宋" w:cs="仿宋"/>
                <w:sz w:val="18"/>
                <w:szCs w:val="18"/>
              </w:rPr>
              <w:t>22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3C2146B">
            <w:pPr>
              <w:adjustRightInd w:val="0"/>
              <w:jc w:val="center"/>
              <w:rPr>
                <w:sz w:val="18"/>
                <w:szCs w:val="18"/>
              </w:rPr>
            </w:pPr>
            <w:r>
              <w:rPr>
                <w:rFonts w:hint="eastAsia" w:ascii="仿宋" w:hAnsi="仿宋" w:eastAsia="仿宋" w:cs="仿宋"/>
                <w:sz w:val="18"/>
                <w:szCs w:val="18"/>
              </w:rPr>
              <w:t>10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962943">
            <w:pPr>
              <w:adjustRightInd w:val="0"/>
              <w:ind w:left="38" w:leftChars="18"/>
              <w:rPr>
                <w:rFonts w:hint="eastAsia" w:ascii="仿宋" w:hAnsi="仿宋" w:eastAsia="仿宋" w:cs="仿宋"/>
                <w:sz w:val="18"/>
                <w:szCs w:val="18"/>
                <w:lang w:val="zh-CN"/>
              </w:rPr>
            </w:pPr>
            <w:r>
              <w:rPr>
                <w:rFonts w:hint="eastAsia" w:ascii="仿宋" w:hAnsi="仿宋" w:eastAsia="仿宋" w:cs="仿宋"/>
                <w:b/>
                <w:bCs/>
                <w:sz w:val="18"/>
                <w:szCs w:val="18"/>
              </w:rPr>
              <w:t>1.</w:t>
            </w:r>
            <w:r>
              <w:rPr>
                <w:rFonts w:hint="eastAsia" w:ascii="仿宋" w:hAnsi="仿宋" w:eastAsia="仿宋" w:cs="仿宋"/>
                <w:b/>
                <w:bCs/>
                <w:sz w:val="18"/>
                <w:szCs w:val="18"/>
                <w:lang w:val="zh-CN"/>
              </w:rPr>
              <w:t>知识目标：</w:t>
            </w:r>
            <w:r>
              <w:rPr>
                <w:rFonts w:hint="eastAsia" w:ascii="仿宋" w:hAnsi="仿宋" w:eastAsia="仿宋" w:cs="仿宋"/>
                <w:sz w:val="18"/>
                <w:szCs w:val="18"/>
                <w:lang w:val="zh-CN"/>
              </w:rPr>
              <w:t>了解应用文写作基础知识；掌握</w:t>
            </w:r>
            <w:r>
              <w:rPr>
                <w:rFonts w:hint="eastAsia" w:ascii="仿宋" w:hAnsi="仿宋" w:eastAsia="仿宋" w:cs="仿宋"/>
                <w:sz w:val="18"/>
                <w:szCs w:val="18"/>
              </w:rPr>
              <w:t>不同文种的</w:t>
            </w:r>
            <w:r>
              <w:rPr>
                <w:rFonts w:hint="eastAsia" w:ascii="仿宋" w:hAnsi="仿宋" w:eastAsia="仿宋" w:cs="仿宋"/>
                <w:sz w:val="18"/>
                <w:szCs w:val="18"/>
                <w:lang w:val="zh-CN"/>
              </w:rPr>
              <w:t>语体特点及语言要求，确保写作规范；熟悉常用文种格式、要求、方法与思维方式。</w:t>
            </w:r>
          </w:p>
          <w:p w14:paraId="26B9A165">
            <w:pPr>
              <w:adjustRightInd w:val="0"/>
              <w:ind w:left="38" w:leftChars="18"/>
              <w:rPr>
                <w:rFonts w:hint="eastAsia" w:ascii="仿宋" w:hAnsi="仿宋" w:eastAsia="仿宋" w:cs="仿宋"/>
                <w:sz w:val="18"/>
                <w:szCs w:val="18"/>
                <w:lang w:val="zh-CN"/>
              </w:rPr>
            </w:pPr>
            <w:r>
              <w:rPr>
                <w:rFonts w:hint="eastAsia" w:ascii="仿宋" w:hAnsi="仿宋" w:eastAsia="仿宋" w:cs="仿宋"/>
                <w:b/>
                <w:bCs/>
                <w:sz w:val="18"/>
                <w:szCs w:val="18"/>
              </w:rPr>
              <w:t>2.</w:t>
            </w:r>
            <w:r>
              <w:rPr>
                <w:rFonts w:hint="eastAsia" w:ascii="仿宋" w:hAnsi="仿宋" w:eastAsia="仿宋" w:cs="仿宋"/>
                <w:b/>
                <w:bCs/>
                <w:sz w:val="18"/>
                <w:szCs w:val="18"/>
                <w:lang w:val="zh-CN"/>
              </w:rPr>
              <w:t>能力目标：</w:t>
            </w:r>
            <w:r>
              <w:rPr>
                <w:rFonts w:hint="eastAsia" w:ascii="仿宋" w:hAnsi="仿宋" w:eastAsia="仿宋" w:cs="仿宋"/>
                <w:sz w:val="18"/>
                <w:szCs w:val="18"/>
                <w:lang w:val="zh-CN"/>
              </w:rPr>
              <w:t>能依据生活和工作需求，撰写主题明确、材料翔实、结构完整、表达通顺的实用文书；具备材料归纳总结与语言组织能力。</w:t>
            </w:r>
          </w:p>
          <w:p w14:paraId="3A71600E">
            <w:pPr>
              <w:adjustRightInd w:val="0"/>
              <w:ind w:left="38" w:leftChars="18"/>
              <w:rPr>
                <w:sz w:val="18"/>
                <w:szCs w:val="18"/>
              </w:rPr>
            </w:pPr>
            <w:r>
              <w:rPr>
                <w:rFonts w:hint="eastAsia" w:ascii="仿宋" w:hAnsi="仿宋" w:eastAsia="仿宋" w:cs="仿宋"/>
                <w:b/>
                <w:bCs/>
                <w:sz w:val="18"/>
                <w:szCs w:val="18"/>
              </w:rPr>
              <w:t>3.</w:t>
            </w:r>
            <w:r>
              <w:rPr>
                <w:rFonts w:hint="eastAsia" w:ascii="仿宋" w:hAnsi="仿宋" w:eastAsia="仿宋" w:cs="仿宋"/>
                <w:b/>
                <w:bCs/>
                <w:sz w:val="18"/>
                <w:szCs w:val="18"/>
                <w:lang w:val="zh-CN"/>
              </w:rPr>
              <w:t>素质目标：</w:t>
            </w:r>
            <w:r>
              <w:rPr>
                <w:rFonts w:hint="eastAsia" w:ascii="仿宋" w:hAnsi="仿宋" w:eastAsia="仿宋" w:cs="仿宋"/>
                <w:sz w:val="18"/>
                <w:szCs w:val="18"/>
                <w:lang w:val="zh-CN"/>
              </w:rPr>
              <w:t>提升写作素养，强化语言运用能力，提升职业沟通效能；塑造团队协作精神与良好职业意识；厚植家国情怀与责任担当，树立正确价值观，增强法治观念与服务意识，涵养求真务实的作风，助力成长为德才兼备的高素质人才。</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7ED40D">
            <w:pPr>
              <w:adjustRightInd w:val="0"/>
              <w:ind w:left="38" w:leftChars="18"/>
              <w:rPr>
                <w:rFonts w:hint="eastAsia" w:ascii="仿宋" w:hAnsi="仿宋" w:eastAsia="仿宋" w:cs="仿宋"/>
                <w:sz w:val="18"/>
                <w:szCs w:val="18"/>
                <w:lang w:val="zh-CN"/>
              </w:rPr>
            </w:pPr>
            <w:r>
              <w:rPr>
                <w:rFonts w:hint="eastAsia" w:ascii="仿宋" w:hAnsi="仿宋" w:eastAsia="仿宋" w:cs="仿宋"/>
                <w:b/>
                <w:bCs/>
                <w:sz w:val="18"/>
                <w:szCs w:val="18"/>
              </w:rPr>
              <w:t>1.</w:t>
            </w:r>
            <w:r>
              <w:rPr>
                <w:rFonts w:hint="eastAsia" w:ascii="仿宋" w:hAnsi="仿宋" w:eastAsia="仿宋" w:cs="仿宋"/>
                <w:b/>
                <w:bCs/>
                <w:sz w:val="18"/>
                <w:szCs w:val="18"/>
                <w:lang w:val="zh-CN"/>
              </w:rPr>
              <w:t>主要教学内容：</w:t>
            </w:r>
            <w:r>
              <w:rPr>
                <w:rFonts w:hint="eastAsia" w:ascii="仿宋" w:hAnsi="仿宋" w:eastAsia="仿宋" w:cs="仿宋"/>
                <w:sz w:val="18"/>
                <w:szCs w:val="18"/>
              </w:rPr>
              <w:t>应用文概况、</w:t>
            </w:r>
            <w:r>
              <w:rPr>
                <w:rFonts w:hint="eastAsia" w:ascii="仿宋" w:hAnsi="仿宋" w:eastAsia="仿宋" w:cs="仿宋"/>
                <w:sz w:val="18"/>
                <w:szCs w:val="18"/>
                <w:lang w:val="zh-CN"/>
              </w:rPr>
              <w:t>大学生通用文书（</w:t>
            </w:r>
            <w:r>
              <w:rPr>
                <w:rFonts w:hint="eastAsia" w:ascii="仿宋" w:hAnsi="仿宋" w:eastAsia="仿宋" w:cs="仿宋"/>
                <w:sz w:val="18"/>
                <w:szCs w:val="18"/>
              </w:rPr>
              <w:t>竞聘、求职文书</w:t>
            </w:r>
            <w:r>
              <w:rPr>
                <w:rFonts w:hint="eastAsia" w:ascii="仿宋" w:hAnsi="仿宋" w:eastAsia="仿宋" w:cs="仿宋"/>
                <w:sz w:val="18"/>
                <w:szCs w:val="18"/>
                <w:lang w:val="zh-CN"/>
              </w:rPr>
              <w:t>）、行政公文（</w:t>
            </w:r>
            <w:r>
              <w:rPr>
                <w:rFonts w:hint="eastAsia" w:ascii="仿宋" w:hAnsi="仿宋" w:eastAsia="仿宋" w:cs="仿宋"/>
                <w:sz w:val="18"/>
                <w:szCs w:val="18"/>
              </w:rPr>
              <w:t>通知、通报、请示、报告、函</w:t>
            </w:r>
            <w:r>
              <w:rPr>
                <w:rFonts w:hint="eastAsia" w:ascii="仿宋" w:hAnsi="仿宋" w:eastAsia="仿宋" w:cs="仿宋"/>
                <w:sz w:val="18"/>
                <w:szCs w:val="18"/>
                <w:lang w:val="zh-CN"/>
              </w:rPr>
              <w:t>）、</w:t>
            </w:r>
            <w:r>
              <w:rPr>
                <w:rFonts w:hint="eastAsia" w:ascii="仿宋" w:hAnsi="仿宋" w:eastAsia="仿宋" w:cs="仿宋"/>
                <w:sz w:val="18"/>
                <w:szCs w:val="18"/>
              </w:rPr>
              <w:t>事务文书（备忘录、启事、计划、总结）</w:t>
            </w:r>
            <w:r>
              <w:rPr>
                <w:rFonts w:hint="eastAsia" w:ascii="仿宋" w:hAnsi="仿宋" w:eastAsia="仿宋" w:cs="仿宋"/>
                <w:sz w:val="18"/>
                <w:szCs w:val="18"/>
                <w:lang w:val="zh-CN"/>
              </w:rPr>
              <w:t>、礼仪文书（</w:t>
            </w:r>
            <w:r>
              <w:rPr>
                <w:rFonts w:hint="eastAsia" w:ascii="仿宋" w:hAnsi="仿宋" w:eastAsia="仿宋" w:cs="仿宋"/>
                <w:sz w:val="18"/>
                <w:szCs w:val="18"/>
              </w:rPr>
              <w:t>邀请文书、欢迎欢送文书</w:t>
            </w:r>
            <w:r>
              <w:rPr>
                <w:rFonts w:hint="eastAsia" w:ascii="仿宋" w:hAnsi="仿宋" w:eastAsia="仿宋" w:cs="仿宋"/>
                <w:sz w:val="18"/>
                <w:szCs w:val="18"/>
                <w:lang w:val="zh-CN"/>
              </w:rPr>
              <w:t xml:space="preserve">）。 </w:t>
            </w:r>
          </w:p>
          <w:p w14:paraId="5E99BDD4">
            <w:pPr>
              <w:adjustRightInd w:val="0"/>
              <w:ind w:left="38" w:leftChars="18"/>
              <w:rPr>
                <w:sz w:val="18"/>
                <w:szCs w:val="18"/>
              </w:rPr>
            </w:pPr>
            <w:r>
              <w:rPr>
                <w:rFonts w:hint="eastAsia" w:ascii="仿宋" w:hAnsi="仿宋" w:eastAsia="仿宋" w:cs="仿宋"/>
                <w:b/>
                <w:bCs/>
                <w:sz w:val="18"/>
                <w:szCs w:val="18"/>
                <w:lang w:val="zh-CN"/>
              </w:rPr>
              <w:t>2.教学要求：</w:t>
            </w:r>
            <w:r>
              <w:rPr>
                <w:rFonts w:hint="eastAsia" w:ascii="仿宋" w:hAnsi="仿宋" w:eastAsia="仿宋" w:cs="仿宋"/>
                <w:sz w:val="18"/>
                <w:szCs w:val="18"/>
                <w:lang w:val="zh-CN"/>
              </w:rPr>
              <w:t>系统掌握各类文书的概念、适用场景、写作规范及核心要素；能按实际需求撰写规范应用文书。教学实施采用“案例+模拟+实战”模式，提升解决实际问题的能力。</w:t>
            </w:r>
            <w:r>
              <w:rPr>
                <w:rFonts w:hint="eastAsia" w:ascii="仿宋" w:hAnsi="仿宋" w:eastAsia="仿宋" w:cs="仿宋"/>
                <w:sz w:val="18"/>
                <w:szCs w:val="18"/>
              </w:rPr>
              <w:t>通过课程教学</w:t>
            </w:r>
            <w:r>
              <w:rPr>
                <w:rFonts w:hint="eastAsia" w:ascii="仿宋" w:hAnsi="仿宋" w:eastAsia="仿宋" w:cs="仿宋"/>
                <w:sz w:val="18"/>
                <w:szCs w:val="18"/>
                <w:lang w:val="zh-CN"/>
              </w:rPr>
              <w:t>提升写作与语言运用、团队合作能力，厚植家国情怀与责任担当，树立正确价值观，增强法治与服务意识。</w:t>
            </w:r>
          </w:p>
        </w:tc>
      </w:tr>
      <w:tr w14:paraId="6D9B6541">
        <w:tblPrEx>
          <w:tblCellMar>
            <w:top w:w="15" w:type="dxa"/>
            <w:left w:w="15" w:type="dxa"/>
            <w:bottom w:w="15" w:type="dxa"/>
            <w:right w:w="15" w:type="dxa"/>
          </w:tblCellMar>
        </w:tblPrEx>
        <w:trPr>
          <w:trHeight w:val="433"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6403545">
            <w:pPr>
              <w:adjustRightInd w:val="0"/>
              <w:snapToGrid w:val="0"/>
              <w:jc w:val="center"/>
              <w:rPr>
                <w:sz w:val="18"/>
                <w:szCs w:val="18"/>
              </w:rPr>
            </w:pPr>
            <w:r>
              <w:rPr>
                <w:rFonts w:hint="eastAsia" w:ascii="仿宋" w:hAnsi="仿宋" w:eastAsia="仿宋" w:cs="仿宋"/>
                <w:sz w:val="18"/>
                <w:szCs w:val="18"/>
              </w:rPr>
              <w:t>18</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8487BB9">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FBF3204">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4EE73B6">
            <w:pPr>
              <w:adjustRightInd w:val="0"/>
              <w:snapToGrid w:val="0"/>
              <w:jc w:val="center"/>
              <w:rPr>
                <w:sz w:val="18"/>
                <w:szCs w:val="18"/>
              </w:rPr>
            </w:pPr>
            <w:r>
              <w:rPr>
                <w:rFonts w:hint="eastAsia" w:ascii="仿宋" w:hAnsi="仿宋" w:eastAsia="仿宋" w:cs="仿宋"/>
                <w:sz w:val="18"/>
                <w:szCs w:val="18"/>
                <w:lang w:val="zh-CN"/>
              </w:rPr>
              <w:t>军事理论</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AD9BFB2">
            <w:pPr>
              <w:adjustRightInd w:val="0"/>
              <w:snapToGrid w:val="0"/>
              <w:jc w:val="center"/>
              <w:rPr>
                <w:sz w:val="18"/>
                <w:szCs w:val="18"/>
              </w:rPr>
            </w:pPr>
            <w:r>
              <w:rPr>
                <w:rFonts w:hint="eastAsia" w:ascii="仿宋" w:hAnsi="仿宋" w:eastAsia="仿宋" w:cs="仿宋"/>
                <w:sz w:val="18"/>
                <w:szCs w:val="18"/>
                <w:lang w:val="zh-CN"/>
              </w:rPr>
              <w:t>0600A01001C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E9BDA72">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C180587">
            <w:pPr>
              <w:adjustRightInd w:val="0"/>
              <w:snapToGrid w:val="0"/>
              <w:jc w:val="center"/>
              <w:rPr>
                <w:sz w:val="18"/>
                <w:szCs w:val="18"/>
              </w:rPr>
            </w:pPr>
            <w:r>
              <w:rPr>
                <w:rFonts w:hint="eastAsia" w:ascii="仿宋" w:hAnsi="仿宋" w:eastAsia="仿宋" w:cs="仿宋"/>
                <w:sz w:val="18"/>
                <w:szCs w:val="18"/>
              </w:rPr>
              <w:t>36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098FC23">
            <w:pPr>
              <w:adjustRightInd w:val="0"/>
              <w:snapToGrid w:val="0"/>
              <w:jc w:val="center"/>
              <w:rPr>
                <w:sz w:val="18"/>
                <w:szCs w:val="18"/>
              </w:rPr>
            </w:pPr>
            <w:r>
              <w:rPr>
                <w:rFonts w:hint="eastAsia" w:ascii="仿宋" w:hAnsi="仿宋" w:eastAsia="仿宋" w:cs="仿宋"/>
                <w:sz w:val="18"/>
                <w:szCs w:val="18"/>
              </w:rPr>
              <w:t>36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80D9A5E">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CE7BED9">
            <w:pPr>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：掌握国防内涵、法规体系及武装力量构成，理解总体国家安全观与地缘环境特点；了解中外代表性军事思想，重点掌握毛泽东军事思想与习近平强军思想；认识现代战争形态演变规律及信息化装备的作战影响。</w:t>
            </w:r>
          </w:p>
          <w:p w14:paraId="5191553C">
            <w:pPr>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具备运用军事理论分析安全与国防问题的能力；掌握军事信息获取、筛选与运用技能，树立信息安全意识；通过团队协作与模拟实践提升协同作战与创新思维能力。</w:t>
            </w:r>
          </w:p>
          <w:p w14:paraId="4F7FC6CC">
            <w:pPr>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坚定马克思主义信仰、党的领导与中国特色社会主义信念，树立总体国家安全观与现代国防观念；强化公民国防责任与忧患意识，培养科学军事思维，实现个人成长与国家发展相统一。</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FA5E71">
            <w:pPr>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本课程涵盖中国国防、国家安全、军事思想、现代战争和信息化装备五大知识模块。中国国防部分包括国防概述、法规、建设、武装力量与动员；国家安全重点阐述总体国家安全观、安全形势与国际战略；军事思想模块介绍中外代表性理论，重点包括毛泽东军事思想与习近平强军思想；现代战争章节解析战争发展历程、新军事革命及机械化与信息化战争；信息化装备部分涉及作战平台、信息系统与杀伤武器等内容。</w:t>
            </w:r>
          </w:p>
          <w:p w14:paraId="67060930">
            <w:pPr>
              <w:pStyle w:val="15"/>
              <w:ind w:left="0"/>
              <w:rPr>
                <w:rFonts w:hint="eastAsia"/>
                <w:sz w:val="18"/>
                <w:szCs w:val="18"/>
              </w:rPr>
            </w:pPr>
            <w:r>
              <w:rPr>
                <w:rFonts w:hint="eastAsia"/>
                <w:b/>
                <w:bCs/>
                <w:sz w:val="18"/>
                <w:szCs w:val="18"/>
                <w:lang w:val="en-US"/>
              </w:rPr>
              <w:t>2.教学要求：</w:t>
            </w:r>
            <w:r>
              <w:rPr>
                <w:rFonts w:hint="eastAsia"/>
                <w:sz w:val="18"/>
                <w:szCs w:val="18"/>
              </w:rPr>
              <w:t>教学采用讲授与讨论相结合的方式，注重理论体系的科学性与国防教育意义的阐释。对抽象难点将结合史实案例，运用问题讨论、案例分析等方法，并借助多媒体手段将理论可视化，以增强教学的形象性、直观性与生动性，有效提升学生学习兴趣和理解深度。</w:t>
            </w:r>
          </w:p>
        </w:tc>
      </w:tr>
      <w:tr w14:paraId="3AB2C9D0">
        <w:tblPrEx>
          <w:tblCellMar>
            <w:top w:w="15" w:type="dxa"/>
            <w:left w:w="15" w:type="dxa"/>
            <w:bottom w:w="15" w:type="dxa"/>
            <w:right w:w="15" w:type="dxa"/>
          </w:tblCellMar>
        </w:tblPrEx>
        <w:trPr>
          <w:trHeight w:val="355"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D886140">
            <w:pPr>
              <w:adjustRightInd w:val="0"/>
              <w:snapToGrid w:val="0"/>
              <w:jc w:val="center"/>
              <w:rPr>
                <w:sz w:val="18"/>
                <w:szCs w:val="18"/>
              </w:rPr>
            </w:pPr>
            <w:r>
              <w:rPr>
                <w:rFonts w:hint="eastAsia" w:ascii="仿宋" w:hAnsi="仿宋" w:eastAsia="仿宋" w:cs="仿宋"/>
                <w:sz w:val="18"/>
                <w:szCs w:val="18"/>
              </w:rPr>
              <w:t>19</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407D127">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AEFBD93">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A48ACB6">
            <w:pPr>
              <w:adjustRightInd w:val="0"/>
              <w:snapToGrid w:val="0"/>
              <w:jc w:val="center"/>
              <w:rPr>
                <w:sz w:val="18"/>
                <w:szCs w:val="18"/>
              </w:rPr>
            </w:pPr>
            <w:r>
              <w:rPr>
                <w:rFonts w:hint="eastAsia" w:ascii="仿宋" w:hAnsi="仿宋" w:eastAsia="仿宋" w:cs="仿宋"/>
                <w:sz w:val="18"/>
                <w:szCs w:val="18"/>
                <w:lang w:val="zh-CN"/>
              </w:rPr>
              <w:t>军事技能</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11682C8">
            <w:pPr>
              <w:adjustRightInd w:val="0"/>
              <w:snapToGrid w:val="0"/>
              <w:jc w:val="center"/>
              <w:rPr>
                <w:sz w:val="18"/>
                <w:szCs w:val="18"/>
              </w:rPr>
            </w:pPr>
            <w:r>
              <w:rPr>
                <w:rFonts w:hint="eastAsia" w:ascii="仿宋" w:hAnsi="仿宋" w:eastAsia="仿宋" w:cs="仿宋"/>
                <w:sz w:val="18"/>
                <w:szCs w:val="18"/>
                <w:lang w:val="zh-CN"/>
              </w:rPr>
              <w:t>0600C07002C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7A40320">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A18E5F9">
            <w:pPr>
              <w:adjustRightInd w:val="0"/>
              <w:snapToGrid w:val="0"/>
              <w:jc w:val="center"/>
              <w:rPr>
                <w:sz w:val="18"/>
                <w:szCs w:val="18"/>
              </w:rPr>
            </w:pPr>
            <w:r>
              <w:rPr>
                <w:rFonts w:hint="eastAsia" w:ascii="仿宋" w:hAnsi="仿宋" w:eastAsia="仿宋" w:cs="仿宋"/>
                <w:sz w:val="18"/>
                <w:szCs w:val="18"/>
              </w:rPr>
              <w:t>112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83B6B54">
            <w:pPr>
              <w:adjustRightInd w:val="0"/>
              <w:snapToGrid w:val="0"/>
              <w:jc w:val="center"/>
              <w:rPr>
                <w:sz w:val="18"/>
                <w:szCs w:val="18"/>
              </w:rPr>
            </w:pPr>
            <w:r>
              <w:rPr>
                <w:rFonts w:hint="eastAsia" w:ascii="仿宋" w:hAnsi="仿宋" w:eastAsia="仿宋" w:cs="仿宋"/>
                <w:sz w:val="18"/>
                <w:szCs w:val="18"/>
              </w:rPr>
              <w:t>0</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A91689A">
            <w:pPr>
              <w:adjustRightInd w:val="0"/>
              <w:snapToGrid w:val="0"/>
              <w:jc w:val="center"/>
              <w:rPr>
                <w:sz w:val="18"/>
                <w:szCs w:val="18"/>
              </w:rPr>
            </w:pPr>
            <w:r>
              <w:rPr>
                <w:rFonts w:hint="eastAsia" w:ascii="仿宋" w:hAnsi="仿宋" w:eastAsia="仿宋" w:cs="仿宋"/>
                <w:sz w:val="18"/>
                <w:szCs w:val="18"/>
              </w:rPr>
              <w:t>112</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766DC26">
            <w:pPr>
              <w:pStyle w:val="34"/>
              <w:rPr>
                <w:rFonts w:hint="eastAsia" w:ascii="仿宋" w:hAnsi="仿宋" w:eastAsia="仿宋" w:cs="仿宋"/>
                <w:kern w:val="2"/>
                <w:sz w:val="18"/>
                <w:szCs w:val="18"/>
                <w:lang w:val="zh-CN" w:bidi="zh-CN"/>
              </w:rPr>
            </w:pPr>
            <w:r>
              <w:rPr>
                <w:rFonts w:hint="eastAsia" w:ascii="仿宋" w:hAnsi="仿宋" w:eastAsia="仿宋" w:cs="仿宋"/>
                <w:b/>
                <w:bCs/>
                <w:kern w:val="2"/>
                <w:sz w:val="18"/>
                <w:szCs w:val="18"/>
                <w:lang w:bidi="zh-CN"/>
              </w:rPr>
              <w:t>1.</w:t>
            </w:r>
            <w:r>
              <w:rPr>
                <w:rFonts w:hint="eastAsia" w:ascii="仿宋" w:hAnsi="仿宋" w:eastAsia="仿宋" w:cs="仿宋"/>
                <w:b/>
                <w:bCs/>
                <w:kern w:val="2"/>
                <w:sz w:val="18"/>
                <w:szCs w:val="18"/>
                <w:lang w:val="zh-CN" w:bidi="zh-CN"/>
              </w:rPr>
              <w:t>知识目标</w:t>
            </w:r>
            <w:r>
              <w:rPr>
                <w:rFonts w:ascii="仿宋" w:hAnsi="仿宋" w:eastAsia="仿宋" w:cs="仿宋"/>
                <w:b/>
                <w:bCs/>
                <w:kern w:val="2"/>
                <w:sz w:val="18"/>
                <w:szCs w:val="18"/>
                <w:lang w:val="zh-CN" w:bidi="zh-CN"/>
              </w:rPr>
              <w:t>：</w:t>
            </w:r>
            <w:r>
              <w:rPr>
                <w:rFonts w:ascii="仿宋" w:hAnsi="仿宋" w:eastAsia="仿宋" w:cs="仿宋"/>
                <w:kern w:val="2"/>
                <w:sz w:val="18"/>
                <w:szCs w:val="18"/>
                <w:lang w:val="zh-CN" w:bidi="zh-CN"/>
              </w:rPr>
              <w:t>理解国防、国家安全及军队的基本概念与重要性，了解我国国防体制与武装力量构成；掌握《内务条令》《纪律条令》《队列条令》的核心内容与精神实质。</w:t>
            </w:r>
          </w:p>
          <w:p w14:paraId="00186F8E">
            <w:pPr>
              <w:pStyle w:val="34"/>
              <w:rPr>
                <w:rFonts w:hint="eastAsia" w:ascii="仿宋" w:hAnsi="仿宋" w:eastAsia="仿宋" w:cs="仿宋"/>
                <w:kern w:val="2"/>
                <w:sz w:val="18"/>
                <w:szCs w:val="18"/>
                <w:lang w:val="zh-CN" w:bidi="zh-CN"/>
              </w:rPr>
            </w:pPr>
            <w:r>
              <w:rPr>
                <w:rFonts w:hint="eastAsia" w:ascii="仿宋" w:hAnsi="仿宋" w:eastAsia="仿宋" w:cs="仿宋"/>
                <w:b/>
                <w:bCs/>
                <w:kern w:val="2"/>
                <w:sz w:val="18"/>
                <w:szCs w:val="18"/>
                <w:lang w:bidi="zh-CN"/>
              </w:rPr>
              <w:t>2.</w:t>
            </w:r>
            <w:r>
              <w:rPr>
                <w:rFonts w:ascii="仿宋" w:hAnsi="仿宋" w:eastAsia="仿宋" w:cs="仿宋"/>
                <w:b/>
                <w:bCs/>
                <w:kern w:val="2"/>
                <w:sz w:val="18"/>
                <w:szCs w:val="18"/>
                <w:lang w:val="zh-CN" w:bidi="zh-CN"/>
              </w:rPr>
              <w:t>能力目标：</w:t>
            </w:r>
            <w:r>
              <w:rPr>
                <w:rFonts w:ascii="仿宋" w:hAnsi="仿宋" w:eastAsia="仿宋" w:cs="仿宋"/>
                <w:kern w:val="2"/>
                <w:sz w:val="18"/>
                <w:szCs w:val="18"/>
                <w:lang w:val="zh-CN" w:bidi="zh-CN"/>
              </w:rPr>
              <w:t>熟练掌握单兵与分队队列动作，做到规范统一、令行禁止；掌握轻武器基本操作与模拟射击技能，具备安全意识；在训练中培养团队协作、沟通与应急处置的实践能力。</w:t>
            </w:r>
          </w:p>
          <w:p w14:paraId="447C5495">
            <w:pPr>
              <w:pStyle w:val="34"/>
              <w:rPr>
                <w:rFonts w:hint="eastAsia"/>
                <w:sz w:val="18"/>
                <w:szCs w:val="18"/>
              </w:rPr>
            </w:pPr>
            <w:r>
              <w:rPr>
                <w:rFonts w:hint="eastAsia" w:ascii="仿宋" w:hAnsi="仿宋" w:eastAsia="仿宋" w:cs="仿宋"/>
                <w:b/>
                <w:bCs/>
                <w:kern w:val="2"/>
                <w:sz w:val="18"/>
                <w:szCs w:val="18"/>
                <w:lang w:bidi="zh-CN"/>
              </w:rPr>
              <w:t>3.</w:t>
            </w:r>
            <w:r>
              <w:rPr>
                <w:rFonts w:ascii="仿宋" w:hAnsi="仿宋" w:eastAsia="仿宋" w:cs="仿宋"/>
                <w:b/>
                <w:bCs/>
                <w:kern w:val="2"/>
                <w:sz w:val="18"/>
                <w:szCs w:val="18"/>
                <w:lang w:val="zh-CN" w:bidi="zh-CN"/>
              </w:rPr>
              <w:t>素质目标：</w:t>
            </w:r>
            <w:r>
              <w:rPr>
                <w:rFonts w:ascii="仿宋" w:hAnsi="仿宋" w:eastAsia="仿宋" w:cs="仿宋"/>
                <w:kern w:val="2"/>
                <w:sz w:val="18"/>
                <w:szCs w:val="18"/>
                <w:lang w:val="zh-CN" w:bidi="zh-CN"/>
              </w:rPr>
              <w:t>树立牢固的纪律观念与服从意识，锻造坚韧不拔、勇敢顽强的意志品质与身体素质；强化团队责任感与集体荣誉感，筑牢国家安全意识，培养忠于祖国、勇于奉献的使命担当。</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0C5A23B">
            <w:pPr>
              <w:adjustRightInd w:val="0"/>
              <w:ind w:left="38" w:leftChars="18"/>
              <w:rPr>
                <w:rFonts w:hint="eastAsia" w:ascii="仿宋" w:hAnsi="仿宋" w:eastAsia="仿宋" w:cs="仿宋"/>
                <w:sz w:val="18"/>
                <w:szCs w:val="18"/>
                <w:lang w:val="zh-CN" w:bidi="zh-CN"/>
              </w:rPr>
            </w:pPr>
            <w:r>
              <w:rPr>
                <w:rFonts w:hint="eastAsia" w:ascii="仿宋" w:hAnsi="仿宋" w:eastAsia="仿宋" w:cs="仿宋"/>
                <w:b/>
                <w:bCs/>
                <w:sz w:val="18"/>
                <w:szCs w:val="18"/>
              </w:rPr>
              <w:t>1.主要教学内容：</w:t>
            </w:r>
            <w:r>
              <w:rPr>
                <w:rFonts w:ascii="仿宋" w:hAnsi="仿宋" w:eastAsia="仿宋" w:cs="仿宋"/>
                <w:sz w:val="18"/>
                <w:szCs w:val="18"/>
                <w:lang w:val="zh-CN" w:bidi="zh-CN"/>
              </w:rPr>
              <w:t>共同条令教育与队列训练：学习三大条令，开展单兵与分队队列训练及考核，规范内务秩序。</w:t>
            </w:r>
          </w:p>
          <w:p w14:paraId="68EDB18F">
            <w:pPr>
              <w:pStyle w:val="34"/>
              <w:rPr>
                <w:rFonts w:hint="eastAsia" w:ascii="仿宋" w:hAnsi="仿宋" w:eastAsia="仿宋" w:cs="仿宋"/>
                <w:kern w:val="2"/>
                <w:sz w:val="18"/>
                <w:szCs w:val="18"/>
                <w:lang w:val="zh-CN" w:bidi="zh-CN"/>
              </w:rPr>
            </w:pPr>
            <w:r>
              <w:rPr>
                <w:rFonts w:ascii="仿宋" w:hAnsi="仿宋" w:eastAsia="仿宋" w:cs="仿宋"/>
                <w:kern w:val="2"/>
                <w:sz w:val="18"/>
                <w:szCs w:val="18"/>
                <w:lang w:val="zh-CN" w:bidi="zh-CN"/>
              </w:rPr>
              <w:t>军体拳学习（选训）。</w:t>
            </w:r>
          </w:p>
          <w:p w14:paraId="01C1AC2C">
            <w:pPr>
              <w:pStyle w:val="34"/>
              <w:rPr>
                <w:rFonts w:hint="eastAsia" w:ascii="仿宋" w:hAnsi="仿宋" w:eastAsia="仿宋" w:cs="仿宋"/>
                <w:kern w:val="2"/>
                <w:sz w:val="18"/>
                <w:szCs w:val="18"/>
                <w:lang w:val="zh-CN" w:bidi="zh-CN"/>
              </w:rPr>
            </w:pPr>
            <w:r>
              <w:rPr>
                <w:rFonts w:ascii="仿宋" w:hAnsi="仿宋" w:eastAsia="仿宋" w:cs="仿宋"/>
                <w:kern w:val="2"/>
                <w:sz w:val="18"/>
                <w:szCs w:val="18"/>
                <w:lang w:val="zh-CN" w:bidi="zh-CN"/>
              </w:rPr>
              <w:t>徒步行军拉练：锻炼体能意志。</w:t>
            </w:r>
          </w:p>
          <w:p w14:paraId="7DF6B2B4">
            <w:pPr>
              <w:adjustRightInd w:val="0"/>
              <w:ind w:left="38" w:leftChars="18"/>
              <w:rPr>
                <w:rFonts w:hint="eastAsia" w:ascii="仿宋" w:hAnsi="仿宋" w:eastAsia="仿宋" w:cs="仿宋"/>
                <w:sz w:val="18"/>
                <w:szCs w:val="18"/>
                <w:lang w:val="zh-CN" w:bidi="zh-CN"/>
              </w:rPr>
            </w:pPr>
            <w:r>
              <w:rPr>
                <w:rFonts w:hint="eastAsia" w:ascii="仿宋" w:hAnsi="仿宋" w:eastAsia="仿宋" w:cs="仿宋"/>
                <w:b/>
                <w:bCs/>
                <w:sz w:val="18"/>
                <w:szCs w:val="18"/>
              </w:rPr>
              <w:t>2.教学要求：</w:t>
            </w:r>
            <w:r>
              <w:rPr>
                <w:rFonts w:hint="eastAsia" w:ascii="仿宋" w:hAnsi="仿宋" w:eastAsia="仿宋" w:cs="仿宋"/>
                <w:sz w:val="18"/>
                <w:szCs w:val="18"/>
                <w:lang w:val="zh-CN" w:bidi="zh-CN"/>
              </w:rPr>
              <w:t>（</w:t>
            </w:r>
            <w:r>
              <w:rPr>
                <w:rFonts w:hint="eastAsia" w:ascii="仿宋" w:hAnsi="仿宋" w:eastAsia="仿宋" w:cs="仿宋"/>
                <w:sz w:val="18"/>
                <w:szCs w:val="18"/>
                <w:lang w:bidi="zh-CN"/>
              </w:rPr>
              <w:t>1</w:t>
            </w:r>
            <w:r>
              <w:rPr>
                <w:rFonts w:hint="eastAsia" w:ascii="仿宋" w:hAnsi="仿宋" w:eastAsia="仿宋" w:cs="仿宋"/>
                <w:sz w:val="18"/>
                <w:szCs w:val="18"/>
                <w:lang w:val="zh-CN" w:bidi="zh-CN"/>
              </w:rPr>
              <w:t>）</w:t>
            </w:r>
            <w:r>
              <w:rPr>
                <w:rFonts w:ascii="仿宋" w:hAnsi="仿宋" w:eastAsia="仿宋" w:cs="仿宋"/>
                <w:sz w:val="18"/>
                <w:szCs w:val="18"/>
                <w:lang w:val="zh-CN" w:bidi="zh-CN"/>
              </w:rPr>
              <w:t>立德树人：将思政教育、爱国主义与国家安全观融入训练全过程，树立学生正确国防观念。</w:t>
            </w:r>
            <w:r>
              <w:rPr>
                <w:rFonts w:hint="eastAsia" w:ascii="仿宋" w:hAnsi="仿宋" w:eastAsia="仿宋" w:cs="仿宋"/>
                <w:sz w:val="18"/>
                <w:szCs w:val="18"/>
                <w:lang w:val="zh-CN" w:bidi="zh-CN"/>
              </w:rPr>
              <w:t>（</w:t>
            </w:r>
            <w:r>
              <w:rPr>
                <w:rFonts w:hint="eastAsia" w:ascii="仿宋" w:hAnsi="仿宋" w:eastAsia="仿宋" w:cs="仿宋"/>
                <w:sz w:val="18"/>
                <w:szCs w:val="18"/>
                <w:lang w:bidi="zh-CN"/>
              </w:rPr>
              <w:t>2</w:t>
            </w:r>
            <w:r>
              <w:rPr>
                <w:rFonts w:hint="eastAsia" w:ascii="仿宋" w:hAnsi="仿宋" w:eastAsia="仿宋" w:cs="仿宋"/>
                <w:sz w:val="18"/>
                <w:szCs w:val="18"/>
                <w:lang w:val="zh-CN" w:bidi="zh-CN"/>
              </w:rPr>
              <w:t>）</w:t>
            </w:r>
            <w:r>
              <w:rPr>
                <w:rFonts w:ascii="仿宋" w:hAnsi="仿宋" w:eastAsia="仿宋" w:cs="仿宋"/>
                <w:sz w:val="18"/>
                <w:szCs w:val="18"/>
                <w:lang w:val="zh-CN" w:bidi="zh-CN"/>
              </w:rPr>
              <w:t>技能实训：精讲多练，确保学生掌握各项基本军事技能。</w:t>
            </w:r>
            <w:r>
              <w:rPr>
                <w:rFonts w:hint="eastAsia" w:ascii="仿宋" w:hAnsi="仿宋" w:eastAsia="仿宋" w:cs="仿宋"/>
                <w:sz w:val="18"/>
                <w:szCs w:val="18"/>
                <w:lang w:val="zh-CN" w:bidi="zh-CN"/>
              </w:rPr>
              <w:t>（</w:t>
            </w:r>
            <w:r>
              <w:rPr>
                <w:rFonts w:hint="eastAsia" w:ascii="仿宋" w:hAnsi="仿宋" w:eastAsia="仿宋" w:cs="仿宋"/>
                <w:sz w:val="18"/>
                <w:szCs w:val="18"/>
                <w:lang w:bidi="zh-CN"/>
              </w:rPr>
              <w:t>3</w:t>
            </w:r>
            <w:r>
              <w:rPr>
                <w:rFonts w:hint="eastAsia" w:ascii="仿宋" w:hAnsi="仿宋" w:eastAsia="仿宋" w:cs="仿宋"/>
                <w:sz w:val="18"/>
                <w:szCs w:val="18"/>
                <w:lang w:val="zh-CN" w:bidi="zh-CN"/>
              </w:rPr>
              <w:t>）</w:t>
            </w:r>
            <w:r>
              <w:rPr>
                <w:rFonts w:ascii="仿宋" w:hAnsi="仿宋" w:eastAsia="仿宋" w:cs="仿宋"/>
                <w:sz w:val="18"/>
                <w:szCs w:val="18"/>
                <w:lang w:val="zh-CN" w:bidi="zh-CN"/>
              </w:rPr>
              <w:t>科学安全：遵循身心规律，科学安排强度，严防安全事故，做好医疗保障与个体差异关照。</w:t>
            </w:r>
          </w:p>
          <w:p w14:paraId="7C328F5C">
            <w:pPr>
              <w:adjustRightInd w:val="0"/>
              <w:snapToGrid w:val="0"/>
              <w:rPr>
                <w:sz w:val="18"/>
                <w:szCs w:val="18"/>
              </w:rPr>
            </w:pPr>
            <w:r>
              <w:rPr>
                <w:rFonts w:hint="eastAsia" w:ascii="仿宋" w:hAnsi="仿宋" w:eastAsia="仿宋" w:cs="仿宋"/>
                <w:sz w:val="18"/>
                <w:szCs w:val="18"/>
                <w:lang w:val="zh-CN" w:bidi="zh-CN"/>
              </w:rPr>
              <w:t>（</w:t>
            </w:r>
            <w:r>
              <w:rPr>
                <w:rFonts w:hint="eastAsia" w:ascii="仿宋" w:hAnsi="仿宋" w:eastAsia="仿宋" w:cs="仿宋"/>
                <w:sz w:val="18"/>
                <w:szCs w:val="18"/>
                <w:lang w:bidi="zh-CN"/>
              </w:rPr>
              <w:t>4</w:t>
            </w:r>
            <w:r>
              <w:rPr>
                <w:rFonts w:hint="eastAsia" w:ascii="仿宋" w:hAnsi="仿宋" w:eastAsia="仿宋" w:cs="仿宋"/>
                <w:sz w:val="18"/>
                <w:szCs w:val="18"/>
                <w:lang w:val="zh-CN" w:bidi="zh-CN"/>
              </w:rPr>
              <w:t>）</w:t>
            </w:r>
            <w:r>
              <w:rPr>
                <w:rFonts w:ascii="仿宋" w:hAnsi="仿宋" w:eastAsia="仿宋" w:cs="仿宋"/>
                <w:sz w:val="18"/>
                <w:szCs w:val="18"/>
                <w:lang w:val="zh-CN" w:bidi="zh-CN"/>
              </w:rPr>
              <w:t>作风养成：实行军事化管理，培养令行禁止、雷厉风行的纪律作风与日常行为规范。</w:t>
            </w:r>
          </w:p>
        </w:tc>
      </w:tr>
      <w:tr w14:paraId="71A16478">
        <w:tblPrEx>
          <w:tblCellMar>
            <w:top w:w="15" w:type="dxa"/>
            <w:left w:w="15" w:type="dxa"/>
            <w:bottom w:w="15" w:type="dxa"/>
            <w:right w:w="15" w:type="dxa"/>
          </w:tblCellMar>
        </w:tblPrEx>
        <w:trPr>
          <w:trHeight w:val="991"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7F5011B">
            <w:pPr>
              <w:adjustRightInd w:val="0"/>
              <w:snapToGrid w:val="0"/>
              <w:jc w:val="center"/>
              <w:rPr>
                <w:sz w:val="18"/>
                <w:szCs w:val="18"/>
              </w:rPr>
            </w:pPr>
            <w:r>
              <w:rPr>
                <w:rFonts w:hint="eastAsia" w:ascii="仿宋" w:hAnsi="仿宋" w:eastAsia="仿宋" w:cs="仿宋"/>
                <w:sz w:val="18"/>
                <w:szCs w:val="18"/>
              </w:rPr>
              <w:t>20</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D387321">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A57874">
            <w:pPr>
              <w:adjustRightInd w:val="0"/>
              <w:snapToGrid w:val="0"/>
              <w:jc w:val="center"/>
              <w:rPr>
                <w:sz w:val="18"/>
                <w:szCs w:val="18"/>
              </w:rPr>
            </w:pPr>
            <w:r>
              <w:rPr>
                <w:rFonts w:hint="eastAsia" w:ascii="仿宋" w:hAnsi="仿宋" w:eastAsia="仿宋" w:cs="仿宋"/>
                <w:sz w:val="18"/>
                <w:szCs w:val="18"/>
                <w:lang w:val="zh-CN"/>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C0ACE35">
            <w:pPr>
              <w:adjustRightInd w:val="0"/>
              <w:snapToGrid w:val="0"/>
              <w:jc w:val="center"/>
              <w:rPr>
                <w:sz w:val="18"/>
                <w:szCs w:val="18"/>
              </w:rPr>
            </w:pPr>
            <w:r>
              <w:rPr>
                <w:rFonts w:hint="eastAsia" w:ascii="仿宋" w:hAnsi="仿宋" w:eastAsia="仿宋" w:cs="仿宋"/>
                <w:sz w:val="18"/>
                <w:szCs w:val="18"/>
                <w:lang w:val="zh-CN"/>
              </w:rPr>
              <w:t>劳动教育</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595BFD0">
            <w:pPr>
              <w:adjustRightInd w:val="0"/>
              <w:snapToGrid w:val="0"/>
              <w:jc w:val="center"/>
              <w:rPr>
                <w:sz w:val="18"/>
                <w:szCs w:val="18"/>
              </w:rPr>
            </w:pPr>
            <w:r>
              <w:rPr>
                <w:rFonts w:hint="eastAsia" w:ascii="仿宋" w:hAnsi="仿宋" w:eastAsia="仿宋" w:cs="仿宋"/>
                <w:sz w:val="18"/>
                <w:szCs w:val="18"/>
                <w:lang w:val="zh-CN"/>
              </w:rPr>
              <w:t>0600B01003C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CEC7272">
            <w:pPr>
              <w:adjustRightInd w:val="0"/>
              <w:snapToGrid w:val="0"/>
              <w:jc w:val="center"/>
              <w:rPr>
                <w:sz w:val="18"/>
                <w:szCs w:val="18"/>
              </w:rPr>
            </w:pPr>
            <w:r>
              <w:rPr>
                <w:rFonts w:hint="eastAsia" w:ascii="仿宋" w:hAnsi="仿宋" w:eastAsia="仿宋" w:cs="仿宋"/>
                <w:sz w:val="18"/>
                <w:szCs w:val="18"/>
              </w:rPr>
              <w:t>1</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5EF37D5">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53DDDF7">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17922AC">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F340770">
            <w:pPr>
              <w:adjustRightInd w:val="0"/>
              <w:snapToGrid w:val="0"/>
              <w:ind w:left="38" w:leftChars="18"/>
              <w:rPr>
                <w:rFonts w:hint="eastAsia" w:ascii="仿宋" w:hAnsi="仿宋" w:eastAsia="仿宋" w:cs="仿宋"/>
                <w:sz w:val="18"/>
                <w:szCs w:val="18"/>
                <w:lang w:bidi="zh-CN"/>
              </w:rPr>
            </w:pPr>
            <w:r>
              <w:rPr>
                <w:rFonts w:hint="eastAsia" w:ascii="仿宋" w:hAnsi="仿宋" w:cs="仿宋"/>
                <w:b/>
                <w:bCs/>
                <w:sz w:val="18"/>
                <w:szCs w:val="18"/>
              </w:rPr>
              <w:t>1</w:t>
            </w:r>
            <w:r>
              <w:rPr>
                <w:rFonts w:hint="eastAsia" w:ascii="仿宋" w:hAnsi="仿宋" w:eastAsia="仿宋"/>
                <w:sz w:val="18"/>
                <w:szCs w:val="18"/>
              </w:rPr>
              <w:t>.</w:t>
            </w:r>
            <w:r>
              <w:rPr>
                <w:rFonts w:hint="eastAsia" w:ascii="仿宋" w:hAnsi="仿宋" w:eastAsia="仿宋"/>
                <w:b/>
                <w:bCs/>
                <w:sz w:val="18"/>
                <w:szCs w:val="18"/>
              </w:rPr>
              <w:t>知识目标</w:t>
            </w:r>
            <w:r>
              <w:rPr>
                <w:rFonts w:hint="eastAsia" w:ascii="仿宋" w:hAnsi="仿宋" w:eastAsia="仿宋"/>
                <w:sz w:val="18"/>
                <w:szCs w:val="18"/>
              </w:rPr>
              <w:t>：</w:t>
            </w:r>
            <w:r>
              <w:rPr>
                <w:rFonts w:hint="eastAsia" w:ascii="仿宋" w:hAnsi="仿宋" w:eastAsia="仿宋" w:cs="仿宋"/>
                <w:sz w:val="18"/>
                <w:szCs w:val="18"/>
                <w:lang w:val="zh-CN" w:bidi="zh-CN"/>
              </w:rPr>
              <w:t>掌握马克思主义劳动观与习近平总书记关于劳动的重要论述；理解劳动精神、劳模精神、工匠精神的内涵与价值；熟悉劳动基本概念、分类及安全规范；了解与劳动相关的法律法规与劳动者权益。</w:t>
            </w:r>
          </w:p>
          <w:p w14:paraId="7A0E1D30">
            <w:pPr>
              <w:adjustRightInd w:val="0"/>
              <w:snapToGrid w:val="0"/>
              <w:ind w:left="38" w:leftChars="18"/>
              <w:rPr>
                <w:rFonts w:hint="eastAsia" w:ascii="仿宋" w:hAnsi="仿宋" w:eastAsia="仿宋" w:cs="仿宋"/>
                <w:sz w:val="18"/>
                <w:szCs w:val="18"/>
                <w:lang w:bidi="zh-CN"/>
              </w:rPr>
            </w:pPr>
            <w:r>
              <w:rPr>
                <w:rFonts w:hint="eastAsia" w:ascii="仿宋" w:hAnsi="仿宋" w:cs="仿宋"/>
                <w:b/>
                <w:bCs/>
                <w:sz w:val="18"/>
                <w:szCs w:val="18"/>
              </w:rPr>
              <w:t>2.</w:t>
            </w:r>
            <w:r>
              <w:rPr>
                <w:rFonts w:hint="eastAsia" w:ascii="仿宋" w:hAnsi="仿宋" w:eastAsia="仿宋" w:cs="仿宋"/>
                <w:b/>
                <w:bCs/>
                <w:sz w:val="18"/>
                <w:szCs w:val="18"/>
              </w:rPr>
              <w:t>能力目标</w:t>
            </w:r>
            <w:r>
              <w:rPr>
                <w:rFonts w:hint="eastAsia" w:ascii="仿宋" w:hAnsi="仿宋" w:eastAsia="仿宋" w:cs="仿宋"/>
                <w:sz w:val="18"/>
                <w:szCs w:val="18"/>
                <w:lang w:bidi="zh-CN"/>
              </w:rPr>
              <w:t>：</w:t>
            </w:r>
            <w:r>
              <w:rPr>
                <w:rFonts w:hint="eastAsia" w:ascii="仿宋" w:hAnsi="仿宋" w:eastAsia="仿宋" w:cs="仿宋"/>
                <w:sz w:val="18"/>
                <w:szCs w:val="18"/>
                <w:lang w:val="zh-CN" w:bidi="zh-CN"/>
              </w:rPr>
              <w:t>能够运用科学劳动观分析问题；具备将劳动知识灵活运用于实践的能力；遵守劳动安全规范与纪律；能够弘扬与践行劳动精神、劳模精神，并在劳动中勇于担当、完成任务。</w:t>
            </w:r>
          </w:p>
          <w:p w14:paraId="0A82C1E9">
            <w:pPr>
              <w:adjustRightInd w:val="0"/>
              <w:snapToGrid w:val="0"/>
              <w:ind w:left="38" w:leftChars="18"/>
              <w:jc w:val="left"/>
              <w:rPr>
                <w:sz w:val="18"/>
                <w:szCs w:val="18"/>
              </w:rPr>
            </w:pPr>
            <w:r>
              <w:rPr>
                <w:rFonts w:hint="eastAsia" w:ascii="仿宋" w:hAnsi="仿宋" w:cs="仿宋"/>
                <w:b/>
                <w:bCs/>
                <w:sz w:val="18"/>
                <w:szCs w:val="18"/>
              </w:rPr>
              <w:t>3.</w:t>
            </w:r>
            <w:r>
              <w:rPr>
                <w:rFonts w:hint="eastAsia" w:ascii="仿宋" w:hAnsi="仿宋" w:eastAsia="仿宋" w:cs="仿宋"/>
                <w:b/>
                <w:bCs/>
                <w:sz w:val="18"/>
                <w:szCs w:val="18"/>
              </w:rPr>
              <w:t>素质目标：</w:t>
            </w:r>
            <w:r>
              <w:rPr>
                <w:rFonts w:hint="eastAsia" w:ascii="仿宋" w:hAnsi="仿宋" w:eastAsia="仿宋" w:cs="仿宋"/>
                <w:sz w:val="18"/>
                <w:szCs w:val="18"/>
                <w:lang w:bidi="zh-CN"/>
              </w:rPr>
              <w:t>树立“劳动最光荣”的正确劳动观，深刻理解劳动对于立德树人和人的自由全面发展的重要作用；尊重劳动与劳动者，培养社会责任感，自觉将个人成长融入国家发展，成为德智体美劳全面发展的建设者和接班人。</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555CAB4">
            <w:pPr>
              <w:rPr>
                <w:rFonts w:hint="eastAsia" w:ascii="仿宋" w:hAnsi="仿宋" w:eastAsia="仿宋" w:cs="仿宋"/>
                <w:sz w:val="18"/>
                <w:szCs w:val="18"/>
                <w:lang w:val="zh-CN"/>
              </w:rPr>
            </w:pPr>
            <w:r>
              <w:rPr>
                <w:rFonts w:hint="eastAsia" w:ascii="仿宋" w:hAnsi="仿宋" w:eastAsia="仿宋" w:cs="仿宋"/>
                <w:b/>
                <w:bCs/>
                <w:sz w:val="18"/>
                <w:szCs w:val="18"/>
              </w:rPr>
              <w:t>1.</w:t>
            </w:r>
            <w:r>
              <w:rPr>
                <w:rFonts w:hint="eastAsia" w:ascii="仿宋" w:hAnsi="仿宋" w:eastAsia="仿宋" w:cs="仿宋"/>
                <w:b/>
                <w:bCs/>
                <w:sz w:val="18"/>
                <w:szCs w:val="18"/>
                <w:lang w:val="zh-CN"/>
              </w:rPr>
              <w:t>主要教学内容：</w:t>
            </w:r>
            <w:r>
              <w:rPr>
                <w:rFonts w:hint="eastAsia" w:ascii="仿宋" w:hAnsi="仿宋" w:eastAsia="仿宋" w:cs="仿宋"/>
                <w:sz w:val="18"/>
                <w:szCs w:val="18"/>
                <w:lang w:val="zh-CN"/>
              </w:rPr>
              <w:t>马克思主义劳动观与习近平关于劳动的重要论述，解析劳动本质及其社会作用；阐释劳动精神、劳模精神、工匠精神的内涵与传承；介绍劳动基本概念、分类与特点；讲解劳动安全、纪律及相关法律法规，明确权利义务与维权途径；探讨劳动对个人全面发展与民族复兴的意义。</w:t>
            </w:r>
          </w:p>
          <w:p w14:paraId="574E4B08">
            <w:pPr>
              <w:rPr>
                <w:sz w:val="18"/>
                <w:szCs w:val="18"/>
              </w:rPr>
            </w:pPr>
            <w:r>
              <w:rPr>
                <w:rFonts w:hint="eastAsia" w:ascii="仿宋" w:hAnsi="仿宋" w:eastAsia="仿宋" w:cs="仿宋"/>
                <w:b/>
                <w:bCs/>
                <w:sz w:val="18"/>
                <w:szCs w:val="18"/>
                <w:lang w:val="zh-CN"/>
              </w:rPr>
              <w:t>2.教学要求：</w:t>
            </w:r>
            <w:r>
              <w:rPr>
                <w:rFonts w:hint="eastAsia" w:ascii="仿宋" w:hAnsi="仿宋" w:eastAsia="仿宋" w:cs="仿宋"/>
                <w:sz w:val="18"/>
                <w:szCs w:val="18"/>
                <w:lang w:val="zh-CN"/>
              </w:rPr>
              <w:t>教学结合具体场景，系统讲授劳动科学理论与法律法规，阐释劳动精神谱系的内涵与价值。坚持理论联系实际，帮助学生在掌握知识技能、遵守安全规范的基础上，深刻理解“劳动最光荣”的内涵，树立正确劳动观和“四尊重”意识，培养社会责任感与担当品格，成长为全面发展的社会主义建设者。</w:t>
            </w:r>
          </w:p>
        </w:tc>
      </w:tr>
      <w:tr w14:paraId="0979645F">
        <w:tblPrEx>
          <w:tblCellMar>
            <w:top w:w="15" w:type="dxa"/>
            <w:left w:w="15" w:type="dxa"/>
            <w:bottom w:w="15" w:type="dxa"/>
            <w:right w:w="15" w:type="dxa"/>
          </w:tblCellMar>
        </w:tblPrEx>
        <w:trPr>
          <w:trHeight w:val="991"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7984561">
            <w:pPr>
              <w:adjustRightInd w:val="0"/>
              <w:snapToGrid w:val="0"/>
              <w:jc w:val="center"/>
              <w:rPr>
                <w:sz w:val="18"/>
                <w:szCs w:val="18"/>
              </w:rPr>
            </w:pPr>
            <w:r>
              <w:rPr>
                <w:rFonts w:hint="eastAsia" w:ascii="仿宋" w:hAnsi="仿宋" w:eastAsia="仿宋" w:cs="仿宋"/>
                <w:sz w:val="18"/>
                <w:szCs w:val="18"/>
              </w:rPr>
              <w:t>21</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7AA88C3">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44D513F">
            <w:pPr>
              <w:adjustRightInd w:val="0"/>
              <w:snapToGrid w:val="0"/>
              <w:jc w:val="center"/>
              <w:rPr>
                <w:sz w:val="18"/>
                <w:szCs w:val="18"/>
              </w:rPr>
            </w:pPr>
            <w:r>
              <w:rPr>
                <w:rFonts w:hint="eastAsia" w:ascii="仿宋" w:hAnsi="仿宋" w:eastAsia="仿宋" w:cs="仿宋"/>
                <w:sz w:val="18"/>
                <w:szCs w:val="18"/>
                <w:lang w:val="zh-CN"/>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5329E67">
            <w:pPr>
              <w:adjustRightInd w:val="0"/>
              <w:snapToGrid w:val="0"/>
              <w:jc w:val="center"/>
              <w:rPr>
                <w:rFonts w:hint="eastAsia" w:ascii="仿宋" w:hAnsi="仿宋" w:eastAsia="仿宋" w:cs="仿宋"/>
                <w:sz w:val="18"/>
                <w:szCs w:val="18"/>
              </w:rPr>
            </w:pPr>
            <w:r>
              <w:rPr>
                <w:rFonts w:hint="eastAsia" w:ascii="仿宋" w:hAnsi="仿宋" w:eastAsia="仿宋" w:cs="仿宋"/>
                <w:sz w:val="18"/>
                <w:szCs w:val="18"/>
                <w:lang w:val="zh-CN"/>
              </w:rPr>
              <w:t>劳动</w:t>
            </w:r>
            <w:r>
              <w:rPr>
                <w:rFonts w:hint="eastAsia" w:ascii="仿宋" w:hAnsi="仿宋" w:eastAsia="仿宋" w:cs="仿宋"/>
                <w:sz w:val="18"/>
                <w:szCs w:val="18"/>
              </w:rPr>
              <w:t>教育</w:t>
            </w:r>
          </w:p>
          <w:p w14:paraId="51F397F4">
            <w:pPr>
              <w:adjustRightInd w:val="0"/>
              <w:snapToGrid w:val="0"/>
              <w:jc w:val="center"/>
              <w:rPr>
                <w:sz w:val="18"/>
                <w:szCs w:val="18"/>
              </w:rPr>
            </w:pPr>
            <w:r>
              <w:rPr>
                <w:rFonts w:hint="eastAsia" w:ascii="仿宋" w:hAnsi="仿宋" w:eastAsia="仿宋" w:cs="仿宋"/>
                <w:sz w:val="18"/>
                <w:szCs w:val="18"/>
              </w:rPr>
              <w:t>实践</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91950DF">
            <w:pPr>
              <w:adjustRightInd w:val="0"/>
              <w:snapToGrid w:val="0"/>
              <w:jc w:val="center"/>
              <w:rPr>
                <w:sz w:val="18"/>
                <w:szCs w:val="18"/>
              </w:rPr>
            </w:pPr>
            <w:r>
              <w:rPr>
                <w:rFonts w:hint="eastAsia" w:ascii="仿宋" w:hAnsi="仿宋" w:eastAsia="仿宋" w:cs="仿宋"/>
                <w:sz w:val="18"/>
                <w:szCs w:val="18"/>
                <w:lang w:val="zh-CN"/>
              </w:rPr>
              <w:t>0600C07004C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B403DB3">
            <w:pPr>
              <w:adjustRightInd w:val="0"/>
              <w:snapToGrid w:val="0"/>
              <w:jc w:val="center"/>
              <w:rPr>
                <w:sz w:val="18"/>
                <w:szCs w:val="18"/>
              </w:rPr>
            </w:pPr>
            <w:r>
              <w:rPr>
                <w:rFonts w:hint="eastAsia" w:ascii="仿宋" w:hAnsi="仿宋" w:eastAsia="仿宋" w:cs="仿宋"/>
                <w:sz w:val="18"/>
                <w:szCs w:val="18"/>
              </w:rPr>
              <w:t>1</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A8BC8D4">
            <w:pPr>
              <w:adjustRightInd w:val="0"/>
              <w:snapToGrid w:val="0"/>
              <w:jc w:val="center"/>
              <w:rPr>
                <w:sz w:val="18"/>
                <w:szCs w:val="18"/>
              </w:rPr>
            </w:pPr>
            <w:r>
              <w:rPr>
                <w:rFonts w:hint="eastAsia" w:ascii="仿宋" w:hAnsi="仿宋" w:eastAsia="仿宋" w:cs="仿宋"/>
                <w:sz w:val="18"/>
                <w:szCs w:val="18"/>
              </w:rPr>
              <w:t>24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FA44DD3">
            <w:pPr>
              <w:adjustRightInd w:val="0"/>
              <w:snapToGrid w:val="0"/>
              <w:jc w:val="center"/>
              <w:rPr>
                <w:sz w:val="18"/>
                <w:szCs w:val="18"/>
              </w:rPr>
            </w:pPr>
            <w:r>
              <w:rPr>
                <w:rFonts w:hint="eastAsia" w:ascii="仿宋" w:hAnsi="仿宋" w:eastAsia="仿宋" w:cs="仿宋"/>
                <w:sz w:val="18"/>
                <w:szCs w:val="18"/>
              </w:rPr>
              <w:t>0</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D4A6535">
            <w:pPr>
              <w:adjustRightInd w:val="0"/>
              <w:snapToGrid w:val="0"/>
              <w:jc w:val="center"/>
              <w:rPr>
                <w:sz w:val="18"/>
                <w:szCs w:val="18"/>
              </w:rPr>
            </w:pPr>
            <w:r>
              <w:rPr>
                <w:rFonts w:hint="eastAsia" w:ascii="仿宋" w:hAnsi="仿宋" w:eastAsia="仿宋" w:cs="仿宋"/>
                <w:sz w:val="18"/>
                <w:szCs w:val="18"/>
              </w:rPr>
              <w:t>24</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1955A8">
            <w:pPr>
              <w:pStyle w:val="34"/>
              <w:rPr>
                <w:rFonts w:hint="eastAsia"/>
                <w:sz w:val="18"/>
                <w:szCs w:val="18"/>
              </w:rPr>
            </w:pPr>
            <w:r>
              <w:rPr>
                <w:rFonts w:hint="eastAsia" w:ascii="仿宋" w:hAnsi="仿宋" w:eastAsia="仿宋" w:cs="仿宋"/>
                <w:b/>
                <w:bCs/>
                <w:kern w:val="2"/>
                <w:sz w:val="18"/>
                <w:szCs w:val="18"/>
              </w:rPr>
              <w:t>1.知识目标：</w:t>
            </w:r>
            <w:r>
              <w:rPr>
                <w:rFonts w:hint="eastAsia" w:ascii="仿宋" w:hAnsi="仿宋" w:eastAsia="仿宋" w:cs="仿宋"/>
                <w:kern w:val="2"/>
                <w:sz w:val="18"/>
                <w:szCs w:val="18"/>
              </w:rPr>
              <w:t>了解劳动任务涉及的专业知识、操作流程与安全规范；理解劳动组织管理与个人责任；认知劳动创造价值、推动社会发展的深刻意义。</w:t>
            </w:r>
          </w:p>
          <w:p w14:paraId="48F7D8BC">
            <w:pPr>
              <w:pStyle w:val="34"/>
              <w:rPr>
                <w:rFonts w:hint="eastAsia" w:ascii="仿宋" w:hAnsi="仿宋" w:eastAsia="仿宋" w:cs="仿宋"/>
                <w:kern w:val="2"/>
                <w:sz w:val="18"/>
                <w:szCs w:val="18"/>
              </w:rPr>
            </w:pPr>
            <w:r>
              <w:rPr>
                <w:rFonts w:hint="eastAsia" w:ascii="仿宋" w:hAnsi="仿宋" w:eastAsia="仿宋" w:cs="仿宋"/>
                <w:b/>
                <w:bCs/>
                <w:kern w:val="2"/>
                <w:sz w:val="18"/>
                <w:szCs w:val="18"/>
              </w:rPr>
              <w:t>2.</w:t>
            </w:r>
            <w:r>
              <w:rPr>
                <w:rFonts w:ascii="仿宋" w:hAnsi="仿宋" w:eastAsia="仿宋" w:cs="仿宋"/>
                <w:b/>
                <w:bCs/>
                <w:kern w:val="2"/>
                <w:sz w:val="18"/>
                <w:szCs w:val="18"/>
              </w:rPr>
              <w:t>能力目标：</w:t>
            </w:r>
            <w:r>
              <w:rPr>
                <w:rFonts w:ascii="仿宋" w:hAnsi="仿宋" w:eastAsia="仿宋" w:cs="仿宋"/>
                <w:kern w:val="2"/>
                <w:sz w:val="18"/>
                <w:szCs w:val="18"/>
              </w:rPr>
              <w:t>掌握基础劳动工具使用与常见劳动任务技能；具备发现并解决实际问题的能力；培养团队协作与有效沟通能力；遵守安全规程并具备基本应急处置能力。</w:t>
            </w:r>
          </w:p>
          <w:p w14:paraId="674281CE">
            <w:pPr>
              <w:pStyle w:val="34"/>
              <w:rPr>
                <w:rFonts w:hint="eastAsia"/>
                <w:sz w:val="18"/>
                <w:szCs w:val="18"/>
              </w:rPr>
            </w:pPr>
            <w:r>
              <w:rPr>
                <w:rFonts w:hint="eastAsia" w:ascii="仿宋" w:hAnsi="仿宋" w:eastAsia="仿宋" w:cs="仿宋"/>
                <w:b/>
                <w:bCs/>
                <w:kern w:val="2"/>
                <w:sz w:val="18"/>
                <w:szCs w:val="18"/>
              </w:rPr>
              <w:t>3.</w:t>
            </w:r>
            <w:r>
              <w:rPr>
                <w:rFonts w:ascii="仿宋" w:hAnsi="仿宋" w:eastAsia="仿宋" w:cs="仿宋"/>
                <w:b/>
                <w:bCs/>
                <w:kern w:val="2"/>
                <w:sz w:val="18"/>
                <w:szCs w:val="18"/>
              </w:rPr>
              <w:t>素质目标：</w:t>
            </w:r>
            <w:r>
              <w:rPr>
                <w:rFonts w:ascii="仿宋" w:hAnsi="仿宋" w:eastAsia="仿宋" w:cs="仿宋"/>
                <w:kern w:val="2"/>
                <w:sz w:val="18"/>
                <w:szCs w:val="18"/>
              </w:rPr>
              <w:t>树立"劳动最光荣"的正确观念，尊重劳动者，珍惜劳动成果；培育吃苦耐劳、认真负责、甘于奉献的劳动精神；养成遵守纪律、诚实守信的良好品质，实现全面发展。</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D7AB00C">
            <w:pPr>
              <w:pStyle w:val="34"/>
              <w:rPr>
                <w:rFonts w:hint="eastAsia" w:ascii="仿宋" w:hAnsi="仿宋" w:eastAsia="仿宋" w:cs="仿宋"/>
                <w:kern w:val="2"/>
                <w:sz w:val="18"/>
                <w:szCs w:val="18"/>
              </w:rPr>
            </w:pPr>
            <w:r>
              <w:rPr>
                <w:rFonts w:hint="eastAsia" w:ascii="仿宋" w:hAnsi="仿宋" w:eastAsia="仿宋" w:cs="仿宋"/>
                <w:b/>
                <w:bCs/>
                <w:kern w:val="2"/>
                <w:sz w:val="18"/>
                <w:szCs w:val="18"/>
              </w:rPr>
              <w:t>1.</w:t>
            </w:r>
            <w:r>
              <w:rPr>
                <w:rFonts w:ascii="仿宋" w:hAnsi="仿宋" w:eastAsia="仿宋" w:cs="仿宋"/>
                <w:b/>
                <w:bCs/>
                <w:kern w:val="2"/>
                <w:sz w:val="18"/>
                <w:szCs w:val="18"/>
              </w:rPr>
              <w:t>主要教学内容</w:t>
            </w:r>
            <w:r>
              <w:rPr>
                <w:rFonts w:hint="eastAsia" w:ascii="仿宋" w:hAnsi="仿宋" w:eastAsia="仿宋" w:cs="仿宋"/>
                <w:b/>
                <w:bCs/>
                <w:kern w:val="2"/>
                <w:sz w:val="18"/>
                <w:szCs w:val="18"/>
              </w:rPr>
              <w:t>：</w:t>
            </w:r>
            <w:r>
              <w:rPr>
                <w:rFonts w:ascii="仿宋" w:hAnsi="仿宋" w:eastAsia="仿宋" w:cs="仿宋"/>
                <w:kern w:val="2"/>
                <w:sz w:val="18"/>
                <w:szCs w:val="18"/>
              </w:rPr>
              <w:t>课程涵盖通用安全理论、校园服务（环境维护、设施保洁、后勤辅助）、专业特色实践及公益服务四部分。通过校园内外多样化劳动场景，培养学生服务意识与实践能力。</w:t>
            </w:r>
          </w:p>
          <w:p w14:paraId="66C0B1FF">
            <w:pPr>
              <w:pStyle w:val="34"/>
              <w:rPr>
                <w:rFonts w:hint="eastAsia"/>
                <w:sz w:val="18"/>
                <w:szCs w:val="18"/>
              </w:rPr>
            </w:pPr>
            <w:r>
              <w:rPr>
                <w:rFonts w:hint="eastAsia" w:ascii="仿宋" w:hAnsi="仿宋" w:eastAsia="仿宋" w:cs="仿宋"/>
                <w:b/>
                <w:bCs/>
                <w:kern w:val="2"/>
                <w:sz w:val="18"/>
                <w:szCs w:val="18"/>
              </w:rPr>
              <w:t>2.</w:t>
            </w:r>
            <w:r>
              <w:rPr>
                <w:rFonts w:ascii="仿宋" w:hAnsi="仿宋" w:eastAsia="仿宋" w:cs="仿宋"/>
                <w:b/>
                <w:bCs/>
                <w:kern w:val="2"/>
                <w:sz w:val="18"/>
                <w:szCs w:val="18"/>
              </w:rPr>
              <w:t>教学要求</w:t>
            </w:r>
            <w:r>
              <w:rPr>
                <w:rFonts w:hint="eastAsia" w:ascii="仿宋" w:hAnsi="仿宋" w:eastAsia="仿宋" w:cs="仿宋"/>
                <w:b/>
                <w:bCs/>
                <w:kern w:val="2"/>
                <w:sz w:val="18"/>
                <w:szCs w:val="18"/>
              </w:rPr>
              <w:t>：</w:t>
            </w:r>
            <w:r>
              <w:rPr>
                <w:rFonts w:ascii="仿宋" w:hAnsi="仿宋" w:eastAsia="仿宋" w:cs="仿宋"/>
                <w:kern w:val="2"/>
                <w:sz w:val="18"/>
                <w:szCs w:val="18"/>
              </w:rPr>
              <w:t>学生应端正态度，遵守纪律与安全规范，主动学习并积极投入实践。指导教师需提前制定计划、对接场地，全程跟班指导，注重培养团队协作与问题解决能力，并建立科学评价体系，做好总结反馈。</w:t>
            </w:r>
          </w:p>
        </w:tc>
      </w:tr>
      <w:tr w14:paraId="6702FAC8">
        <w:tblPrEx>
          <w:tblCellMar>
            <w:top w:w="15" w:type="dxa"/>
            <w:left w:w="15" w:type="dxa"/>
            <w:bottom w:w="15" w:type="dxa"/>
            <w:right w:w="15" w:type="dxa"/>
          </w:tblCellMar>
        </w:tblPrEx>
        <w:trPr>
          <w:trHeight w:val="594"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10C5719">
            <w:pPr>
              <w:adjustRightInd w:val="0"/>
              <w:snapToGrid w:val="0"/>
              <w:jc w:val="center"/>
              <w:rPr>
                <w:sz w:val="18"/>
                <w:szCs w:val="18"/>
              </w:rPr>
            </w:pPr>
            <w:r>
              <w:rPr>
                <w:rFonts w:hint="eastAsia" w:ascii="仿宋" w:hAnsi="仿宋" w:eastAsia="仿宋" w:cs="仿宋"/>
                <w:sz w:val="18"/>
                <w:szCs w:val="18"/>
              </w:rPr>
              <w:t>22</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176119B">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8E31A3">
            <w:pPr>
              <w:adjustRightInd w:val="0"/>
              <w:snapToGrid w:val="0"/>
              <w:jc w:val="center"/>
              <w:rPr>
                <w:sz w:val="18"/>
                <w:szCs w:val="18"/>
              </w:rPr>
            </w:pPr>
            <w:r>
              <w:rPr>
                <w:rFonts w:hint="eastAsia" w:ascii="仿宋" w:hAnsi="仿宋" w:eastAsia="仿宋" w:cs="仿宋"/>
                <w:sz w:val="18"/>
                <w:szCs w:val="18"/>
              </w:rPr>
              <w:t>三创课程</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F131B3F">
            <w:pPr>
              <w:adjustRightInd w:val="0"/>
              <w:snapToGrid w:val="0"/>
              <w:jc w:val="center"/>
              <w:rPr>
                <w:sz w:val="18"/>
                <w:szCs w:val="18"/>
              </w:rPr>
            </w:pPr>
            <w:r>
              <w:rPr>
                <w:rFonts w:hint="eastAsia" w:ascii="仿宋" w:hAnsi="仿宋" w:eastAsia="仿宋" w:cs="仿宋"/>
                <w:sz w:val="18"/>
                <w:szCs w:val="18"/>
                <w:lang w:val="zh-CN"/>
              </w:rPr>
              <w:t>职业生涯发展与规划</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B092258">
            <w:pPr>
              <w:adjustRightInd w:val="0"/>
              <w:snapToGrid w:val="0"/>
              <w:jc w:val="center"/>
              <w:rPr>
                <w:sz w:val="18"/>
                <w:szCs w:val="18"/>
              </w:rPr>
            </w:pPr>
            <w:r>
              <w:rPr>
                <w:rFonts w:hint="eastAsia" w:ascii="仿宋" w:hAnsi="仿宋" w:eastAsia="仿宋" w:cs="仿宋"/>
                <w:sz w:val="18"/>
                <w:szCs w:val="18"/>
                <w:lang w:val="zh-CN"/>
              </w:rPr>
              <w:t>0500B01001C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8775785">
            <w:pPr>
              <w:adjustRightInd w:val="0"/>
              <w:snapToGrid w:val="0"/>
              <w:jc w:val="center"/>
              <w:rPr>
                <w:sz w:val="18"/>
                <w:szCs w:val="18"/>
              </w:rPr>
            </w:pPr>
            <w:r>
              <w:rPr>
                <w:rFonts w:hint="eastAsia" w:ascii="仿宋" w:hAnsi="仿宋" w:eastAsia="仿宋" w:cs="仿宋"/>
                <w:sz w:val="18"/>
                <w:szCs w:val="18"/>
              </w:rPr>
              <w:t>0.5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5656314">
            <w:pPr>
              <w:adjustRightInd w:val="0"/>
              <w:snapToGrid w:val="0"/>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D96E755">
            <w:pPr>
              <w:adjustRightInd w:val="0"/>
              <w:snapToGrid w:val="0"/>
              <w:jc w:val="center"/>
              <w:rPr>
                <w:sz w:val="18"/>
                <w:szCs w:val="18"/>
              </w:rPr>
            </w:pPr>
            <w:r>
              <w:rPr>
                <w:rFonts w:hint="eastAsia" w:ascii="仿宋" w:hAnsi="仿宋" w:eastAsia="仿宋" w:cs="仿宋"/>
                <w:sz w:val="18"/>
                <w:szCs w:val="18"/>
              </w:rPr>
              <w:t>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1358565">
            <w:pPr>
              <w:adjustRightInd w:val="0"/>
              <w:snapToGrid w:val="0"/>
              <w:jc w:val="center"/>
              <w:rPr>
                <w:sz w:val="18"/>
                <w:szCs w:val="18"/>
              </w:rPr>
            </w:pPr>
            <w:r>
              <w:rPr>
                <w:rFonts w:hint="eastAsia" w:ascii="仿宋" w:hAnsi="仿宋" w:eastAsia="仿宋" w:cs="仿宋"/>
                <w:sz w:val="18"/>
                <w:szCs w:val="18"/>
              </w:rPr>
              <w:t>2</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D4B1B2E">
            <w:pPr>
              <w:pStyle w:val="15"/>
              <w:ind w:left="0"/>
              <w:rPr>
                <w:rFonts w:hint="eastAsia"/>
                <w:sz w:val="18"/>
                <w:szCs w:val="18"/>
                <w:lang w:bidi="ar-SA"/>
              </w:rPr>
            </w:pPr>
            <w:r>
              <w:rPr>
                <w:rFonts w:hint="eastAsia"/>
                <w:b/>
                <w:bCs/>
                <w:sz w:val="18"/>
                <w:szCs w:val="18"/>
                <w:lang w:val="en-US" w:bidi="ar-SA"/>
              </w:rPr>
              <w:t>1.</w:t>
            </w:r>
            <w:r>
              <w:rPr>
                <w:rFonts w:hint="eastAsia"/>
                <w:b/>
                <w:bCs/>
                <w:sz w:val="18"/>
                <w:szCs w:val="18"/>
                <w:lang w:bidi="ar-SA"/>
              </w:rPr>
              <w:t>知识目标：</w:t>
            </w:r>
            <w:r>
              <w:rPr>
                <w:rFonts w:hint="eastAsia"/>
                <w:sz w:val="18"/>
                <w:szCs w:val="18"/>
                <w:lang w:bidi="ar-SA"/>
              </w:rPr>
              <w:t>掌握职业生涯规划的相关理论，明确职业目标设定、发展路径选择、发展策略制定等核心要点，筑牢职业规划的理论基础。</w:t>
            </w:r>
          </w:p>
          <w:p w14:paraId="555E82FC">
            <w:pPr>
              <w:pStyle w:val="15"/>
              <w:ind w:left="0"/>
              <w:rPr>
                <w:rFonts w:hint="eastAsia"/>
                <w:sz w:val="18"/>
                <w:szCs w:val="18"/>
                <w:lang w:bidi="ar-SA"/>
              </w:rPr>
            </w:pPr>
            <w:r>
              <w:rPr>
                <w:rFonts w:hint="eastAsia"/>
                <w:b/>
                <w:bCs/>
                <w:sz w:val="18"/>
                <w:szCs w:val="18"/>
                <w:lang w:val="en-US" w:bidi="ar-SA"/>
              </w:rPr>
              <w:t>2.</w:t>
            </w:r>
            <w:r>
              <w:rPr>
                <w:rFonts w:hint="eastAsia"/>
                <w:b/>
                <w:bCs/>
                <w:sz w:val="18"/>
                <w:szCs w:val="18"/>
                <w:lang w:bidi="ar-SA"/>
              </w:rPr>
              <w:t>能力目标</w:t>
            </w:r>
            <w:r>
              <w:rPr>
                <w:rFonts w:hint="eastAsia"/>
                <w:sz w:val="18"/>
                <w:szCs w:val="18"/>
                <w:lang w:bidi="ar-SA"/>
              </w:rPr>
              <w:t>：能运用心理测试、自我反思等工具与方法，全面深入分析自身性格等特质。具备精准总结自身优势与劣势的能力，清晰明确职业定位和发展方向，提升职业生涯规划的实践操作能力。</w:t>
            </w:r>
          </w:p>
          <w:p w14:paraId="25D3DE22">
            <w:pPr>
              <w:pStyle w:val="15"/>
              <w:ind w:left="0"/>
              <w:rPr>
                <w:rFonts w:hint="eastAsia"/>
                <w:sz w:val="18"/>
                <w:szCs w:val="18"/>
              </w:rPr>
            </w:pPr>
            <w:r>
              <w:rPr>
                <w:rFonts w:hint="eastAsia"/>
                <w:b/>
                <w:bCs/>
                <w:sz w:val="18"/>
                <w:szCs w:val="18"/>
                <w:lang w:val="en-US" w:bidi="ar-SA"/>
              </w:rPr>
              <w:t>3.</w:t>
            </w:r>
            <w:r>
              <w:rPr>
                <w:rFonts w:hint="eastAsia"/>
                <w:b/>
                <w:bCs/>
                <w:sz w:val="18"/>
                <w:szCs w:val="18"/>
                <w:lang w:bidi="ar-SA"/>
              </w:rPr>
              <w:t>素质目标：</w:t>
            </w:r>
            <w:r>
              <w:rPr>
                <w:rFonts w:hint="eastAsia"/>
                <w:sz w:val="18"/>
                <w:szCs w:val="18"/>
                <w:lang w:bidi="ar-SA"/>
              </w:rPr>
              <w:t>树立正确的职业理想，增强职业规划的主动性与前瞻性。培养科学规划、理性决策的素养，形成立足长远的发展思维，对大学学业生涯以及职业生涯做出清晰、科学和合理的规划。</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BFD76FF">
            <w:pPr>
              <w:jc w:val="left"/>
              <w:rPr>
                <w:rFonts w:hint="eastAsia" w:ascii="仿宋" w:hAnsi="仿宋" w:eastAsia="仿宋" w:cs="仿宋"/>
                <w:b/>
                <w:bCs/>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首先解析职业发展趋势、区域产业人才需求及就业政策，夯实认知基础；结合 SWOT 分析法，助力学生精准自我定位与职业探索；最后聚焦 SMART 目标制定、求职材料打磨、面试实战模拟及生涯管理工具运用，让学生掌握科学规划方法，为职业发展筑牢根基。</w:t>
            </w:r>
          </w:p>
          <w:p w14:paraId="55CAFAC3">
            <w:pPr>
              <w:jc w:val="left"/>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围绕行业发展、岗位胜任力、职业精神 构建任务链，引导学生厚植家国情怀、锤炼工匠精神。结合真实职业场景，整合生涯理论、信息检索等多元知识，提升学生职业意识与规划实践能力。助力学生树立正确职业观念，为未来顺利就业、成功创业筑牢坚实基础</w:t>
            </w:r>
            <w:r>
              <w:rPr>
                <w:rFonts w:hint="eastAsia" w:ascii="仿宋" w:hAnsi="仿宋" w:eastAsia="仿宋" w:cs="仿宋"/>
                <w:b/>
                <w:bCs/>
                <w:sz w:val="18"/>
                <w:szCs w:val="18"/>
              </w:rPr>
              <w:t>。</w:t>
            </w:r>
          </w:p>
        </w:tc>
      </w:tr>
      <w:tr w14:paraId="4A98F415">
        <w:tblPrEx>
          <w:tblCellMar>
            <w:top w:w="15" w:type="dxa"/>
            <w:left w:w="15" w:type="dxa"/>
            <w:bottom w:w="15" w:type="dxa"/>
            <w:right w:w="15" w:type="dxa"/>
          </w:tblCellMar>
        </w:tblPrEx>
        <w:trPr>
          <w:trHeight w:val="827"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85BB2BB">
            <w:pPr>
              <w:adjustRightInd w:val="0"/>
              <w:snapToGrid w:val="0"/>
              <w:jc w:val="center"/>
              <w:rPr>
                <w:sz w:val="18"/>
                <w:szCs w:val="18"/>
              </w:rPr>
            </w:pPr>
            <w:r>
              <w:rPr>
                <w:rFonts w:hint="eastAsia" w:ascii="仿宋" w:hAnsi="仿宋" w:eastAsia="仿宋" w:cs="仿宋"/>
                <w:sz w:val="18"/>
                <w:szCs w:val="18"/>
              </w:rPr>
              <w:t>23</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0E4953C">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C3E0ED1">
            <w:pPr>
              <w:adjustRightInd w:val="0"/>
              <w:snapToGrid w:val="0"/>
              <w:jc w:val="center"/>
              <w:rPr>
                <w:sz w:val="18"/>
                <w:szCs w:val="18"/>
              </w:rPr>
            </w:pPr>
            <w:r>
              <w:rPr>
                <w:rFonts w:hint="eastAsia" w:ascii="仿宋" w:hAnsi="仿宋" w:eastAsia="仿宋" w:cs="仿宋"/>
                <w:sz w:val="18"/>
                <w:szCs w:val="18"/>
              </w:rPr>
              <w:t>三创课程</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3CB30AE">
            <w:pPr>
              <w:adjustRightInd w:val="0"/>
              <w:snapToGrid w:val="0"/>
              <w:jc w:val="center"/>
              <w:rPr>
                <w:sz w:val="18"/>
                <w:szCs w:val="18"/>
              </w:rPr>
            </w:pPr>
            <w:r>
              <w:rPr>
                <w:rFonts w:hint="eastAsia" w:ascii="仿宋" w:hAnsi="仿宋" w:eastAsia="仿宋" w:cs="仿宋"/>
                <w:sz w:val="18"/>
                <w:szCs w:val="18"/>
                <w:lang w:val="zh-CN"/>
              </w:rPr>
              <w:t>大学生就业与创业教育</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5176B5C">
            <w:pPr>
              <w:adjustRightInd w:val="0"/>
              <w:snapToGrid w:val="0"/>
              <w:jc w:val="center"/>
              <w:rPr>
                <w:sz w:val="18"/>
                <w:szCs w:val="18"/>
              </w:rPr>
            </w:pPr>
            <w:r>
              <w:rPr>
                <w:rFonts w:hint="eastAsia" w:ascii="仿宋" w:hAnsi="仿宋" w:eastAsia="仿宋" w:cs="仿宋"/>
                <w:sz w:val="18"/>
                <w:szCs w:val="18"/>
                <w:lang w:val="zh-CN"/>
              </w:rPr>
              <w:t>0500B01002C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E7E94B1">
            <w:pPr>
              <w:adjustRightInd w:val="0"/>
              <w:snapToGrid w:val="0"/>
              <w:jc w:val="center"/>
              <w:rPr>
                <w:sz w:val="18"/>
                <w:szCs w:val="18"/>
              </w:rPr>
            </w:pPr>
            <w:r>
              <w:rPr>
                <w:rFonts w:hint="eastAsia" w:ascii="仿宋" w:hAnsi="仿宋" w:eastAsia="仿宋" w:cs="仿宋"/>
                <w:sz w:val="18"/>
                <w:szCs w:val="18"/>
              </w:rPr>
              <w:t>1</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91B3632">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3FB0B95">
            <w:pPr>
              <w:adjustRightInd w:val="0"/>
              <w:snapToGrid w:val="0"/>
              <w:jc w:val="center"/>
              <w:rPr>
                <w:sz w:val="18"/>
                <w:szCs w:val="18"/>
              </w:rPr>
            </w:pPr>
            <w:r>
              <w:rPr>
                <w:rFonts w:hint="eastAsia" w:ascii="仿宋" w:hAnsi="仿宋" w:eastAsia="仿宋" w:cs="仿宋"/>
                <w:sz w:val="18"/>
                <w:szCs w:val="18"/>
              </w:rPr>
              <w:t>12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F830CA">
            <w:pPr>
              <w:adjustRightInd w:val="0"/>
              <w:snapToGrid w:val="0"/>
              <w:jc w:val="center"/>
              <w:rPr>
                <w:sz w:val="18"/>
                <w:szCs w:val="18"/>
              </w:rPr>
            </w:pPr>
            <w:r>
              <w:rPr>
                <w:rFonts w:hint="eastAsia" w:ascii="仿宋" w:hAnsi="仿宋" w:eastAsia="仿宋" w:cs="仿宋"/>
                <w:sz w:val="18"/>
                <w:szCs w:val="18"/>
              </w:rPr>
              <w:t>4</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C74912C">
            <w:pPr>
              <w:jc w:val="left"/>
              <w:rPr>
                <w:rFonts w:hint="eastAsia" w:ascii="仿宋" w:hAnsi="仿宋" w:eastAsia="仿宋" w:cs="仿宋"/>
                <w:sz w:val="18"/>
                <w:szCs w:val="18"/>
                <w:lang w:val="zh-CN" w:bidi="zh-CN"/>
              </w:rPr>
            </w:pPr>
            <w:r>
              <w:rPr>
                <w:rFonts w:hint="eastAsia" w:ascii="仿宋" w:hAnsi="仿宋" w:eastAsia="仿宋" w:cs="仿宋"/>
                <w:b/>
                <w:bCs/>
                <w:sz w:val="18"/>
                <w:szCs w:val="18"/>
                <w:lang w:bidi="zh-CN"/>
              </w:rPr>
              <w:t>1.</w:t>
            </w:r>
            <w:r>
              <w:rPr>
                <w:rFonts w:hint="eastAsia" w:ascii="仿宋" w:hAnsi="仿宋" w:eastAsia="仿宋" w:cs="仿宋"/>
                <w:b/>
                <w:bCs/>
                <w:sz w:val="18"/>
                <w:szCs w:val="18"/>
                <w:lang w:val="zh-CN" w:bidi="zh-CN"/>
              </w:rPr>
              <w:t>知识目标：</w:t>
            </w:r>
            <w:r>
              <w:rPr>
                <w:rFonts w:hint="eastAsia" w:ascii="仿宋" w:hAnsi="仿宋" w:eastAsia="仿宋" w:cs="仿宋"/>
                <w:sz w:val="18"/>
                <w:szCs w:val="18"/>
                <w:lang w:val="zh-CN" w:bidi="zh-CN"/>
              </w:rPr>
              <w:t>理解就业制度与相关政策法规，掌握求职择业的知识、途径和技巧。树立正确就业观念，形成多元就业、终身学习、自主创业等新型就业观念，提升就业市场适应性与竞争力。</w:t>
            </w:r>
          </w:p>
          <w:p w14:paraId="0EF20C05">
            <w:pPr>
              <w:jc w:val="left"/>
              <w:rPr>
                <w:rFonts w:hint="eastAsia" w:ascii="仿宋" w:hAnsi="仿宋" w:eastAsia="仿宋" w:cs="仿宋"/>
                <w:sz w:val="18"/>
                <w:szCs w:val="18"/>
                <w:lang w:val="zh-CN" w:bidi="zh-CN"/>
              </w:rPr>
            </w:pPr>
            <w:r>
              <w:rPr>
                <w:rFonts w:hint="eastAsia" w:ascii="仿宋" w:hAnsi="仿宋" w:eastAsia="仿宋" w:cs="仿宋"/>
                <w:b/>
                <w:bCs/>
                <w:sz w:val="18"/>
                <w:szCs w:val="18"/>
                <w:lang w:bidi="zh-CN"/>
              </w:rPr>
              <w:t>2.</w:t>
            </w:r>
            <w:r>
              <w:rPr>
                <w:rFonts w:hint="eastAsia" w:ascii="仿宋" w:hAnsi="仿宋" w:eastAsia="仿宋" w:cs="仿宋"/>
                <w:b/>
                <w:bCs/>
                <w:sz w:val="18"/>
                <w:szCs w:val="18"/>
                <w:lang w:val="zh-CN" w:bidi="zh-CN"/>
              </w:rPr>
              <w:t>能力目标：</w:t>
            </w:r>
            <w:r>
              <w:rPr>
                <w:rFonts w:hint="eastAsia" w:ascii="仿宋" w:hAnsi="仿宋" w:eastAsia="仿宋" w:cs="仿宋"/>
                <w:sz w:val="18"/>
                <w:szCs w:val="18"/>
                <w:lang w:val="zh-CN" w:bidi="zh-CN"/>
              </w:rPr>
              <w:t>学会积极应对各类挑战与压力，保持良好心态，灵活调整行为与发展策略，同时培养创新创业实践能力，为职业发展拓宽路径。</w:t>
            </w:r>
          </w:p>
          <w:p w14:paraId="76C3D6C8">
            <w:pPr>
              <w:jc w:val="left"/>
              <w:rPr>
                <w:sz w:val="18"/>
                <w:szCs w:val="18"/>
              </w:rPr>
            </w:pPr>
            <w:r>
              <w:rPr>
                <w:rFonts w:hint="eastAsia" w:ascii="仿宋" w:hAnsi="仿宋" w:eastAsia="仿宋" w:cs="仿宋"/>
                <w:b/>
                <w:bCs/>
                <w:sz w:val="18"/>
                <w:szCs w:val="18"/>
                <w:lang w:bidi="zh-CN"/>
              </w:rPr>
              <w:t>3.</w:t>
            </w:r>
            <w:r>
              <w:rPr>
                <w:rFonts w:hint="eastAsia" w:ascii="仿宋" w:hAnsi="仿宋" w:eastAsia="仿宋" w:cs="仿宋"/>
                <w:b/>
                <w:bCs/>
                <w:sz w:val="18"/>
                <w:szCs w:val="18"/>
                <w:lang w:val="zh-CN" w:bidi="zh-CN"/>
              </w:rPr>
              <w:t>素质目标：</w:t>
            </w:r>
            <w:r>
              <w:rPr>
                <w:rFonts w:hint="eastAsia" w:ascii="仿宋" w:hAnsi="仿宋" w:eastAsia="仿宋" w:cs="仿宋"/>
                <w:sz w:val="18"/>
                <w:szCs w:val="18"/>
                <w:lang w:val="zh-CN" w:bidi="zh-CN"/>
              </w:rPr>
              <w:t>强化责任担当与诚信敬业的职业素养，塑造积极进取、坚韧不拔的意志品质。增强社会责任感与使命感，培育开拓创新与实干精神，全面提升综合素质，为融入社会、实现职业理想筑牢基础。</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213B4FC">
            <w:pPr>
              <w:jc w:val="left"/>
              <w:rPr>
                <w:rFonts w:hint="eastAsia" w:ascii="仿宋" w:hAnsi="仿宋" w:eastAsia="仿宋" w:cs="仿宋"/>
                <w:sz w:val="18"/>
                <w:szCs w:val="18"/>
                <w:lang w:val="zh-CN"/>
              </w:rPr>
            </w:pPr>
            <w:r>
              <w:rPr>
                <w:rFonts w:hint="eastAsia" w:ascii="仿宋" w:hAnsi="仿宋" w:eastAsia="仿宋" w:cs="仿宋"/>
                <w:b/>
                <w:bCs/>
                <w:sz w:val="18"/>
                <w:szCs w:val="18"/>
              </w:rPr>
              <w:t>1.</w:t>
            </w:r>
            <w:r>
              <w:rPr>
                <w:rFonts w:hint="eastAsia" w:ascii="仿宋" w:hAnsi="仿宋" w:eastAsia="仿宋" w:cs="仿宋"/>
                <w:b/>
                <w:bCs/>
                <w:sz w:val="18"/>
                <w:szCs w:val="18"/>
                <w:lang w:val="zh-CN"/>
              </w:rPr>
              <w:t>主要教学内容：</w:t>
            </w:r>
            <w:r>
              <w:rPr>
                <w:rFonts w:hint="eastAsia" w:ascii="仿宋" w:hAnsi="仿宋" w:eastAsia="仿宋" w:cs="仿宋"/>
                <w:sz w:val="18"/>
                <w:szCs w:val="18"/>
              </w:rPr>
              <w:t>围绕</w:t>
            </w:r>
            <w:r>
              <w:rPr>
                <w:rFonts w:hint="eastAsia" w:ascii="仿宋" w:hAnsi="仿宋" w:eastAsia="仿宋" w:cs="仿宋"/>
                <w:sz w:val="18"/>
                <w:szCs w:val="18"/>
                <w:lang w:val="zh-CN"/>
              </w:rPr>
              <w:t>就业形势与政策解读，引导学生研读企业招聘简章、政策文件、创业计划书，在对比分析中整合职业认知、法律常识与数字工具，</w:t>
            </w:r>
            <w:r>
              <w:rPr>
                <w:rFonts w:hint="eastAsia" w:ascii="仿宋" w:hAnsi="仿宋" w:eastAsia="仿宋" w:cs="仿宋"/>
                <w:sz w:val="18"/>
                <w:szCs w:val="18"/>
              </w:rPr>
              <w:t>引导大学生自主创业。</w:t>
            </w:r>
          </w:p>
          <w:p w14:paraId="59130AFA">
            <w:pPr>
              <w:jc w:val="left"/>
              <w:rPr>
                <w:sz w:val="18"/>
                <w:szCs w:val="18"/>
              </w:rPr>
            </w:pPr>
            <w:r>
              <w:rPr>
                <w:rFonts w:hint="eastAsia" w:ascii="仿宋" w:hAnsi="仿宋" w:eastAsia="仿宋" w:cs="仿宋"/>
                <w:b/>
                <w:bCs/>
                <w:sz w:val="18"/>
                <w:szCs w:val="18"/>
              </w:rPr>
              <w:t>2.</w:t>
            </w:r>
            <w:r>
              <w:rPr>
                <w:rFonts w:hint="eastAsia" w:ascii="仿宋" w:hAnsi="仿宋" w:eastAsia="仿宋" w:cs="仿宋"/>
                <w:b/>
                <w:bCs/>
                <w:sz w:val="18"/>
                <w:szCs w:val="18"/>
                <w:lang w:val="zh-CN"/>
              </w:rPr>
              <w:t>教学要求：</w:t>
            </w:r>
            <w:r>
              <w:rPr>
                <w:rFonts w:hint="eastAsia" w:ascii="仿宋" w:hAnsi="仿宋" w:eastAsia="仿宋" w:cs="仿宋"/>
                <w:sz w:val="18"/>
                <w:szCs w:val="18"/>
                <w:lang w:val="zh-CN"/>
              </w:rPr>
              <w:t>采用理论与实践相结合的模式，通过案例分析、情景模拟、创业工作坊等形式，增强教学互动性，引导学生主动参与。以社会主义核心价值观为引领，厚植学生家国情怀与社会责任感，培育诚信守法、敬业奉献的职业素养，树立 扎根基层、服务社会的就业创业追求，强化担当精神与工匠精神。</w:t>
            </w:r>
          </w:p>
        </w:tc>
      </w:tr>
      <w:tr w14:paraId="36D8A273">
        <w:tblPrEx>
          <w:tblCellMar>
            <w:top w:w="15" w:type="dxa"/>
            <w:left w:w="15" w:type="dxa"/>
            <w:bottom w:w="15" w:type="dxa"/>
            <w:right w:w="15" w:type="dxa"/>
          </w:tblCellMar>
        </w:tblPrEx>
        <w:trPr>
          <w:trHeight w:val="662"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8D8AC9B">
            <w:pPr>
              <w:adjustRightInd w:val="0"/>
              <w:snapToGrid w:val="0"/>
              <w:jc w:val="center"/>
              <w:rPr>
                <w:sz w:val="18"/>
                <w:szCs w:val="18"/>
              </w:rPr>
            </w:pPr>
            <w:r>
              <w:rPr>
                <w:rFonts w:hint="eastAsia" w:ascii="仿宋" w:hAnsi="仿宋" w:eastAsia="仿宋" w:cs="仿宋"/>
                <w:sz w:val="18"/>
                <w:szCs w:val="18"/>
              </w:rPr>
              <w:t>24</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B62B47D">
            <w:pPr>
              <w:adjustRightInd w:val="0"/>
              <w:snapToGrid w:val="0"/>
              <w:jc w:val="center"/>
              <w:rPr>
                <w:sz w:val="18"/>
                <w:szCs w:val="18"/>
              </w:rPr>
            </w:pPr>
            <w:r>
              <w:rPr>
                <w:rFonts w:hint="eastAsia" w:ascii="仿宋" w:hAnsi="仿宋" w:eastAsia="仿宋" w:cs="仿宋"/>
                <w:sz w:val="18"/>
                <w:szCs w:val="18"/>
                <w:lang w:val="zh-CN"/>
              </w:rPr>
              <w:t>必修课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4B2F4C0">
            <w:pPr>
              <w:adjustRightInd w:val="0"/>
              <w:snapToGrid w:val="0"/>
              <w:jc w:val="center"/>
              <w:rPr>
                <w:sz w:val="18"/>
                <w:szCs w:val="18"/>
              </w:rPr>
            </w:pPr>
            <w:r>
              <w:rPr>
                <w:rFonts w:hint="eastAsia" w:ascii="仿宋" w:hAnsi="仿宋" w:eastAsia="仿宋" w:cs="仿宋"/>
                <w:sz w:val="18"/>
                <w:szCs w:val="18"/>
              </w:rPr>
              <w:t>三创课程</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06465AF">
            <w:pPr>
              <w:adjustRightInd w:val="0"/>
              <w:snapToGrid w:val="0"/>
              <w:jc w:val="center"/>
              <w:rPr>
                <w:sz w:val="18"/>
                <w:szCs w:val="18"/>
              </w:rPr>
            </w:pPr>
            <w:r>
              <w:rPr>
                <w:rFonts w:hint="eastAsia" w:ascii="仿宋" w:hAnsi="仿宋" w:eastAsia="仿宋" w:cs="仿宋"/>
                <w:sz w:val="18"/>
                <w:szCs w:val="18"/>
                <w:lang w:val="zh-CN"/>
              </w:rPr>
              <w:t>就业实务指导</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69DAED5">
            <w:pPr>
              <w:adjustRightInd w:val="0"/>
              <w:snapToGrid w:val="0"/>
              <w:jc w:val="center"/>
              <w:rPr>
                <w:sz w:val="18"/>
                <w:szCs w:val="18"/>
              </w:rPr>
            </w:pPr>
            <w:r>
              <w:rPr>
                <w:rFonts w:hint="eastAsia" w:ascii="仿宋" w:hAnsi="仿宋" w:eastAsia="仿宋" w:cs="仿宋"/>
                <w:sz w:val="18"/>
                <w:szCs w:val="18"/>
                <w:lang w:val="zh-CN"/>
              </w:rPr>
              <w:t>0500B01003C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A490D6E">
            <w:pPr>
              <w:adjustRightInd w:val="0"/>
              <w:snapToGrid w:val="0"/>
              <w:jc w:val="center"/>
              <w:rPr>
                <w:sz w:val="18"/>
                <w:szCs w:val="18"/>
              </w:rPr>
            </w:pPr>
            <w:r>
              <w:rPr>
                <w:rFonts w:hint="eastAsia" w:ascii="仿宋" w:hAnsi="仿宋" w:eastAsia="仿宋" w:cs="仿宋"/>
                <w:sz w:val="18"/>
                <w:szCs w:val="18"/>
              </w:rPr>
              <w:t>0.5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F94E5BC">
            <w:pPr>
              <w:adjustRightInd w:val="0"/>
              <w:snapToGrid w:val="0"/>
              <w:jc w:val="center"/>
              <w:rPr>
                <w:sz w:val="18"/>
                <w:szCs w:val="18"/>
              </w:rPr>
            </w:pPr>
            <w:r>
              <w:rPr>
                <w:rFonts w:hint="eastAsia" w:ascii="仿宋" w:hAnsi="仿宋" w:eastAsia="仿宋" w:cs="仿宋"/>
                <w:sz w:val="18"/>
                <w:szCs w:val="18"/>
              </w:rPr>
              <w:t>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E3E6705">
            <w:pPr>
              <w:adjustRightInd w:val="0"/>
              <w:snapToGrid w:val="0"/>
              <w:jc w:val="center"/>
              <w:rPr>
                <w:sz w:val="18"/>
                <w:szCs w:val="18"/>
              </w:rPr>
            </w:pPr>
            <w:r>
              <w:rPr>
                <w:rFonts w:hint="eastAsia" w:ascii="仿宋" w:hAnsi="仿宋" w:eastAsia="仿宋" w:cs="仿宋"/>
                <w:sz w:val="18"/>
                <w:szCs w:val="18"/>
              </w:rPr>
              <w:t>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B02D8E7">
            <w:pPr>
              <w:adjustRightInd w:val="0"/>
              <w:snapToGrid w:val="0"/>
              <w:jc w:val="center"/>
              <w:rPr>
                <w:sz w:val="18"/>
                <w:szCs w:val="18"/>
              </w:rPr>
            </w:pPr>
            <w:r>
              <w:rPr>
                <w:rFonts w:hint="eastAsia" w:ascii="仿宋" w:hAnsi="仿宋" w:eastAsia="仿宋" w:cs="仿宋"/>
                <w:sz w:val="18"/>
                <w:szCs w:val="18"/>
              </w:rPr>
              <w:t>2</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47BE3C">
            <w:pPr>
              <w:widowControl/>
              <w:rPr>
                <w:rFonts w:hint="eastAsia" w:ascii="仿宋" w:hAnsi="仿宋" w:eastAsia="仿宋" w:cs="仿宋"/>
                <w:sz w:val="18"/>
                <w:szCs w:val="18"/>
                <w:lang w:bidi="zh-CN"/>
              </w:rPr>
            </w:pPr>
            <w:r>
              <w:rPr>
                <w:rFonts w:hint="eastAsia" w:ascii="仿宋" w:hAnsi="仿宋" w:eastAsia="仿宋" w:cs="仿宋"/>
                <w:b/>
                <w:bCs/>
                <w:sz w:val="18"/>
                <w:szCs w:val="18"/>
              </w:rPr>
              <w:t>1.知识目标：</w:t>
            </w:r>
            <w:r>
              <w:rPr>
                <w:rFonts w:hint="eastAsia" w:ascii="仿宋" w:hAnsi="仿宋" w:eastAsia="仿宋" w:cs="仿宋"/>
                <w:sz w:val="18"/>
                <w:szCs w:val="18"/>
                <w:lang w:bidi="zh-CN"/>
              </w:rPr>
              <w:t>熟悉完整就业流程，掌握求职核心技巧，能独立完成就业信息登记表填写、档案转移手续办理、就业协议签订等关键操作。明确就业各环节的规范要求，为顺利就业筑牢知识基础。</w:t>
            </w:r>
          </w:p>
          <w:p w14:paraId="6659ACA1">
            <w:pPr>
              <w:jc w:val="left"/>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能客观分析就业市场供求关系、竞争压力及行业发展趋势，理性看待就业现状。学会调节就业心态，避免盲目乐观或过度焦虑，提升就业竞争力与职场适应力。</w:t>
            </w:r>
          </w:p>
          <w:p w14:paraId="19409C78">
            <w:pPr>
              <w:jc w:val="left"/>
              <w:rPr>
                <w:sz w:val="18"/>
                <w:szCs w:val="18"/>
              </w:rPr>
            </w:pPr>
            <w:r>
              <w:rPr>
                <w:rFonts w:hint="eastAsia" w:ascii="仿宋" w:hAnsi="仿宋" w:eastAsia="仿宋" w:cs="仿宋"/>
                <w:b/>
                <w:bCs/>
                <w:sz w:val="18"/>
                <w:szCs w:val="18"/>
                <w:lang w:bidi="zh-CN"/>
              </w:rPr>
              <w:t>3.素质目标：</w:t>
            </w:r>
            <w:r>
              <w:rPr>
                <w:rFonts w:hint="eastAsia" w:ascii="仿宋" w:hAnsi="仿宋" w:eastAsia="仿宋" w:cs="仿宋"/>
                <w:sz w:val="18"/>
                <w:szCs w:val="18"/>
                <w:lang w:bidi="zh-CN"/>
              </w:rPr>
              <w:t>树立正确的就业观念与职业价值观，培育诚信守法、敬业负责的职业素养。塑造积极进取、坚韧抗压的意志品质，增强社会适应力与责任担当。</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BF645C">
            <w:pPr>
              <w:jc w:val="left"/>
              <w:rPr>
                <w:rFonts w:hint="eastAsia" w:ascii="仿宋" w:hAnsi="仿宋" w:eastAsia="仿宋" w:cs="仿宋"/>
                <w:sz w:val="18"/>
                <w:szCs w:val="18"/>
                <w:lang w:val="zh-CN"/>
              </w:rPr>
            </w:pPr>
            <w:r>
              <w:rPr>
                <w:rFonts w:hint="eastAsia" w:ascii="仿宋" w:hAnsi="仿宋" w:eastAsia="仿宋" w:cs="仿宋"/>
                <w:b/>
                <w:bCs/>
                <w:sz w:val="18"/>
                <w:szCs w:val="18"/>
              </w:rPr>
              <w:t>1.</w:t>
            </w:r>
            <w:r>
              <w:rPr>
                <w:rFonts w:hint="eastAsia" w:ascii="仿宋" w:hAnsi="仿宋" w:eastAsia="仿宋" w:cs="仿宋"/>
                <w:b/>
                <w:bCs/>
                <w:sz w:val="18"/>
                <w:szCs w:val="18"/>
                <w:lang w:val="zh-CN"/>
              </w:rPr>
              <w:t>主要教学内容：</w:t>
            </w:r>
            <w:r>
              <w:rPr>
                <w:rFonts w:hint="eastAsia" w:ascii="仿宋" w:hAnsi="仿宋" w:eastAsia="仿宋" w:cs="仿宋"/>
                <w:sz w:val="18"/>
                <w:szCs w:val="18"/>
                <w:lang w:val="zh-CN"/>
              </w:rPr>
              <w:t>讲授从求职准备、简历投递、面试流程到签约手续的完整就业流程，传授简历制作、面试礼仪及常见问题应对等求职技巧，同步开展职业规划引导，助力学生明确职业目标与发展方向。</w:t>
            </w:r>
          </w:p>
          <w:p w14:paraId="6F7A032C">
            <w:pPr>
              <w:jc w:val="left"/>
              <w:rPr>
                <w:sz w:val="18"/>
                <w:szCs w:val="18"/>
              </w:rPr>
            </w:pPr>
            <w:r>
              <w:rPr>
                <w:rFonts w:hint="eastAsia" w:ascii="仿宋" w:hAnsi="仿宋" w:eastAsia="仿宋" w:cs="仿宋"/>
                <w:b/>
                <w:bCs/>
                <w:sz w:val="18"/>
                <w:szCs w:val="18"/>
              </w:rPr>
              <w:t>2.</w:t>
            </w:r>
            <w:r>
              <w:rPr>
                <w:rFonts w:hint="eastAsia" w:ascii="仿宋" w:hAnsi="仿宋" w:eastAsia="仿宋" w:cs="仿宋"/>
                <w:b/>
                <w:bCs/>
                <w:sz w:val="18"/>
                <w:szCs w:val="18"/>
                <w:lang w:val="zh-CN"/>
              </w:rPr>
              <w:t>教学要求：</w:t>
            </w:r>
            <w:r>
              <w:rPr>
                <w:rFonts w:hint="eastAsia" w:ascii="仿宋" w:hAnsi="仿宋" w:eastAsia="仿宋" w:cs="仿宋"/>
                <w:sz w:val="18"/>
                <w:szCs w:val="18"/>
                <w:lang w:val="zh-CN"/>
              </w:rPr>
              <w:t>开展简历互评、面试情景模拟、签约流程演练等实操训练，提升学生实战能力。掌握各类面试应对策略，能开展初步职业规划。厚植诚信敬业的职业素养与社会责任感，培育积极主动的就业态度、良好的沟通协作能力及抗压适应能力，以应对就业挑战，实现个人发展与社会需求的契合。</w:t>
            </w:r>
          </w:p>
        </w:tc>
      </w:tr>
      <w:tr w14:paraId="153084E8">
        <w:tblPrEx>
          <w:tblCellMar>
            <w:top w:w="15" w:type="dxa"/>
            <w:left w:w="15" w:type="dxa"/>
            <w:bottom w:w="15" w:type="dxa"/>
            <w:right w:w="15" w:type="dxa"/>
          </w:tblCellMar>
        </w:tblPrEx>
        <w:trPr>
          <w:trHeight w:val="663" w:hRule="atLeast"/>
          <w:jc w:val="center"/>
        </w:trPr>
        <w:tc>
          <w:tcPr>
            <w:tcW w:w="3660" w:type="dxa"/>
            <w:gridSpan w:val="5"/>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FDCEC2C">
            <w:pPr>
              <w:adjustRightInd w:val="0"/>
              <w:snapToGrid w:val="0"/>
              <w:jc w:val="center"/>
              <w:rPr>
                <w:sz w:val="18"/>
                <w:szCs w:val="18"/>
              </w:rPr>
            </w:pPr>
            <w:r>
              <w:rPr>
                <w:rFonts w:hint="eastAsia" w:ascii="仿宋" w:hAnsi="仿宋" w:eastAsia="仿宋" w:cs="仿宋"/>
                <w:b/>
                <w:bCs/>
                <w:sz w:val="18"/>
                <w:szCs w:val="18"/>
              </w:rPr>
              <w:t>必修课小计</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5D1805">
            <w:pPr>
              <w:adjustRightInd w:val="0"/>
              <w:snapToGrid w:val="0"/>
              <w:jc w:val="center"/>
              <w:rPr>
                <w:sz w:val="18"/>
                <w:szCs w:val="18"/>
              </w:rPr>
            </w:pPr>
            <w:r>
              <w:rPr>
                <w:rFonts w:hint="eastAsia" w:ascii="仿宋" w:hAnsi="仿宋" w:eastAsia="仿宋" w:cs="仿宋"/>
                <w:b/>
                <w:bCs/>
                <w:sz w:val="18"/>
                <w:szCs w:val="18"/>
              </w:rPr>
              <w:t>33.5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36F4EF6">
            <w:pPr>
              <w:adjustRightInd w:val="0"/>
              <w:snapToGrid w:val="0"/>
              <w:jc w:val="center"/>
              <w:rPr>
                <w:sz w:val="18"/>
                <w:szCs w:val="18"/>
              </w:rPr>
            </w:pPr>
            <w:r>
              <w:rPr>
                <w:rFonts w:hint="eastAsia" w:ascii="仿宋" w:hAnsi="仿宋" w:eastAsia="仿宋" w:cs="仿宋"/>
                <w:b/>
                <w:bCs/>
                <w:sz w:val="18"/>
                <w:szCs w:val="18"/>
              </w:rPr>
              <w:t>628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034F05C">
            <w:pPr>
              <w:adjustRightInd w:val="0"/>
              <w:snapToGrid w:val="0"/>
              <w:jc w:val="center"/>
              <w:rPr>
                <w:sz w:val="18"/>
                <w:szCs w:val="18"/>
              </w:rPr>
            </w:pPr>
            <w:r>
              <w:rPr>
                <w:rFonts w:hint="eastAsia" w:ascii="仿宋" w:hAnsi="仿宋" w:eastAsia="仿宋" w:cs="仿宋"/>
                <w:b/>
                <w:bCs/>
                <w:sz w:val="18"/>
                <w:szCs w:val="18"/>
              </w:rPr>
              <w:t>382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9F5CDB7">
            <w:pPr>
              <w:adjustRightInd w:val="0"/>
              <w:snapToGrid w:val="0"/>
              <w:jc w:val="center"/>
              <w:rPr>
                <w:sz w:val="18"/>
                <w:szCs w:val="18"/>
              </w:rPr>
            </w:pPr>
            <w:r>
              <w:rPr>
                <w:rFonts w:hint="eastAsia" w:ascii="仿宋" w:hAnsi="仿宋" w:eastAsia="仿宋" w:cs="仿宋"/>
                <w:b/>
                <w:bCs/>
                <w:sz w:val="18"/>
                <w:szCs w:val="18"/>
              </w:rPr>
              <w:t>246</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5E1CC94">
            <w:pPr>
              <w:adjustRightInd w:val="0"/>
              <w:snapToGrid w:val="0"/>
              <w:ind w:left="42" w:leftChars="20"/>
              <w:jc w:val="left"/>
              <w:rPr>
                <w:sz w:val="18"/>
                <w:szCs w:val="18"/>
              </w:rPr>
            </w:pP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2724793">
            <w:pPr>
              <w:adjustRightInd w:val="0"/>
              <w:snapToGrid w:val="0"/>
              <w:ind w:left="42" w:leftChars="20"/>
              <w:jc w:val="left"/>
              <w:rPr>
                <w:sz w:val="18"/>
                <w:szCs w:val="18"/>
              </w:rPr>
            </w:pPr>
          </w:p>
        </w:tc>
      </w:tr>
      <w:tr w14:paraId="5556BA1F">
        <w:tblPrEx>
          <w:tblCellMar>
            <w:top w:w="15" w:type="dxa"/>
            <w:left w:w="15" w:type="dxa"/>
            <w:bottom w:w="15" w:type="dxa"/>
            <w:right w:w="15" w:type="dxa"/>
          </w:tblCellMar>
        </w:tblPrEx>
        <w:trPr>
          <w:trHeight w:val="826"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1677C18">
            <w:pPr>
              <w:adjustRightInd w:val="0"/>
              <w:snapToGrid w:val="0"/>
              <w:jc w:val="center"/>
              <w:rPr>
                <w:sz w:val="18"/>
                <w:szCs w:val="18"/>
              </w:rPr>
            </w:pPr>
            <w:r>
              <w:rPr>
                <w:rFonts w:hint="eastAsia" w:ascii="仿宋" w:hAnsi="仿宋" w:eastAsia="仿宋" w:cs="仿宋"/>
                <w:sz w:val="18"/>
                <w:szCs w:val="18"/>
              </w:rPr>
              <w:t>25</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A1066F4">
            <w:pPr>
              <w:adjustRightInd w:val="0"/>
              <w:snapToGrid w:val="0"/>
              <w:spacing w:before="45"/>
              <w:jc w:val="center"/>
              <w:rPr>
                <w:sz w:val="18"/>
                <w:szCs w:val="18"/>
              </w:rPr>
            </w:pPr>
            <w:r>
              <w:rPr>
                <w:rFonts w:hint="eastAsia" w:ascii="仿宋" w:hAnsi="仿宋" w:eastAsia="仿宋" w:cs="仿宋"/>
                <w:sz w:val="18"/>
                <w:szCs w:val="18"/>
                <w:lang w:val="zh-CN"/>
              </w:rPr>
              <w:t>外语</w:t>
            </w:r>
            <w:r>
              <w:rPr>
                <w:rFonts w:hint="eastAsia" w:ascii="仿宋" w:hAnsi="仿宋" w:eastAsia="仿宋" w:cs="仿宋"/>
                <w:sz w:val="18"/>
                <w:szCs w:val="18"/>
              </w:rPr>
              <w:t>限选</w:t>
            </w:r>
            <w:r>
              <w:rPr>
                <w:rFonts w:hint="eastAsia" w:ascii="仿宋" w:hAnsi="仿宋" w:eastAsia="仿宋" w:cs="仿宋"/>
                <w:sz w:val="18"/>
                <w:szCs w:val="18"/>
                <w:lang w:val="zh-CN"/>
              </w:rPr>
              <w:t>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24A8E5C">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1443E34">
            <w:pPr>
              <w:adjustRightInd w:val="0"/>
              <w:jc w:val="center"/>
              <w:rPr>
                <w:sz w:val="18"/>
                <w:szCs w:val="18"/>
              </w:rPr>
            </w:pPr>
            <w:r>
              <w:rPr>
                <w:rFonts w:hint="eastAsia" w:ascii="仿宋" w:hAnsi="仿宋" w:eastAsia="仿宋" w:cs="仿宋"/>
                <w:sz w:val="18"/>
                <w:szCs w:val="18"/>
              </w:rPr>
              <w:t>基础英语</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213487B">
            <w:pPr>
              <w:adjustRightInd w:val="0"/>
              <w:jc w:val="left"/>
              <w:rPr>
                <w:sz w:val="18"/>
                <w:szCs w:val="18"/>
              </w:rPr>
            </w:pPr>
            <w:r>
              <w:rPr>
                <w:rFonts w:hint="eastAsia" w:ascii="仿宋" w:hAnsi="仿宋" w:eastAsia="仿宋" w:cs="仿宋"/>
                <w:sz w:val="18"/>
                <w:szCs w:val="18"/>
                <w:lang w:val="zh-CN"/>
              </w:rPr>
              <w:t>0701A02001S</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8D04644">
            <w:pPr>
              <w:adjustRightInd w:val="0"/>
              <w:jc w:val="center"/>
              <w:rPr>
                <w:sz w:val="18"/>
                <w:szCs w:val="18"/>
              </w:rPr>
            </w:pPr>
            <w:r>
              <w:rPr>
                <w:rFonts w:hint="eastAsia" w:ascii="仿宋" w:hAnsi="仿宋" w:eastAsia="仿宋" w:cs="仿宋"/>
                <w:sz w:val="18"/>
                <w:szCs w:val="18"/>
              </w:rPr>
              <w:t>4</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9245F4B">
            <w:pPr>
              <w:adjustRightInd w:val="0"/>
              <w:jc w:val="center"/>
              <w:rPr>
                <w:sz w:val="18"/>
                <w:szCs w:val="18"/>
              </w:rPr>
            </w:pPr>
            <w:r>
              <w:rPr>
                <w:rFonts w:hint="eastAsia" w:ascii="仿宋" w:hAnsi="仿宋" w:eastAsia="仿宋" w:cs="仿宋"/>
                <w:sz w:val="18"/>
                <w:szCs w:val="18"/>
              </w:rPr>
              <w:t>64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36889C0">
            <w:pPr>
              <w:adjustRightInd w:val="0"/>
              <w:jc w:val="center"/>
              <w:rPr>
                <w:sz w:val="18"/>
                <w:szCs w:val="18"/>
              </w:rPr>
            </w:pPr>
            <w:r>
              <w:rPr>
                <w:rFonts w:hint="eastAsia" w:ascii="仿宋" w:hAnsi="仿宋" w:eastAsia="仿宋" w:cs="仿宋"/>
                <w:sz w:val="18"/>
                <w:szCs w:val="18"/>
              </w:rPr>
              <w:t>58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C796BDC">
            <w:pPr>
              <w:adjustRightInd w:val="0"/>
              <w:jc w:val="center"/>
              <w:rPr>
                <w:sz w:val="18"/>
                <w:szCs w:val="18"/>
              </w:rPr>
            </w:pPr>
            <w:r>
              <w:rPr>
                <w:rFonts w:hint="eastAsia" w:ascii="仿宋" w:hAnsi="仿宋" w:eastAsia="仿宋" w:cs="仿宋"/>
                <w:sz w:val="18"/>
                <w:szCs w:val="18"/>
              </w:rPr>
              <w:t>6</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92B99FB">
            <w:pPr>
              <w:pStyle w:val="15"/>
              <w:spacing w:before="0"/>
              <w:ind w:left="38" w:leftChars="18"/>
              <w:rPr>
                <w:rFonts w:hint="eastAsia"/>
                <w:sz w:val="18"/>
                <w:szCs w:val="18"/>
                <w:lang w:val="en-US" w:bidi="ar-SA"/>
              </w:rPr>
            </w:pPr>
            <w:r>
              <w:rPr>
                <w:rFonts w:hint="eastAsia"/>
                <w:b/>
                <w:bCs/>
                <w:sz w:val="18"/>
                <w:szCs w:val="18"/>
                <w:lang w:bidi="ar-SA"/>
              </w:rPr>
              <w:t>1.</w:t>
            </w:r>
            <w:r>
              <w:rPr>
                <w:b/>
                <w:bCs/>
                <w:sz w:val="18"/>
                <w:szCs w:val="18"/>
                <w:lang w:val="en-US" w:bidi="ar-SA"/>
              </w:rPr>
              <w:t>知识目标：</w:t>
            </w:r>
            <w:r>
              <w:rPr>
                <w:rFonts w:hint="eastAsia"/>
                <w:sz w:val="18"/>
                <w:szCs w:val="18"/>
                <w:lang w:bidi="ar-SA"/>
              </w:rPr>
              <w:t>掌握英语基础知识和听、说、读、写、译技能，理解多元文化，树立中华民族共同体与人类命运共同体意识。深化中华文化认知，增强文化自信，能用英语讲述中国故事。掌握跨文化知识，熟悉分析方法，辨识中英思维差异。</w:t>
            </w:r>
          </w:p>
          <w:p w14:paraId="18BF21D4">
            <w:pPr>
              <w:pStyle w:val="15"/>
              <w:spacing w:before="0"/>
              <w:ind w:left="38" w:leftChars="18"/>
              <w:rPr>
                <w:rFonts w:hint="eastAsia"/>
                <w:sz w:val="18"/>
                <w:szCs w:val="18"/>
                <w:lang w:val="en-US" w:bidi="ar-SA"/>
              </w:rPr>
            </w:pPr>
            <w:r>
              <w:rPr>
                <w:rFonts w:hint="eastAsia"/>
                <w:b/>
                <w:bCs/>
                <w:sz w:val="18"/>
                <w:szCs w:val="18"/>
                <w:lang w:val="en-US" w:bidi="ar-SA"/>
              </w:rPr>
              <w:t>2</w:t>
            </w:r>
            <w:r>
              <w:rPr>
                <w:b/>
                <w:bCs/>
                <w:sz w:val="18"/>
                <w:szCs w:val="18"/>
                <w:lang w:val="en-US" w:bidi="ar-SA"/>
              </w:rPr>
              <w:t>.能力目标：</w:t>
            </w:r>
            <w:r>
              <w:rPr>
                <w:rFonts w:hint="eastAsia"/>
                <w:sz w:val="18"/>
                <w:szCs w:val="18"/>
                <w:lang w:bidi="ar-SA"/>
              </w:rPr>
              <w:t>能在生活与职场中运用英语有效沟通，完成跨文化任务。培养尊重事实、善于探究的思维品质，能根据</w:t>
            </w:r>
            <w:r>
              <w:rPr>
                <w:rFonts w:hint="eastAsia"/>
                <w:sz w:val="18"/>
                <w:szCs w:val="18"/>
                <w:lang w:val="en-US" w:bidi="ar-SA"/>
              </w:rPr>
              <w:t>发展</w:t>
            </w:r>
            <w:r>
              <w:rPr>
                <w:rFonts w:hint="eastAsia"/>
                <w:sz w:val="18"/>
                <w:szCs w:val="18"/>
                <w:lang w:bidi="ar-SA"/>
              </w:rPr>
              <w:t>需求实现终身学习。</w:t>
            </w:r>
          </w:p>
          <w:p w14:paraId="77818E5D">
            <w:pPr>
              <w:pStyle w:val="15"/>
              <w:spacing w:before="0"/>
              <w:ind w:left="38" w:leftChars="18"/>
              <w:rPr>
                <w:rFonts w:hint="eastAsia"/>
                <w:sz w:val="18"/>
                <w:szCs w:val="18"/>
              </w:rPr>
            </w:pPr>
            <w:r>
              <w:rPr>
                <w:rFonts w:hint="eastAsia"/>
                <w:b/>
                <w:bCs/>
                <w:sz w:val="18"/>
                <w:szCs w:val="18"/>
                <w:lang w:val="en-US" w:bidi="ar-SA"/>
              </w:rPr>
              <w:t>3.素质目标：</w:t>
            </w:r>
            <w:r>
              <w:rPr>
                <w:rFonts w:hint="eastAsia"/>
                <w:sz w:val="18"/>
                <w:szCs w:val="18"/>
                <w:lang w:bidi="ar-SA"/>
              </w:rPr>
              <w:t>践行社会主义核心价值观，弘扬家国情怀与职业精神。提升综合素养，强化团队协作与创新思维。勇担社会责任，服务国家发展。</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03F8982">
            <w:pPr>
              <w:ind w:left="38" w:leftChars="18"/>
              <w:rPr>
                <w:rFonts w:hint="eastAsia" w:ascii="仿宋" w:hAnsi="仿宋" w:eastAsia="仿宋" w:cs="仿宋"/>
                <w:sz w:val="18"/>
                <w:szCs w:val="18"/>
                <w:lang w:val="zh-CN"/>
              </w:rPr>
            </w:pPr>
            <w:r>
              <w:rPr>
                <w:rFonts w:hint="eastAsia" w:ascii="仿宋" w:hAnsi="仿宋" w:eastAsia="仿宋" w:cs="仿宋"/>
                <w:b/>
                <w:bCs/>
                <w:sz w:val="18"/>
                <w:szCs w:val="18"/>
              </w:rPr>
              <w:t>1.主要教学内容：</w:t>
            </w:r>
            <w:r>
              <w:rPr>
                <w:rFonts w:hint="eastAsia" w:ascii="仿宋" w:hAnsi="仿宋" w:eastAsia="仿宋" w:cs="仿宋"/>
                <w:sz w:val="18"/>
                <w:szCs w:val="18"/>
                <w:lang w:val="zh-CN"/>
              </w:rPr>
              <w:t>依据《高等职业教育专科英语课程标准（2021年版）》，在原有词汇基础上新增约500词及短语，累计掌握2300～2600词。巩固语法，学习语篇特征与结构，掌握语用知识和中外文化，强化职场英语沟通能力。</w:t>
            </w:r>
          </w:p>
          <w:p w14:paraId="608B26A7">
            <w:pPr>
              <w:ind w:left="38" w:leftChars="18"/>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lang w:val="zh-CN"/>
              </w:rPr>
              <w:t>围绕职场情境设计教学</w:t>
            </w:r>
            <w:r>
              <w:rPr>
                <w:rFonts w:hint="eastAsia" w:ascii="仿宋" w:hAnsi="仿宋" w:eastAsia="仿宋" w:cs="仿宋"/>
                <w:sz w:val="18"/>
                <w:szCs w:val="18"/>
              </w:rPr>
              <w:t>活动</w:t>
            </w:r>
            <w:r>
              <w:rPr>
                <w:rFonts w:hint="eastAsia" w:ascii="仿宋" w:hAnsi="仿宋" w:eastAsia="仿宋" w:cs="仿宋"/>
                <w:sz w:val="18"/>
                <w:szCs w:val="18"/>
                <w:lang w:val="zh-CN"/>
              </w:rPr>
              <w:t>，融入课程思政，培养文化自信与职业精神。通过研读语篇、探究主题，整合知识技能与学习策略，发展思维能力。掌握核心语言规律，培养语篇分析能力，提升表达水平。通过文化比较，培养用英语</w:t>
            </w:r>
            <w:r>
              <w:rPr>
                <w:rFonts w:hint="eastAsia" w:ascii="仿宋" w:hAnsi="仿宋" w:eastAsia="仿宋" w:cs="仿宋"/>
                <w:sz w:val="18"/>
                <w:szCs w:val="18"/>
              </w:rPr>
              <w:t>讲述</w:t>
            </w:r>
            <w:r>
              <w:rPr>
                <w:rFonts w:hint="eastAsia" w:ascii="仿宋" w:hAnsi="仿宋" w:eastAsia="仿宋" w:cs="仿宋"/>
                <w:sz w:val="18"/>
                <w:szCs w:val="18"/>
                <w:lang w:val="zh-CN"/>
              </w:rPr>
              <w:t>中国故事的能力，强化职场应用与自主学习。</w:t>
            </w:r>
          </w:p>
        </w:tc>
      </w:tr>
      <w:tr w14:paraId="57176C94">
        <w:tblPrEx>
          <w:tblCellMar>
            <w:top w:w="15" w:type="dxa"/>
            <w:left w:w="15" w:type="dxa"/>
            <w:bottom w:w="15" w:type="dxa"/>
            <w:right w:w="15" w:type="dxa"/>
          </w:tblCellMar>
        </w:tblPrEx>
        <w:trPr>
          <w:trHeight w:val="662"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B2F0ED9">
            <w:pPr>
              <w:adjustRightInd w:val="0"/>
              <w:snapToGrid w:val="0"/>
              <w:jc w:val="center"/>
              <w:rPr>
                <w:sz w:val="18"/>
                <w:szCs w:val="18"/>
              </w:rPr>
            </w:pPr>
            <w:r>
              <w:rPr>
                <w:rFonts w:hint="eastAsia" w:ascii="仿宋" w:hAnsi="仿宋" w:eastAsia="仿宋" w:cs="仿宋"/>
                <w:sz w:val="18"/>
                <w:szCs w:val="18"/>
              </w:rPr>
              <w:t>26</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759A7FF">
            <w:pPr>
              <w:adjustRightInd w:val="0"/>
              <w:snapToGrid w:val="0"/>
              <w:jc w:val="center"/>
              <w:rPr>
                <w:sz w:val="18"/>
                <w:szCs w:val="18"/>
              </w:rPr>
            </w:pPr>
            <w:r>
              <w:rPr>
                <w:rFonts w:hint="eastAsia" w:ascii="仿宋" w:hAnsi="仿宋" w:eastAsia="仿宋" w:cs="仿宋"/>
                <w:sz w:val="18"/>
                <w:szCs w:val="18"/>
                <w:lang w:val="zh-CN"/>
              </w:rPr>
              <w:t>外语</w:t>
            </w:r>
            <w:r>
              <w:rPr>
                <w:rFonts w:hint="eastAsia" w:ascii="仿宋" w:hAnsi="仿宋" w:eastAsia="仿宋" w:cs="仿宋"/>
                <w:sz w:val="18"/>
                <w:szCs w:val="18"/>
              </w:rPr>
              <w:t>限选</w:t>
            </w:r>
            <w:r>
              <w:rPr>
                <w:rFonts w:hint="eastAsia" w:ascii="仿宋" w:hAnsi="仿宋" w:eastAsia="仿宋" w:cs="仿宋"/>
                <w:sz w:val="18"/>
                <w:szCs w:val="18"/>
                <w:lang w:val="zh-CN"/>
              </w:rPr>
              <w:t>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58EC392">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0F17B06">
            <w:pPr>
              <w:adjustRightInd w:val="0"/>
              <w:jc w:val="center"/>
              <w:rPr>
                <w:sz w:val="18"/>
                <w:szCs w:val="18"/>
              </w:rPr>
            </w:pPr>
            <w:r>
              <w:rPr>
                <w:rFonts w:hint="eastAsia" w:ascii="仿宋" w:hAnsi="仿宋" w:eastAsia="仿宋" w:cs="仿宋"/>
                <w:sz w:val="18"/>
                <w:szCs w:val="18"/>
              </w:rPr>
              <w:t>通用英语</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B097DDA">
            <w:pPr>
              <w:adjustRightInd w:val="0"/>
              <w:jc w:val="left"/>
              <w:rPr>
                <w:sz w:val="18"/>
                <w:szCs w:val="18"/>
              </w:rPr>
            </w:pPr>
            <w:r>
              <w:rPr>
                <w:rFonts w:hint="eastAsia" w:ascii="仿宋" w:hAnsi="仿宋" w:eastAsia="仿宋" w:cs="仿宋"/>
                <w:sz w:val="18"/>
                <w:szCs w:val="18"/>
                <w:lang w:val="zh-CN"/>
              </w:rPr>
              <w:t>0701A02002C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62E0AF5">
            <w:pPr>
              <w:adjustRightInd w:val="0"/>
              <w:jc w:val="center"/>
              <w:rPr>
                <w:sz w:val="18"/>
                <w:szCs w:val="18"/>
              </w:rPr>
            </w:pPr>
            <w:r>
              <w:rPr>
                <w:rFonts w:hint="eastAsia" w:ascii="仿宋" w:hAnsi="仿宋" w:eastAsia="仿宋" w:cs="仿宋"/>
                <w:sz w:val="18"/>
                <w:szCs w:val="18"/>
              </w:rPr>
              <w:t>4</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F672F19">
            <w:pPr>
              <w:adjustRightInd w:val="0"/>
              <w:jc w:val="center"/>
              <w:rPr>
                <w:sz w:val="18"/>
                <w:szCs w:val="18"/>
              </w:rPr>
            </w:pPr>
            <w:r>
              <w:rPr>
                <w:rFonts w:hint="eastAsia" w:ascii="仿宋" w:hAnsi="仿宋" w:eastAsia="仿宋" w:cs="仿宋"/>
                <w:sz w:val="18"/>
                <w:szCs w:val="18"/>
              </w:rPr>
              <w:t>64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486A09B">
            <w:pPr>
              <w:adjustRightInd w:val="0"/>
              <w:jc w:val="center"/>
              <w:rPr>
                <w:sz w:val="18"/>
                <w:szCs w:val="18"/>
              </w:rPr>
            </w:pPr>
            <w:r>
              <w:rPr>
                <w:rFonts w:hint="eastAsia" w:ascii="仿宋" w:hAnsi="仿宋" w:eastAsia="仿宋" w:cs="仿宋"/>
                <w:sz w:val="18"/>
                <w:szCs w:val="18"/>
              </w:rPr>
              <w:t>58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BCC41EF">
            <w:pPr>
              <w:adjustRightInd w:val="0"/>
              <w:jc w:val="center"/>
              <w:rPr>
                <w:sz w:val="18"/>
                <w:szCs w:val="18"/>
              </w:rPr>
            </w:pPr>
            <w:r>
              <w:rPr>
                <w:rFonts w:hint="eastAsia" w:ascii="仿宋" w:hAnsi="仿宋" w:eastAsia="仿宋" w:cs="仿宋"/>
                <w:sz w:val="18"/>
                <w:szCs w:val="18"/>
              </w:rPr>
              <w:t>6</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60A4FAD">
            <w:pPr>
              <w:pStyle w:val="34"/>
              <w:shd w:val="clear" w:color="auto" w:fill="FFFFFF"/>
              <w:rPr>
                <w:rFonts w:hint="eastAsia" w:ascii="仿宋" w:hAnsi="仿宋" w:eastAsia="仿宋" w:cs="仿宋"/>
                <w:sz w:val="18"/>
                <w:szCs w:val="18"/>
                <w:shd w:val="clear" w:color="auto" w:fill="FFFFFF"/>
              </w:rPr>
            </w:pPr>
            <w:r>
              <w:rPr>
                <w:rFonts w:hint="eastAsia" w:ascii="仿宋" w:hAnsi="仿宋" w:eastAsia="仿宋" w:cs="仿宋"/>
                <w:b/>
                <w:bCs/>
                <w:kern w:val="2"/>
                <w:sz w:val="18"/>
                <w:szCs w:val="18"/>
              </w:rPr>
              <w:t>1.知识目标：</w:t>
            </w:r>
            <w:r>
              <w:rPr>
                <w:rFonts w:hint="eastAsia" w:ascii="仿宋" w:hAnsi="仿宋" w:eastAsia="仿宋" w:cs="仿宋"/>
                <w:kern w:val="2"/>
                <w:sz w:val="18"/>
                <w:szCs w:val="18"/>
              </w:rPr>
              <w:t>掌握英语核心语法及句型结构，熟悉职场相关主题词汇与文化背景，具备专升本所需语言知识与应试策略。</w:t>
            </w:r>
          </w:p>
          <w:p w14:paraId="049FA899">
            <w:pPr>
              <w:pStyle w:val="34"/>
              <w:shd w:val="clear" w:color="auto" w:fill="FFFFFF"/>
              <w:rPr>
                <w:rFonts w:hint="eastAsia" w:ascii="仿宋" w:hAnsi="仿宋" w:eastAsia="仿宋" w:cs="仿宋"/>
                <w:kern w:val="2"/>
                <w:sz w:val="18"/>
                <w:szCs w:val="18"/>
              </w:rPr>
            </w:pPr>
            <w:r>
              <w:rPr>
                <w:rFonts w:hint="eastAsia" w:ascii="仿宋" w:hAnsi="仿宋" w:eastAsia="仿宋" w:cs="仿宋"/>
                <w:b/>
                <w:bCs/>
                <w:kern w:val="2"/>
                <w:sz w:val="18"/>
                <w:szCs w:val="18"/>
              </w:rPr>
              <w:t>2.能力目标：</w:t>
            </w:r>
            <w:r>
              <w:rPr>
                <w:rFonts w:hint="eastAsia" w:ascii="仿宋" w:hAnsi="仿宋" w:eastAsia="仿宋" w:cs="仿宋"/>
                <w:kern w:val="2"/>
                <w:sz w:val="18"/>
                <w:szCs w:val="18"/>
              </w:rPr>
              <w:t>能运用语法与词汇知识，完成阅读、翻译与商务文书写作等任务；在模拟职场情境中运用英语进行有效沟通，处理典型涉外业务；具备分析长难句的能力，运用策略自主学习与备考，提升语言应用与职业适应力。</w:t>
            </w:r>
          </w:p>
          <w:p w14:paraId="7C1395B9">
            <w:pPr>
              <w:pStyle w:val="34"/>
              <w:shd w:val="clear" w:color="auto" w:fill="FFFFFF"/>
              <w:rPr>
                <w:rFonts w:hint="eastAsia"/>
                <w:sz w:val="18"/>
                <w:szCs w:val="18"/>
              </w:rPr>
            </w:pPr>
            <w:r>
              <w:rPr>
                <w:rFonts w:hint="eastAsia" w:ascii="仿宋" w:hAnsi="仿宋" w:eastAsia="仿宋" w:cs="仿宋"/>
                <w:b/>
                <w:bCs/>
                <w:kern w:val="2"/>
                <w:sz w:val="18"/>
                <w:szCs w:val="18"/>
              </w:rPr>
              <w:t>3.素质目标：</w:t>
            </w:r>
            <w:r>
              <w:rPr>
                <w:rFonts w:hint="eastAsia" w:ascii="仿宋" w:hAnsi="仿宋" w:eastAsia="仿宋" w:cs="仿宋"/>
                <w:kern w:val="2"/>
                <w:sz w:val="18"/>
                <w:szCs w:val="18"/>
              </w:rPr>
              <w:t>培养严谨规范的语言思维，增强跨文化沟通能力，塑造诚信协作的职业精神。提升文化自信与家国情怀，树立终身学习理念，成为德技并修的高素质技术技能人才。</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663D77D">
            <w:pPr>
              <w:ind w:left="38" w:leftChars="18"/>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本课程为按照《高等职业教育专科英语课程标准（2021年版）》开设的拓展课程，涵盖学业提升与职业提升两大模块，注重语言应用能力与综合素养培养。</w:t>
            </w:r>
          </w:p>
          <w:p w14:paraId="0F4EA4DD">
            <w:pPr>
              <w:widowControl/>
              <w:tabs>
                <w:tab w:val="left" w:pos="720"/>
              </w:tabs>
              <w:spacing w:after="120"/>
              <w:textAlignment w:val="baseline"/>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注重课程思政融入，引导学生通过语篇研读和案例分析增强文化自觉，树立正确价值观。开展高频词汇、核心语法及阅读翻译训练，夯实语言基础；结合真题解析掌握命题规律，提升应试能力。选用职场语篇和跨文化素材，运用数字工具培养学生职场礼仪、跨文化沟通与信息化表达能力，促进学生知识、能力与素养协调发展。</w:t>
            </w:r>
          </w:p>
        </w:tc>
      </w:tr>
      <w:tr w14:paraId="5711E5C5">
        <w:tblPrEx>
          <w:tblCellMar>
            <w:top w:w="15" w:type="dxa"/>
            <w:left w:w="15" w:type="dxa"/>
            <w:bottom w:w="15" w:type="dxa"/>
            <w:right w:w="15" w:type="dxa"/>
          </w:tblCellMar>
        </w:tblPrEx>
        <w:trPr>
          <w:trHeight w:val="499"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8AD4FBE">
            <w:pPr>
              <w:adjustRightInd w:val="0"/>
              <w:snapToGrid w:val="0"/>
              <w:jc w:val="center"/>
              <w:rPr>
                <w:sz w:val="18"/>
                <w:szCs w:val="18"/>
              </w:rPr>
            </w:pPr>
            <w:r>
              <w:rPr>
                <w:rFonts w:hint="eastAsia" w:ascii="仿宋" w:hAnsi="仿宋" w:eastAsia="仿宋" w:cs="仿宋"/>
                <w:sz w:val="18"/>
                <w:szCs w:val="18"/>
              </w:rPr>
              <w:t>27</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BD90E07">
            <w:pPr>
              <w:adjustRightInd w:val="0"/>
              <w:snapToGrid w:val="0"/>
              <w:jc w:val="center"/>
              <w:rPr>
                <w:sz w:val="18"/>
                <w:szCs w:val="18"/>
              </w:rPr>
            </w:pPr>
            <w:r>
              <w:rPr>
                <w:rFonts w:hint="eastAsia" w:ascii="仿宋" w:hAnsi="仿宋" w:eastAsia="仿宋" w:cs="仿宋"/>
                <w:sz w:val="18"/>
                <w:szCs w:val="18"/>
                <w:lang w:val="zh-CN"/>
              </w:rPr>
              <w:t>体育</w:t>
            </w:r>
            <w:r>
              <w:rPr>
                <w:rFonts w:hint="eastAsia" w:ascii="仿宋" w:hAnsi="仿宋" w:eastAsia="仿宋" w:cs="仿宋"/>
                <w:sz w:val="18"/>
                <w:szCs w:val="18"/>
              </w:rPr>
              <w:t>限选</w:t>
            </w:r>
            <w:r>
              <w:rPr>
                <w:rFonts w:hint="eastAsia" w:ascii="仿宋" w:hAnsi="仿宋" w:eastAsia="仿宋" w:cs="仿宋"/>
                <w:sz w:val="18"/>
                <w:szCs w:val="18"/>
                <w:lang w:val="zh-CN"/>
              </w:rPr>
              <w:t>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0FC12DD">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16C668D">
            <w:pPr>
              <w:adjustRightInd w:val="0"/>
              <w:snapToGrid w:val="0"/>
              <w:jc w:val="center"/>
              <w:rPr>
                <w:sz w:val="18"/>
                <w:szCs w:val="18"/>
              </w:rPr>
            </w:pPr>
            <w:r>
              <w:rPr>
                <w:rFonts w:hint="eastAsia" w:ascii="仿宋" w:hAnsi="仿宋" w:eastAsia="仿宋" w:cs="仿宋"/>
                <w:sz w:val="18"/>
                <w:szCs w:val="18"/>
                <w:lang w:val="zh-CN"/>
              </w:rPr>
              <w:t>体育三</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6A706E5">
            <w:pPr>
              <w:adjustRightInd w:val="0"/>
              <w:snapToGrid w:val="0"/>
              <w:jc w:val="left"/>
              <w:rPr>
                <w:sz w:val="18"/>
                <w:szCs w:val="18"/>
              </w:rPr>
            </w:pPr>
            <w:r>
              <w:rPr>
                <w:rFonts w:hint="eastAsia" w:ascii="仿宋" w:hAnsi="仿宋" w:eastAsia="仿宋" w:cs="仿宋"/>
                <w:sz w:val="18"/>
                <w:szCs w:val="18"/>
                <w:lang w:val="zh-CN"/>
              </w:rPr>
              <w:t>0400C02003C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0C02BB3">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75947D3">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7251C4F">
            <w:pPr>
              <w:adjustRightInd w:val="0"/>
              <w:snapToGrid w:val="0"/>
              <w:jc w:val="center"/>
              <w:rPr>
                <w:sz w:val="18"/>
                <w:szCs w:val="18"/>
              </w:rPr>
            </w:pPr>
            <w:r>
              <w:rPr>
                <w:rFonts w:hint="eastAsia" w:ascii="仿宋" w:hAnsi="仿宋" w:eastAsia="仿宋" w:cs="仿宋"/>
                <w:sz w:val="18"/>
                <w:szCs w:val="18"/>
              </w:rPr>
              <w:t>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5BBAE15">
            <w:pPr>
              <w:adjustRightInd w:val="0"/>
              <w:snapToGrid w:val="0"/>
              <w:jc w:val="center"/>
              <w:rPr>
                <w:sz w:val="18"/>
                <w:szCs w:val="18"/>
              </w:rPr>
            </w:pPr>
            <w:r>
              <w:rPr>
                <w:rFonts w:hint="eastAsia" w:ascii="仿宋" w:hAnsi="仿宋" w:eastAsia="仿宋" w:cs="仿宋"/>
                <w:sz w:val="18"/>
                <w:szCs w:val="18"/>
              </w:rPr>
              <w:t>28</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C123BFC">
            <w:pPr>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学习专项运动与健康促进的关联理论，理解运动项目对身体机能的特殊影响；掌握职业体能需求分析基础，能结合所选项目特点与自身职业发展方向，制定兼顾兴趣与职业需求的阶段性锻炼计划。</w:t>
            </w:r>
          </w:p>
          <w:p w14:paraId="62942303">
            <w:pPr>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掌握所选体育项目的核心基础技能，规范完成动作，在练习或小型对抗中应用项目规则；具备组织小型体育活动的初步能力。</w:t>
            </w:r>
          </w:p>
          <w:p w14:paraId="68101CA7">
            <w:pPr>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树立规则意识与职业规范，在团队项目中培养“主动沟通、配合队友”的协作精神；锤炼“快速调整、持续投入”的抗挫折韧性，将体育精神迁移至职业发展。</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D282874">
            <w:pPr>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以所选体育项目的基本技术/战术练习、基本技战术应用及套路动作规范展示为核心，融入职业场景基础防护知识，包括职业常见肌肉紧张的预防与放松方法。</w:t>
            </w:r>
          </w:p>
          <w:p w14:paraId="18A4D8AA">
            <w:pPr>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学生熟练掌握所选项目核心技能，能灵活运用于练习或对抗中；结合项目特点强化岗位适配的专项体能；在练习中强化规则意识与协作精神，培养职业场景中的人际配合能力与抗挫折能力；培养学生的团队合作、规则遵守和职业适应力，融入爱国主义和集体主义教育，强化思想政治教育在体育教学中的渗透。</w:t>
            </w:r>
          </w:p>
          <w:p w14:paraId="0718A22A">
            <w:pPr>
              <w:rPr>
                <w:sz w:val="18"/>
                <w:szCs w:val="18"/>
              </w:rPr>
            </w:pPr>
          </w:p>
        </w:tc>
      </w:tr>
      <w:tr w14:paraId="274C13EA">
        <w:tblPrEx>
          <w:tblCellMar>
            <w:top w:w="15" w:type="dxa"/>
            <w:left w:w="15" w:type="dxa"/>
            <w:bottom w:w="15" w:type="dxa"/>
            <w:right w:w="15" w:type="dxa"/>
          </w:tblCellMar>
        </w:tblPrEx>
        <w:trPr>
          <w:trHeight w:val="499"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4A89F77">
            <w:pPr>
              <w:adjustRightInd w:val="0"/>
              <w:snapToGrid w:val="0"/>
              <w:jc w:val="center"/>
              <w:rPr>
                <w:sz w:val="18"/>
                <w:szCs w:val="18"/>
              </w:rPr>
            </w:pPr>
            <w:r>
              <w:rPr>
                <w:rFonts w:hint="eastAsia" w:ascii="仿宋" w:hAnsi="仿宋" w:eastAsia="仿宋" w:cs="仿宋"/>
                <w:sz w:val="18"/>
                <w:szCs w:val="18"/>
              </w:rPr>
              <w:t>28</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3FA7D76">
            <w:pPr>
              <w:adjustRightInd w:val="0"/>
              <w:snapToGrid w:val="0"/>
              <w:jc w:val="center"/>
              <w:rPr>
                <w:sz w:val="18"/>
                <w:szCs w:val="18"/>
              </w:rPr>
            </w:pPr>
            <w:r>
              <w:rPr>
                <w:rFonts w:hint="eastAsia" w:ascii="仿宋" w:hAnsi="仿宋" w:eastAsia="仿宋" w:cs="仿宋"/>
                <w:sz w:val="18"/>
                <w:szCs w:val="18"/>
                <w:lang w:val="zh-CN"/>
              </w:rPr>
              <w:t>体育</w:t>
            </w:r>
            <w:r>
              <w:rPr>
                <w:rFonts w:hint="eastAsia" w:ascii="仿宋" w:hAnsi="仿宋" w:eastAsia="仿宋" w:cs="仿宋"/>
                <w:sz w:val="18"/>
                <w:szCs w:val="18"/>
              </w:rPr>
              <w:t>限选</w:t>
            </w:r>
            <w:r>
              <w:rPr>
                <w:rFonts w:hint="eastAsia" w:ascii="仿宋" w:hAnsi="仿宋" w:eastAsia="仿宋" w:cs="仿宋"/>
                <w:sz w:val="18"/>
                <w:szCs w:val="18"/>
                <w:lang w:val="zh-CN"/>
              </w:rPr>
              <w:t>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BABDA8E">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AEC4662">
            <w:pPr>
              <w:adjustRightInd w:val="0"/>
              <w:snapToGrid w:val="0"/>
              <w:jc w:val="center"/>
              <w:rPr>
                <w:sz w:val="18"/>
                <w:szCs w:val="18"/>
              </w:rPr>
            </w:pPr>
            <w:r>
              <w:rPr>
                <w:rFonts w:hint="eastAsia" w:ascii="仿宋" w:hAnsi="仿宋" w:eastAsia="仿宋" w:cs="仿宋"/>
                <w:sz w:val="18"/>
                <w:szCs w:val="18"/>
                <w:lang w:val="zh-CN"/>
              </w:rPr>
              <w:t>体育四</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55524C5">
            <w:pPr>
              <w:adjustRightInd w:val="0"/>
              <w:snapToGrid w:val="0"/>
              <w:jc w:val="left"/>
              <w:rPr>
                <w:sz w:val="18"/>
                <w:szCs w:val="18"/>
              </w:rPr>
            </w:pPr>
            <w:r>
              <w:rPr>
                <w:rFonts w:hint="eastAsia" w:ascii="仿宋" w:hAnsi="仿宋" w:eastAsia="仿宋" w:cs="仿宋"/>
                <w:sz w:val="18"/>
                <w:szCs w:val="18"/>
                <w:lang w:val="zh-CN"/>
              </w:rPr>
              <w:t>0400C02004C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E708D7B">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EF08172">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BA2E37B">
            <w:pPr>
              <w:adjustRightInd w:val="0"/>
              <w:snapToGrid w:val="0"/>
              <w:jc w:val="center"/>
              <w:rPr>
                <w:sz w:val="18"/>
                <w:szCs w:val="18"/>
              </w:rPr>
            </w:pPr>
            <w:r>
              <w:rPr>
                <w:rFonts w:hint="eastAsia" w:ascii="仿宋" w:hAnsi="仿宋" w:eastAsia="仿宋" w:cs="仿宋"/>
                <w:sz w:val="18"/>
                <w:szCs w:val="18"/>
              </w:rPr>
              <w:t>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2FDC344">
            <w:pPr>
              <w:adjustRightInd w:val="0"/>
              <w:snapToGrid w:val="0"/>
              <w:jc w:val="center"/>
              <w:rPr>
                <w:sz w:val="18"/>
                <w:szCs w:val="18"/>
              </w:rPr>
            </w:pPr>
            <w:r>
              <w:rPr>
                <w:rFonts w:hint="eastAsia" w:ascii="仿宋" w:hAnsi="仿宋" w:eastAsia="仿宋" w:cs="仿宋"/>
                <w:sz w:val="18"/>
                <w:szCs w:val="18"/>
              </w:rPr>
              <w:t>28</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3902F6">
            <w:pPr>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学习专项运动的科学训练原理、职业体能训练与岗位效能提升的关联理论，能制定融合新学项目与已有运动技能的综合性锻炼计划。</w:t>
            </w:r>
          </w:p>
          <w:p w14:paraId="7233697C">
            <w:pPr>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掌握所选体育项目的核心技能，能在实战练习中规范应用技术；能将体能训练与岗位工作流程结合。</w:t>
            </w:r>
          </w:p>
          <w:p w14:paraId="3962BD3F">
            <w:pPr>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培育“快速学习、快速上手”的职业适应力，强化“即时配合、高效协作”的沟通能力；锤炼“观察调整、解决问题”的思维，树立“终身学习”的职业发展理念；强调创新精神、团队合作和敬业奉献，培养学生的爱国主义情怀和社会责任感。</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C02F5D4">
            <w:pPr>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聚焦所选体育项目的基本技术/战术强化、基本技战术应用及套路动作规范展示；开展岗位场景体能融合训练，将体能训练与岗位工作流程结合。</w:t>
            </w:r>
          </w:p>
          <w:p w14:paraId="389D749F">
            <w:pPr>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学生熟练掌握所选项目核心技能，能灵活运用于实战练习中；强化岗位所需专项职业体能；培养职业适应力、协作能力与问题解决思维，树立终身学习理念。通过实践强化学生的团队意识、规则遵守和职业责任感，强调体育精神与职业素养的有机结合，促进学生成为德智体美劳全面发展的社会主义建设者。</w:t>
            </w:r>
          </w:p>
          <w:p w14:paraId="0B8FD0DB">
            <w:pPr>
              <w:rPr>
                <w:sz w:val="18"/>
                <w:szCs w:val="18"/>
              </w:rPr>
            </w:pPr>
          </w:p>
        </w:tc>
      </w:tr>
      <w:tr w14:paraId="191CD73D">
        <w:tblPrEx>
          <w:tblCellMar>
            <w:top w:w="15" w:type="dxa"/>
            <w:left w:w="15" w:type="dxa"/>
            <w:bottom w:w="15" w:type="dxa"/>
            <w:right w:w="15" w:type="dxa"/>
          </w:tblCellMar>
        </w:tblPrEx>
        <w:trPr>
          <w:trHeight w:val="662"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CA4ADE2">
            <w:pPr>
              <w:adjustRightInd w:val="0"/>
              <w:snapToGrid w:val="0"/>
              <w:jc w:val="center"/>
              <w:rPr>
                <w:sz w:val="18"/>
                <w:szCs w:val="18"/>
              </w:rPr>
            </w:pPr>
            <w:r>
              <w:rPr>
                <w:rFonts w:hint="eastAsia" w:ascii="仿宋" w:hAnsi="仿宋" w:eastAsia="仿宋" w:cs="仿宋"/>
                <w:sz w:val="18"/>
                <w:szCs w:val="18"/>
              </w:rPr>
              <w:t>29</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4AF8195">
            <w:pPr>
              <w:adjustRightInd w:val="0"/>
              <w:snapToGrid w:val="0"/>
              <w:jc w:val="center"/>
              <w:rPr>
                <w:sz w:val="18"/>
                <w:szCs w:val="18"/>
              </w:rPr>
            </w:pPr>
            <w:r>
              <w:rPr>
                <w:rFonts w:hint="eastAsia" w:ascii="仿宋" w:hAnsi="仿宋" w:eastAsia="仿宋" w:cs="仿宋"/>
                <w:sz w:val="18"/>
                <w:szCs w:val="18"/>
                <w:lang w:val="zh-CN"/>
              </w:rPr>
              <w:t>中华优秀传统文化</w:t>
            </w:r>
            <w:r>
              <w:rPr>
                <w:rFonts w:hint="eastAsia" w:ascii="仿宋" w:hAnsi="仿宋" w:eastAsia="仿宋" w:cs="仿宋"/>
                <w:sz w:val="18"/>
                <w:szCs w:val="18"/>
              </w:rPr>
              <w:t>限选课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C0AF9BD">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C1B7B82">
            <w:pPr>
              <w:adjustRightInd w:val="0"/>
              <w:snapToGrid w:val="0"/>
              <w:jc w:val="center"/>
              <w:rPr>
                <w:sz w:val="18"/>
                <w:szCs w:val="18"/>
              </w:rPr>
            </w:pPr>
            <w:r>
              <w:rPr>
                <w:rFonts w:hint="eastAsia" w:ascii="仿宋" w:hAnsi="仿宋" w:eastAsia="仿宋" w:cs="仿宋"/>
                <w:sz w:val="18"/>
                <w:szCs w:val="18"/>
                <w:lang w:val="zh-CN"/>
              </w:rPr>
              <w:t>中华优秀传统文化</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55E1EBD">
            <w:pPr>
              <w:adjustRightInd w:val="0"/>
              <w:snapToGrid w:val="0"/>
              <w:jc w:val="left"/>
              <w:rPr>
                <w:sz w:val="18"/>
                <w:szCs w:val="18"/>
              </w:rPr>
            </w:pPr>
            <w:r>
              <w:rPr>
                <w:rFonts w:hint="eastAsia" w:ascii="仿宋" w:hAnsi="仿宋" w:eastAsia="仿宋" w:cs="仿宋"/>
                <w:sz w:val="18"/>
                <w:szCs w:val="18"/>
                <w:lang w:val="zh-CN"/>
              </w:rPr>
              <w:t>0702A02003C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6CE23E2">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D436C3F">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E9C69E1">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196B109">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126702">
            <w:pPr>
              <w:pStyle w:val="70"/>
              <w:adjustRightInd w:val="0"/>
              <w:snapToGrid w:val="0"/>
              <w:jc w:val="left"/>
              <w:rPr>
                <w:rFonts w:hint="eastAsia"/>
                <w:sz w:val="18"/>
                <w:szCs w:val="18"/>
              </w:rPr>
            </w:pPr>
            <w:r>
              <w:rPr>
                <w:rFonts w:hint="eastAsia" w:cs="华文仿宋"/>
                <w:b/>
                <w:bCs/>
                <w:sz w:val="18"/>
                <w:szCs w:val="18"/>
                <w:lang w:val="en-US"/>
              </w:rPr>
              <w:t>1.</w:t>
            </w:r>
            <w:r>
              <w:rPr>
                <w:rFonts w:hint="eastAsia"/>
                <w:b/>
                <w:bCs/>
                <w:sz w:val="18"/>
                <w:szCs w:val="18"/>
              </w:rPr>
              <w:t>知识目标：</w:t>
            </w:r>
            <w:r>
              <w:rPr>
                <w:rFonts w:hint="eastAsia"/>
                <w:sz w:val="18"/>
                <w:szCs w:val="18"/>
              </w:rPr>
              <w:t>了解中华</w:t>
            </w:r>
            <w:r>
              <w:rPr>
                <w:rFonts w:hint="eastAsia"/>
                <w:sz w:val="18"/>
                <w:szCs w:val="18"/>
                <w:lang w:val="en-US"/>
              </w:rPr>
              <w:t>优秀</w:t>
            </w:r>
            <w:r>
              <w:rPr>
                <w:rFonts w:hint="eastAsia"/>
                <w:sz w:val="18"/>
                <w:szCs w:val="18"/>
              </w:rPr>
              <w:t>传统文化的起源、发展脉络及核心构成要素，包括传统哲学、文学经典、艺术形式、民俗礼仪、传统技艺等领域。</w:t>
            </w:r>
          </w:p>
          <w:p w14:paraId="26068F2B">
            <w:pPr>
              <w:pStyle w:val="70"/>
              <w:adjustRightInd w:val="0"/>
              <w:snapToGrid w:val="0"/>
              <w:jc w:val="left"/>
              <w:rPr>
                <w:rFonts w:hint="eastAsia"/>
                <w:sz w:val="18"/>
                <w:szCs w:val="18"/>
              </w:rPr>
            </w:pPr>
            <w:r>
              <w:rPr>
                <w:rFonts w:hint="eastAsia"/>
                <w:b/>
                <w:bCs/>
                <w:sz w:val="18"/>
                <w:szCs w:val="18"/>
                <w:lang w:val="en-US"/>
              </w:rPr>
              <w:t>2.</w:t>
            </w:r>
            <w:r>
              <w:rPr>
                <w:rFonts w:hint="eastAsia"/>
                <w:b/>
                <w:bCs/>
                <w:sz w:val="18"/>
                <w:szCs w:val="18"/>
              </w:rPr>
              <w:t>能力目标：</w:t>
            </w:r>
            <w:r>
              <w:rPr>
                <w:rFonts w:hint="eastAsia"/>
                <w:sz w:val="18"/>
                <w:szCs w:val="18"/>
              </w:rPr>
              <w:t>具备传统文化赏析能力，能够分析传统文化背后的核心内涵。拥有传统文化实践与应用能力，能将传统美德融入日常言行。</w:t>
            </w:r>
          </w:p>
          <w:p w14:paraId="64AF3D7C">
            <w:pPr>
              <w:pStyle w:val="70"/>
              <w:adjustRightInd w:val="0"/>
              <w:snapToGrid w:val="0"/>
              <w:jc w:val="left"/>
              <w:rPr>
                <w:rFonts w:hint="eastAsia"/>
                <w:sz w:val="18"/>
                <w:szCs w:val="18"/>
              </w:rPr>
            </w:pPr>
            <w:r>
              <w:rPr>
                <w:rFonts w:hint="eastAsia" w:cs="华文仿宋"/>
                <w:b/>
                <w:bCs/>
                <w:sz w:val="18"/>
                <w:szCs w:val="18"/>
                <w:lang w:val="en-US"/>
              </w:rPr>
              <w:t>3.</w:t>
            </w:r>
            <w:r>
              <w:rPr>
                <w:rFonts w:hint="eastAsia"/>
                <w:b/>
                <w:bCs/>
                <w:sz w:val="18"/>
                <w:szCs w:val="18"/>
                <w:lang w:val="en-US"/>
              </w:rPr>
              <w:t>素质目标</w:t>
            </w:r>
            <w:r>
              <w:rPr>
                <w:rFonts w:hint="eastAsia" w:cs="华文仿宋"/>
                <w:b/>
                <w:bCs/>
                <w:sz w:val="18"/>
                <w:szCs w:val="18"/>
                <w:lang w:val="en-US"/>
              </w:rPr>
              <w:t>：</w:t>
            </w:r>
            <w:r>
              <w:rPr>
                <w:rFonts w:hint="eastAsia"/>
                <w:sz w:val="18"/>
                <w:szCs w:val="18"/>
              </w:rPr>
              <w:t>树立文化自信与民族认同感，从优秀传统文化中汲取精神力量，增强对国家发展、民族复兴的责任感与使命感。提升审美能力，培养良好的个性、健全的人格，促进形成积极的人生态度和正确的价值观，促进其职业生涯的发展。</w:t>
            </w:r>
          </w:p>
          <w:p w14:paraId="31D6A839">
            <w:pPr>
              <w:pStyle w:val="70"/>
              <w:adjustRightInd w:val="0"/>
              <w:snapToGrid w:val="0"/>
              <w:jc w:val="left"/>
              <w:rPr>
                <w:rFonts w:hint="eastAsia"/>
                <w:sz w:val="18"/>
                <w:szCs w:val="18"/>
              </w:rPr>
            </w:pP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30054F2">
            <w:pPr>
              <w:pStyle w:val="70"/>
              <w:adjustRightInd w:val="0"/>
              <w:snapToGrid w:val="0"/>
              <w:jc w:val="left"/>
              <w:rPr>
                <w:rFonts w:hint="eastAsia" w:cs="华文仿宋"/>
                <w:sz w:val="18"/>
                <w:szCs w:val="18"/>
                <w:lang w:val="en-US"/>
              </w:rPr>
            </w:pPr>
            <w:r>
              <w:rPr>
                <w:rFonts w:hint="eastAsia" w:cs="华文仿宋"/>
                <w:b/>
                <w:bCs/>
                <w:sz w:val="18"/>
                <w:szCs w:val="18"/>
                <w:lang w:val="en-US"/>
              </w:rPr>
              <w:t>1.主要</w:t>
            </w:r>
            <w:r>
              <w:rPr>
                <w:rFonts w:cs="华文仿宋"/>
                <w:b/>
                <w:bCs/>
                <w:sz w:val="18"/>
                <w:szCs w:val="18"/>
                <w:lang w:val="en-US"/>
              </w:rPr>
              <w:t>教学内容</w:t>
            </w:r>
            <w:r>
              <w:rPr>
                <w:rFonts w:hint="eastAsia" w:cs="华文仿宋"/>
                <w:b/>
                <w:bCs/>
                <w:sz w:val="18"/>
                <w:szCs w:val="18"/>
                <w:lang w:val="en-US"/>
              </w:rPr>
              <w:t>：</w:t>
            </w:r>
            <w:r>
              <w:rPr>
                <w:rFonts w:cs="华文仿宋"/>
                <w:sz w:val="18"/>
                <w:szCs w:val="18"/>
                <w:lang w:val="en-US"/>
              </w:rPr>
              <w:t>传统哲学、传统文学、传统艺术、传统民俗、传统技艺。</w:t>
            </w:r>
          </w:p>
          <w:p w14:paraId="0EC79146">
            <w:pPr>
              <w:pStyle w:val="70"/>
              <w:adjustRightInd w:val="0"/>
              <w:snapToGrid w:val="0"/>
              <w:jc w:val="left"/>
              <w:rPr>
                <w:rFonts w:hint="eastAsia"/>
                <w:sz w:val="18"/>
                <w:szCs w:val="18"/>
              </w:rPr>
            </w:pPr>
            <w:r>
              <w:rPr>
                <w:rFonts w:hint="eastAsia" w:cs="华文仿宋"/>
                <w:b/>
                <w:bCs/>
                <w:sz w:val="18"/>
                <w:szCs w:val="18"/>
                <w:lang w:val="en-US"/>
              </w:rPr>
              <w:t>2.</w:t>
            </w:r>
            <w:r>
              <w:rPr>
                <w:rFonts w:cs="华文仿宋"/>
                <w:b/>
                <w:bCs/>
                <w:sz w:val="18"/>
                <w:szCs w:val="18"/>
                <w:lang w:val="en-US"/>
              </w:rPr>
              <w:t>教学要求</w:t>
            </w:r>
            <w:r>
              <w:rPr>
                <w:rFonts w:hint="eastAsia" w:cs="华文仿宋"/>
                <w:b/>
                <w:bCs/>
                <w:sz w:val="18"/>
                <w:szCs w:val="18"/>
                <w:lang w:val="en-US"/>
              </w:rPr>
              <w:t>：</w:t>
            </w:r>
            <w:r>
              <w:rPr>
                <w:rFonts w:cs="华文仿宋"/>
                <w:sz w:val="18"/>
                <w:szCs w:val="18"/>
                <w:lang w:val="en-US"/>
              </w:rPr>
              <w:t>使学生掌握传统文化的核心知识点，理解传统文化精神内核与学生职业发展、人格塑造的内在关联。能赏析经典文学、艺术内容，解读民俗、技艺案例背后的文化逻辑。能将传统伦理、礼仪规范转化为职场沟通、团队协作的实际能力。教学贴合高职学生特点，以</w:t>
            </w:r>
            <w:r>
              <w:rPr>
                <w:rFonts w:hint="eastAsia" w:cs="华文仿宋"/>
                <w:sz w:val="18"/>
                <w:szCs w:val="18"/>
                <w:lang w:val="en-US"/>
              </w:rPr>
              <w:t>教学</w:t>
            </w:r>
            <w:r>
              <w:rPr>
                <w:rFonts w:cs="华文仿宋"/>
                <w:sz w:val="18"/>
                <w:szCs w:val="18"/>
                <w:lang w:val="en-US"/>
              </w:rPr>
              <w:t>案例、线上课资源为依托，突出知行合一</w:t>
            </w:r>
            <w:r>
              <w:rPr>
                <w:rFonts w:hint="eastAsia" w:cs="华文仿宋"/>
                <w:sz w:val="18"/>
                <w:szCs w:val="18"/>
                <w:lang w:val="en-US"/>
              </w:rPr>
              <w:t>。</w:t>
            </w:r>
            <w:r>
              <w:rPr>
                <w:rFonts w:cs="华文仿宋"/>
                <w:sz w:val="18"/>
                <w:szCs w:val="18"/>
                <w:lang w:val="en-US"/>
              </w:rPr>
              <w:t>融入课程思政，渗透家国情怀、职业操守等素养，实现人文素养+职业能力的协同培养。</w:t>
            </w:r>
          </w:p>
        </w:tc>
      </w:tr>
      <w:tr w14:paraId="740E6E71">
        <w:tblPrEx>
          <w:tblCellMar>
            <w:top w:w="15" w:type="dxa"/>
            <w:left w:w="15" w:type="dxa"/>
            <w:bottom w:w="15" w:type="dxa"/>
            <w:right w:w="15" w:type="dxa"/>
          </w:tblCellMar>
        </w:tblPrEx>
        <w:trPr>
          <w:trHeight w:val="476"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27A0A78">
            <w:pPr>
              <w:adjustRightInd w:val="0"/>
              <w:snapToGrid w:val="0"/>
              <w:jc w:val="center"/>
              <w:rPr>
                <w:sz w:val="18"/>
                <w:szCs w:val="18"/>
              </w:rPr>
            </w:pPr>
            <w:r>
              <w:rPr>
                <w:rFonts w:hint="eastAsia" w:ascii="仿宋" w:hAnsi="仿宋" w:eastAsia="仿宋" w:cs="仿宋"/>
                <w:sz w:val="18"/>
                <w:szCs w:val="18"/>
              </w:rPr>
              <w:t>30</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EF03FC3">
            <w:pPr>
              <w:adjustRightInd w:val="0"/>
              <w:snapToGrid w:val="0"/>
              <w:jc w:val="center"/>
              <w:rPr>
                <w:sz w:val="18"/>
                <w:szCs w:val="18"/>
              </w:rPr>
            </w:pPr>
            <w:r>
              <w:rPr>
                <w:rFonts w:hint="eastAsia" w:ascii="仿宋" w:hAnsi="仿宋" w:eastAsia="仿宋" w:cs="仿宋"/>
                <w:sz w:val="18"/>
                <w:szCs w:val="18"/>
              </w:rPr>
              <w:t>大学美育限选课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1CAEF17">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1430844">
            <w:pPr>
              <w:adjustRightInd w:val="0"/>
              <w:snapToGrid w:val="0"/>
              <w:jc w:val="center"/>
              <w:rPr>
                <w:sz w:val="18"/>
                <w:szCs w:val="18"/>
              </w:rPr>
            </w:pPr>
            <w:r>
              <w:rPr>
                <w:rFonts w:hint="eastAsia" w:ascii="仿宋" w:hAnsi="仿宋" w:eastAsia="仿宋" w:cs="仿宋"/>
                <w:sz w:val="18"/>
                <w:szCs w:val="18"/>
              </w:rPr>
              <w:t>大学美育</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3A0FA69">
            <w:pPr>
              <w:adjustRightInd w:val="0"/>
              <w:snapToGrid w:val="0"/>
              <w:jc w:val="left"/>
              <w:rPr>
                <w:sz w:val="18"/>
                <w:szCs w:val="18"/>
              </w:rPr>
            </w:pPr>
            <w:r>
              <w:rPr>
                <w:rFonts w:hint="eastAsia" w:ascii="仿宋" w:hAnsi="仿宋" w:eastAsia="仿宋" w:cs="仿宋"/>
                <w:sz w:val="18"/>
                <w:szCs w:val="18"/>
                <w:lang w:val="zh-CN"/>
              </w:rPr>
              <w:t>0100A02001C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1B37998">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D4C81D4">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B1D720B">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3ACC32D">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5C84B26">
            <w:pPr>
              <w:pStyle w:val="70"/>
              <w:adjustRightInd w:val="0"/>
              <w:snapToGrid w:val="0"/>
              <w:jc w:val="left"/>
              <w:rPr>
                <w:rFonts w:hint="eastAsia" w:cs="华文仿宋"/>
                <w:sz w:val="18"/>
                <w:szCs w:val="18"/>
                <w:lang w:val="en-US"/>
              </w:rPr>
            </w:pPr>
            <w:r>
              <w:rPr>
                <w:rFonts w:hint="eastAsia" w:cs="华文仿宋"/>
                <w:b/>
                <w:bCs/>
                <w:sz w:val="18"/>
                <w:szCs w:val="18"/>
                <w:lang w:val="en-US"/>
              </w:rPr>
              <w:t>1.知识目标；</w:t>
            </w:r>
            <w:r>
              <w:rPr>
                <w:rFonts w:hint="eastAsia" w:cs="华文仿宋"/>
                <w:sz w:val="18"/>
                <w:szCs w:val="18"/>
                <w:lang w:val="en-US"/>
              </w:rPr>
              <w:t>使学生了解中外美育思想的发展历程，掌握美育的基本概念、任务和意义，领会美育在教育体系中的重要地位和作用,普及各类艺术形式的基础知识，包括音乐、绘画、舞蹈、戏剧、影视、设计、生活、文学等，让学生了解不同艺术门类特点、表现手法和审美标准。</w:t>
            </w:r>
          </w:p>
          <w:p w14:paraId="3FF7B451">
            <w:pPr>
              <w:pStyle w:val="70"/>
              <w:adjustRightInd w:val="0"/>
              <w:snapToGrid w:val="0"/>
              <w:jc w:val="left"/>
              <w:rPr>
                <w:rFonts w:hint="eastAsia" w:cs="华文仿宋"/>
                <w:sz w:val="18"/>
                <w:szCs w:val="18"/>
                <w:lang w:val="en-US"/>
              </w:rPr>
            </w:pPr>
            <w:r>
              <w:rPr>
                <w:rFonts w:hint="eastAsia" w:cs="华文仿宋"/>
                <w:b/>
                <w:bCs/>
                <w:sz w:val="18"/>
                <w:szCs w:val="18"/>
                <w:lang w:val="en-US"/>
              </w:rPr>
              <w:t>2.能力目标：</w:t>
            </w:r>
            <w:r>
              <w:rPr>
                <w:rFonts w:hint="eastAsia" w:cs="华文仿宋"/>
                <w:sz w:val="18"/>
                <w:szCs w:val="18"/>
                <w:lang w:val="en-US"/>
              </w:rPr>
              <w:t>通过对艺术作品的分析和评价，培养学生的审美判断力，使学生能够辨别美与丑、高雅与低俗，提高审美水平。</w:t>
            </w:r>
          </w:p>
          <w:p w14:paraId="1CCD5428">
            <w:pPr>
              <w:pStyle w:val="70"/>
              <w:adjustRightInd w:val="0"/>
              <w:snapToGrid w:val="0"/>
              <w:jc w:val="left"/>
              <w:rPr>
                <w:rFonts w:hint="eastAsia"/>
                <w:sz w:val="18"/>
                <w:szCs w:val="18"/>
              </w:rPr>
            </w:pPr>
            <w:r>
              <w:rPr>
                <w:rFonts w:hint="eastAsia" w:cs="华文仿宋"/>
                <w:b/>
                <w:bCs/>
                <w:sz w:val="18"/>
                <w:szCs w:val="18"/>
                <w:lang w:val="en-US"/>
              </w:rPr>
              <w:t>3.素质目标：</w:t>
            </w:r>
            <w:r>
              <w:rPr>
                <w:rFonts w:hint="eastAsia" w:cs="华文仿宋"/>
                <w:sz w:val="18"/>
                <w:szCs w:val="18"/>
                <w:lang w:val="en-US"/>
              </w:rPr>
              <w:t>引导学生深入了解不同文化背景下的审美观念和艺术表现形式，培养学生敏锐的感知能力，使其能够发现、感受生活中的美，激发学生的创新思维，引导学生将审美感知和艺术表现能力应用于实践中，解决实际问题，培养学生的创新精神和实践能力。</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C223603">
            <w:pPr>
              <w:pStyle w:val="70"/>
              <w:adjustRightInd w:val="0"/>
              <w:snapToGrid w:val="0"/>
              <w:jc w:val="left"/>
              <w:rPr>
                <w:rFonts w:hint="eastAsia" w:cs="华文仿宋"/>
                <w:sz w:val="18"/>
                <w:szCs w:val="18"/>
                <w:lang w:val="en-US"/>
              </w:rPr>
            </w:pPr>
            <w:r>
              <w:rPr>
                <w:rFonts w:hint="eastAsia" w:cs="华文仿宋"/>
                <w:b/>
                <w:bCs/>
                <w:sz w:val="18"/>
                <w:szCs w:val="18"/>
                <w:lang w:val="en-US"/>
              </w:rPr>
              <w:t>1.主要教学内容：</w:t>
            </w:r>
            <w:r>
              <w:rPr>
                <w:rFonts w:hint="eastAsia" w:cs="华文仿宋"/>
                <w:sz w:val="18"/>
                <w:szCs w:val="18"/>
              </w:rPr>
              <w:t>（</w:t>
            </w:r>
            <w:r>
              <w:rPr>
                <w:rFonts w:hint="eastAsia" w:cs="华文仿宋"/>
                <w:sz w:val="18"/>
                <w:szCs w:val="18"/>
                <w:lang w:val="en-US"/>
              </w:rPr>
              <w:t>1</w:t>
            </w:r>
            <w:r>
              <w:rPr>
                <w:rFonts w:hint="eastAsia" w:cs="华文仿宋"/>
                <w:sz w:val="18"/>
                <w:szCs w:val="18"/>
              </w:rPr>
              <w:t>）介绍美学的定义、研究对象和研究方法，让学生对美学这门学科有初步的认知。</w:t>
            </w:r>
            <w:r>
              <w:rPr>
                <w:rFonts w:hint="eastAsia" w:cs="华文仿宋"/>
                <w:sz w:val="18"/>
                <w:szCs w:val="18"/>
                <w:lang w:val="en-US"/>
              </w:rPr>
              <w:t>（2）梳理中外美学思想的发展脉络，从古希腊罗马时期柏拉图、亚里士多德的美学思想，到中国先秦时期儒道的美学观念。（3）</w:t>
            </w:r>
            <w:r>
              <w:rPr>
                <w:rFonts w:cs="华文仿宋"/>
                <w:sz w:val="18"/>
                <w:szCs w:val="18"/>
                <w:lang w:val="en-US"/>
              </w:rPr>
              <w:t>探究审美活动中的心理过程和机制</w:t>
            </w:r>
            <w:r>
              <w:rPr>
                <w:rFonts w:hint="eastAsia" w:cs="华文仿宋"/>
                <w:sz w:val="18"/>
                <w:szCs w:val="18"/>
                <w:lang w:val="en-US"/>
              </w:rPr>
              <w:t>。（4）根据学生的兴趣和特长，开设绘画、音乐、舞蹈、戏剧、生活、文学等艺术创作课程。</w:t>
            </w:r>
          </w:p>
          <w:p w14:paraId="177EBC67">
            <w:pPr>
              <w:pStyle w:val="70"/>
              <w:adjustRightInd w:val="0"/>
              <w:snapToGrid w:val="0"/>
              <w:rPr>
                <w:rFonts w:hint="eastAsia"/>
                <w:sz w:val="18"/>
                <w:szCs w:val="18"/>
              </w:rPr>
            </w:pPr>
            <w:r>
              <w:rPr>
                <w:rFonts w:hint="eastAsia" w:cs="华文仿宋"/>
                <w:b/>
                <w:bCs/>
                <w:sz w:val="18"/>
                <w:szCs w:val="18"/>
                <w:lang w:val="en-US"/>
              </w:rPr>
              <w:t>2.教学要求：</w:t>
            </w:r>
            <w:r>
              <w:rPr>
                <w:rFonts w:hint="eastAsia" w:cs="华文仿宋"/>
                <w:sz w:val="18"/>
                <w:szCs w:val="18"/>
                <w:lang w:val="en-US"/>
              </w:rPr>
              <w:t>教学内容应丰富全面，涵盖美学理论知识（如美学基础原理、美学发展历程等）、艺术鉴赏（包含视觉艺术、听觉艺术等多个艺术门类的鉴赏）、文化传承（如中国传统文化与审美、世界文化与审美等）以及实践创作（包括艺术创作实践、创意设计实践等）等多个方面。</w:t>
            </w:r>
          </w:p>
        </w:tc>
      </w:tr>
      <w:tr w14:paraId="53B543DA">
        <w:tblPrEx>
          <w:tblCellMar>
            <w:top w:w="15" w:type="dxa"/>
            <w:left w:w="15" w:type="dxa"/>
            <w:bottom w:w="15" w:type="dxa"/>
            <w:right w:w="15" w:type="dxa"/>
          </w:tblCellMar>
        </w:tblPrEx>
        <w:trPr>
          <w:trHeight w:val="775"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8AFD9A3">
            <w:pPr>
              <w:adjustRightInd w:val="0"/>
              <w:snapToGrid w:val="0"/>
              <w:jc w:val="center"/>
              <w:rPr>
                <w:sz w:val="18"/>
                <w:szCs w:val="18"/>
              </w:rPr>
            </w:pPr>
            <w:r>
              <w:rPr>
                <w:rFonts w:hint="eastAsia" w:ascii="仿宋" w:hAnsi="仿宋" w:eastAsia="仿宋" w:cs="仿宋"/>
                <w:sz w:val="18"/>
                <w:szCs w:val="18"/>
              </w:rPr>
              <w:t>31</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D3D3455">
            <w:pPr>
              <w:adjustRightInd w:val="0"/>
              <w:snapToGrid w:val="0"/>
              <w:rPr>
                <w:sz w:val="18"/>
                <w:szCs w:val="18"/>
              </w:rPr>
            </w:pPr>
            <w:r>
              <w:rPr>
                <w:rFonts w:hint="eastAsia" w:ascii="仿宋" w:hAnsi="仿宋" w:eastAsia="仿宋" w:cs="仿宋"/>
                <w:sz w:val="18"/>
                <w:szCs w:val="18"/>
                <w:shd w:val="clear" w:color="auto" w:fill="FFFFFF"/>
                <w:lang w:bidi="ar"/>
              </w:rPr>
              <w:t>党史限选课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00D6CDB">
            <w:pPr>
              <w:adjustRightInd w:val="0"/>
              <w:snapToGrid w:val="0"/>
              <w:jc w:val="center"/>
              <w:rPr>
                <w:sz w:val="18"/>
                <w:szCs w:val="18"/>
              </w:rPr>
            </w:pPr>
            <w:r>
              <w:rPr>
                <w:rFonts w:hint="eastAsia" w:ascii="仿宋" w:hAnsi="仿宋" w:eastAsia="仿宋" w:cs="仿宋"/>
                <w:sz w:val="18"/>
                <w:szCs w:val="18"/>
                <w:shd w:val="clear" w:color="auto" w:fill="FFFFFF"/>
                <w:lang w:bidi="ar"/>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E15EE71">
            <w:pPr>
              <w:adjustRightInd w:val="0"/>
              <w:snapToGrid w:val="0"/>
              <w:jc w:val="center"/>
              <w:rPr>
                <w:sz w:val="18"/>
                <w:szCs w:val="18"/>
              </w:rPr>
            </w:pPr>
            <w:r>
              <w:rPr>
                <w:rFonts w:hint="eastAsia" w:ascii="仿宋" w:hAnsi="仿宋" w:eastAsia="仿宋" w:cs="仿宋"/>
                <w:sz w:val="18"/>
                <w:szCs w:val="18"/>
              </w:rPr>
              <w:t>党史</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A6939A5">
            <w:pPr>
              <w:adjustRightInd w:val="0"/>
              <w:snapToGrid w:val="0"/>
              <w:rPr>
                <w:sz w:val="18"/>
                <w:szCs w:val="18"/>
              </w:rPr>
            </w:pPr>
            <w:r>
              <w:rPr>
                <w:rFonts w:hint="eastAsia" w:ascii="仿宋" w:hAnsi="仿宋" w:eastAsia="仿宋" w:cs="仿宋"/>
                <w:sz w:val="18"/>
                <w:szCs w:val="18"/>
                <w:lang w:val="zh-CN"/>
              </w:rPr>
              <w:t>0202A02003C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1D54B8D">
            <w:pPr>
              <w:adjustRightInd w:val="0"/>
              <w:snapToGrid w:val="0"/>
              <w:jc w:val="center"/>
              <w:rPr>
                <w:sz w:val="18"/>
                <w:szCs w:val="18"/>
              </w:rPr>
            </w:pPr>
            <w:r>
              <w:rPr>
                <w:rFonts w:hint="eastAsia" w:ascii="仿宋" w:hAnsi="仿宋" w:eastAsia="仿宋" w:cs="仿宋"/>
                <w:sz w:val="18"/>
                <w:szCs w:val="18"/>
                <w:lang w:val="zh-CN"/>
              </w:rPr>
              <w:t>1</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EC04D8C">
            <w:pPr>
              <w:adjustRightInd w:val="0"/>
              <w:snapToGrid w:val="0"/>
              <w:jc w:val="center"/>
              <w:rPr>
                <w:sz w:val="18"/>
                <w:szCs w:val="18"/>
              </w:rPr>
            </w:pPr>
            <w:r>
              <w:rPr>
                <w:rFonts w:hint="eastAsia" w:ascii="仿宋" w:hAnsi="仿宋" w:eastAsia="仿宋" w:cs="仿宋"/>
                <w:sz w:val="18"/>
                <w:szCs w:val="18"/>
                <w:lang w:val="zh-CN"/>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26BA7EF">
            <w:pPr>
              <w:adjustRightInd w:val="0"/>
              <w:snapToGrid w:val="0"/>
              <w:jc w:val="center"/>
              <w:rPr>
                <w:sz w:val="18"/>
                <w:szCs w:val="18"/>
              </w:rPr>
            </w:pPr>
            <w:r>
              <w:rPr>
                <w:rFonts w:hint="eastAsia" w:ascii="仿宋" w:hAnsi="仿宋" w:eastAsia="仿宋" w:cs="仿宋"/>
                <w:sz w:val="18"/>
                <w:szCs w:val="18"/>
              </w:rPr>
              <w:t>16</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7165EE2">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042BC87">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系统掌握党的发展历程、重大事件与理论成果，理解党在不同阶段的决策背景与意义，熟悉新时代党的创新理论与实践成就。</w:t>
            </w:r>
          </w:p>
          <w:p w14:paraId="1B4731E8">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运用唯物史观分析党史问题，提升信息收集、分析和批判性思维能力，能结合党史理论剖析现实热点问题，具备一定的历史阐释与表达能力。</w:t>
            </w:r>
          </w:p>
          <w:p w14:paraId="155240DD">
            <w:pPr>
              <w:autoSpaceDE w:val="0"/>
              <w:adjustRightInd w:val="0"/>
              <w:snapToGrid w:val="0"/>
              <w:jc w:val="left"/>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深化建党百年来对党的领导和中国特色社会主义道路的认同，自觉在思想上政治上行动上同党中央保持高度一致。在学思践悟中坚定理想信念，在奋发有为中践行初心使命，培养爱国情怀与社会责任。</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8F2D43">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主要围绕党的历史发展脉络，涵盖党的创建与新民主主义革命、社会主义革命与建设、改革开放与中国特色社会主义等阶段的重要事件、理论成果及实践成就，引导学生运用党史知识分析现实问题。</w:t>
            </w:r>
          </w:p>
          <w:p w14:paraId="02C8280E">
            <w:pPr>
              <w:autoSpaceDE w:val="0"/>
              <w:adjustRightInd w:val="0"/>
              <w:snapToGrid w:val="0"/>
              <w:jc w:val="left"/>
              <w:rPr>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围绕党史教学目标，聚焦学生核心素养提升。强化理论学习，要求学生系统掌握党的历史发展脉络、重要理论成果与重大事件；注重实践应用，通过案例分析、研讨交流等方式，提升学生运用党史知识分析现实问题的能力；深化价值引领，引导学生感悟党的初心使命，传承红色基因。</w:t>
            </w:r>
          </w:p>
        </w:tc>
      </w:tr>
      <w:tr w14:paraId="4E32524C">
        <w:tblPrEx>
          <w:tblCellMar>
            <w:top w:w="15" w:type="dxa"/>
            <w:left w:w="15" w:type="dxa"/>
            <w:bottom w:w="15" w:type="dxa"/>
            <w:right w:w="15" w:type="dxa"/>
          </w:tblCellMar>
        </w:tblPrEx>
        <w:trPr>
          <w:trHeight w:val="775"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BF8E6D3">
            <w:pPr>
              <w:adjustRightInd w:val="0"/>
              <w:snapToGrid w:val="0"/>
              <w:jc w:val="center"/>
              <w:rPr>
                <w:sz w:val="18"/>
                <w:szCs w:val="18"/>
              </w:rPr>
            </w:pPr>
            <w:r>
              <w:rPr>
                <w:rFonts w:hint="eastAsia" w:ascii="仿宋" w:hAnsi="仿宋" w:eastAsia="仿宋" w:cs="仿宋"/>
                <w:sz w:val="18"/>
                <w:szCs w:val="18"/>
              </w:rPr>
              <w:t>32</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6BC1B52">
            <w:pPr>
              <w:adjustRightInd w:val="0"/>
              <w:snapToGrid w:val="0"/>
              <w:jc w:val="center"/>
              <w:rPr>
                <w:sz w:val="18"/>
                <w:szCs w:val="18"/>
              </w:rPr>
            </w:pPr>
            <w:r>
              <w:rPr>
                <w:rFonts w:hint="eastAsia" w:ascii="仿宋" w:hAnsi="仿宋" w:eastAsia="仿宋" w:cs="仿宋"/>
                <w:sz w:val="18"/>
                <w:szCs w:val="18"/>
              </w:rPr>
              <w:t>学习筑梦限选课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970FD91">
            <w:pPr>
              <w:adjustRightInd w:val="0"/>
              <w:snapToGrid w:val="0"/>
              <w:jc w:val="center"/>
              <w:rPr>
                <w:sz w:val="18"/>
                <w:szCs w:val="18"/>
              </w:rPr>
            </w:pPr>
            <w:r>
              <w:rPr>
                <w:rFonts w:hint="eastAsia" w:ascii="仿宋" w:hAnsi="仿宋" w:eastAsia="仿宋" w:cs="仿宋"/>
                <w:sz w:val="18"/>
                <w:szCs w:val="18"/>
                <w:shd w:val="clear" w:color="auto" w:fill="FFFFFF"/>
                <w:lang w:bidi="ar"/>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EBC8947">
            <w:pPr>
              <w:adjustRightInd w:val="0"/>
              <w:snapToGrid w:val="0"/>
              <w:jc w:val="center"/>
              <w:rPr>
                <w:sz w:val="18"/>
                <w:szCs w:val="18"/>
              </w:rPr>
            </w:pPr>
            <w:r>
              <w:rPr>
                <w:rFonts w:hint="eastAsia" w:ascii="仿宋" w:hAnsi="仿宋" w:eastAsia="仿宋" w:cs="仿宋"/>
                <w:sz w:val="18"/>
                <w:szCs w:val="18"/>
              </w:rPr>
              <w:t>学习筑梦</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1EB4E52">
            <w:pPr>
              <w:adjustRightInd w:val="0"/>
              <w:snapToGrid w:val="0"/>
              <w:rPr>
                <w:sz w:val="18"/>
                <w:szCs w:val="18"/>
              </w:rPr>
            </w:pPr>
            <w:r>
              <w:rPr>
                <w:rFonts w:hint="eastAsia" w:ascii="仿宋" w:hAnsi="仿宋" w:eastAsia="仿宋" w:cs="仿宋"/>
                <w:sz w:val="18"/>
                <w:szCs w:val="18"/>
                <w:lang w:val="zh-CN"/>
              </w:rPr>
              <w:t>0201A02008C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B287E5A">
            <w:pPr>
              <w:adjustRightInd w:val="0"/>
              <w:snapToGrid w:val="0"/>
              <w:jc w:val="center"/>
              <w:rPr>
                <w:sz w:val="18"/>
                <w:szCs w:val="18"/>
              </w:rPr>
            </w:pPr>
            <w:r>
              <w:rPr>
                <w:rFonts w:hint="eastAsia" w:ascii="仿宋" w:hAnsi="仿宋" w:eastAsia="仿宋" w:cs="仿宋"/>
                <w:sz w:val="18"/>
                <w:szCs w:val="18"/>
              </w:rPr>
              <w:t>1</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B83FF02">
            <w:pPr>
              <w:adjustRightInd w:val="0"/>
              <w:snapToGrid w:val="0"/>
              <w:jc w:val="center"/>
              <w:rPr>
                <w:sz w:val="18"/>
                <w:szCs w:val="18"/>
              </w:rPr>
            </w:pPr>
            <w:r>
              <w:rPr>
                <w:rFonts w:hint="eastAsia" w:ascii="仿宋" w:hAnsi="仿宋" w:eastAsia="仿宋" w:cs="仿宋"/>
                <w:sz w:val="18"/>
                <w:szCs w:val="18"/>
              </w:rPr>
              <w:t>12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1DAF866">
            <w:pPr>
              <w:adjustRightInd w:val="0"/>
              <w:snapToGrid w:val="0"/>
              <w:jc w:val="center"/>
              <w:rPr>
                <w:sz w:val="18"/>
                <w:szCs w:val="18"/>
              </w:rPr>
            </w:pPr>
            <w:r>
              <w:rPr>
                <w:rFonts w:hint="eastAsia" w:ascii="仿宋" w:hAnsi="仿宋" w:eastAsia="仿宋" w:cs="仿宋"/>
                <w:sz w:val="18"/>
                <w:szCs w:val="18"/>
              </w:rPr>
              <w:t>12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8782086">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846263">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1.知识目标:</w:t>
            </w:r>
            <w:r>
              <w:rPr>
                <w:rFonts w:hint="eastAsia" w:ascii="仿宋" w:hAnsi="仿宋" w:eastAsia="仿宋" w:cs="仿宋"/>
                <w:sz w:val="18"/>
                <w:szCs w:val="18"/>
              </w:rPr>
              <w:t>深刻理解时代课题与发展大势，了解国家对青年成长的政策支持与实践路径，熟知“工匠精神”，掌握个人理想与国家发展的关系。</w:t>
            </w:r>
          </w:p>
          <w:p w14:paraId="18BF422A">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2.能力目标:</w:t>
            </w:r>
            <w:r>
              <w:rPr>
                <w:rFonts w:hint="eastAsia" w:ascii="仿宋" w:hAnsi="仿宋" w:eastAsia="仿宋" w:cs="仿宋"/>
                <w:sz w:val="18"/>
                <w:szCs w:val="18"/>
              </w:rPr>
              <w:t>能用发展的观点分析个人理想与国家需求的内在关联，能够清晰阐述自身“筑梦”规划与时代担当的具体路径，能够解读青年发展政策和榜样精神的内涵并付诸实践。</w:t>
            </w:r>
          </w:p>
          <w:p w14:paraId="7C5A02B2">
            <w:pPr>
              <w:autoSpaceDE w:val="0"/>
              <w:adjustRightInd w:val="0"/>
              <w:snapToGrid w:val="0"/>
              <w:jc w:val="left"/>
              <w:rPr>
                <w:sz w:val="18"/>
                <w:szCs w:val="18"/>
              </w:rPr>
            </w:pPr>
            <w:r>
              <w:rPr>
                <w:rFonts w:hint="eastAsia" w:ascii="仿宋" w:hAnsi="仿宋" w:eastAsia="仿宋" w:cs="仿宋"/>
                <w:b/>
                <w:bCs/>
                <w:sz w:val="18"/>
                <w:szCs w:val="18"/>
              </w:rPr>
              <w:t>3.素质目标:</w:t>
            </w:r>
            <w:r>
              <w:rPr>
                <w:rFonts w:hint="eastAsia" w:ascii="仿宋" w:hAnsi="仿宋" w:eastAsia="仿宋" w:cs="仿宋"/>
                <w:sz w:val="18"/>
                <w:szCs w:val="18"/>
              </w:rPr>
              <w:t>将 “学习筑梦” 行动与习近平新时代中国特色社会主义思想紧密结合，推动党的创新理论入脑入心，引导学生强化 “四个意识”、坚定 “四个自信”，把青春梦融入中国梦。</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2664C5">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1.主要教学内容：</w:t>
            </w:r>
            <w:r>
              <w:rPr>
                <w:rFonts w:hint="eastAsia" w:ascii="仿宋" w:hAnsi="仿宋" w:eastAsia="仿宋" w:cs="仿宋"/>
                <w:sz w:val="18"/>
                <w:szCs w:val="18"/>
              </w:rPr>
              <w:t>围绕习近平新时代中国特色社会主义思想、党的二十大报告及历届全会内容、习近平总书记重要讲话的精神及建党、建国、改革开放以来各行各业所取得伟大成就，结合学校的特色和专业的特点，组织开展专题教学，实现理论认知与职业认同的双重构建。</w:t>
            </w:r>
          </w:p>
          <w:p w14:paraId="6FF4A804">
            <w:pPr>
              <w:autoSpaceDE w:val="0"/>
              <w:adjustRightInd w:val="0"/>
              <w:snapToGrid w:val="0"/>
              <w:jc w:val="left"/>
              <w:rPr>
                <w:rFonts w:hint="eastAsia" w:ascii="仿宋" w:hAnsi="仿宋" w:eastAsia="仿宋" w:cs="仿宋"/>
                <w:sz w:val="18"/>
                <w:szCs w:val="18"/>
              </w:rPr>
            </w:pPr>
            <w:r>
              <w:rPr>
                <w:rFonts w:hint="eastAsia" w:ascii="仿宋" w:hAnsi="仿宋" w:eastAsia="仿宋" w:cs="仿宋"/>
                <w:b/>
                <w:bCs/>
                <w:sz w:val="18"/>
                <w:szCs w:val="18"/>
              </w:rPr>
              <w:t>2.教学要求：</w:t>
            </w:r>
            <w:r>
              <w:rPr>
                <w:rFonts w:hint="eastAsia" w:ascii="仿宋" w:hAnsi="仿宋" w:eastAsia="仿宋" w:cs="仿宋"/>
                <w:sz w:val="18"/>
                <w:szCs w:val="18"/>
              </w:rPr>
              <w:t>各学院结合本院办学特色、学科优势、师资队伍建设等实际情况,紧贴学生关注的理论和关心的现实问题，准确把握党的创新理论的精神实质，确保课程贴合专业需求，切实提升教学质量。</w:t>
            </w:r>
          </w:p>
          <w:p w14:paraId="17DE821D">
            <w:pPr>
              <w:autoSpaceDE w:val="0"/>
              <w:adjustRightInd w:val="0"/>
              <w:snapToGrid w:val="0"/>
              <w:jc w:val="left"/>
              <w:rPr>
                <w:sz w:val="18"/>
                <w:szCs w:val="18"/>
              </w:rPr>
            </w:pPr>
          </w:p>
        </w:tc>
      </w:tr>
      <w:tr w14:paraId="21074133">
        <w:tblPrEx>
          <w:tblCellMar>
            <w:top w:w="15" w:type="dxa"/>
            <w:left w:w="15" w:type="dxa"/>
            <w:bottom w:w="15" w:type="dxa"/>
            <w:right w:w="15" w:type="dxa"/>
          </w:tblCellMar>
        </w:tblPrEx>
        <w:trPr>
          <w:trHeight w:val="774"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B8C1D8D">
            <w:pPr>
              <w:adjustRightInd w:val="0"/>
              <w:snapToGrid w:val="0"/>
              <w:jc w:val="center"/>
              <w:rPr>
                <w:sz w:val="18"/>
                <w:szCs w:val="18"/>
              </w:rPr>
            </w:pPr>
            <w:r>
              <w:rPr>
                <w:rFonts w:hint="eastAsia" w:ascii="仿宋" w:hAnsi="仿宋" w:eastAsia="仿宋" w:cs="仿宋"/>
                <w:sz w:val="18"/>
                <w:szCs w:val="18"/>
              </w:rPr>
              <w:t>33</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56924C">
            <w:pPr>
              <w:shd w:val="clear" w:color="auto" w:fill="FFFFFF"/>
              <w:adjustRightInd w:val="0"/>
              <w:snapToGrid w:val="0"/>
              <w:jc w:val="center"/>
              <w:rPr>
                <w:sz w:val="18"/>
                <w:szCs w:val="18"/>
              </w:rPr>
            </w:pPr>
            <w:r>
              <w:rPr>
                <w:rFonts w:hint="eastAsia" w:ascii="仿宋" w:hAnsi="仿宋" w:eastAsia="仿宋" w:cs="仿宋"/>
                <w:sz w:val="18"/>
                <w:szCs w:val="18"/>
                <w:lang w:val="zh-CN"/>
              </w:rPr>
              <w:t>素质拓展选修课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93752FD">
            <w:pPr>
              <w:shd w:val="clear" w:color="auto" w:fill="FFFFFF"/>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A778488">
            <w:pPr>
              <w:adjustRightInd w:val="0"/>
              <w:snapToGrid w:val="0"/>
              <w:jc w:val="center"/>
              <w:rPr>
                <w:sz w:val="18"/>
                <w:szCs w:val="18"/>
              </w:rPr>
            </w:pPr>
            <w:r>
              <w:rPr>
                <w:rFonts w:hint="eastAsia" w:ascii="仿宋" w:hAnsi="仿宋" w:eastAsia="仿宋" w:cs="仿宋"/>
                <w:sz w:val="18"/>
                <w:szCs w:val="18"/>
                <w:lang w:val="zh-CN"/>
              </w:rPr>
              <w:t>素质拓展课</w:t>
            </w: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6244054">
            <w:pPr>
              <w:adjustRightInd w:val="0"/>
              <w:snapToGrid w:val="0"/>
              <w:jc w:val="left"/>
              <w:rPr>
                <w:sz w:val="18"/>
                <w:szCs w:val="18"/>
              </w:rPr>
            </w:pPr>
            <w:r>
              <w:rPr>
                <w:rFonts w:hint="eastAsia" w:ascii="仿宋" w:hAnsi="仿宋" w:eastAsia="仿宋" w:cs="仿宋"/>
                <w:sz w:val="18"/>
                <w:szCs w:val="18"/>
                <w:lang w:val="zh-CN"/>
              </w:rPr>
              <w:t>0100C09003C</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7C4B826">
            <w:pPr>
              <w:adjustRightInd w:val="0"/>
              <w:snapToGrid w:val="0"/>
              <w:jc w:val="center"/>
              <w:rPr>
                <w:sz w:val="18"/>
                <w:szCs w:val="18"/>
              </w:rPr>
            </w:pPr>
            <w:r>
              <w:rPr>
                <w:rFonts w:hint="eastAsia" w:ascii="仿宋" w:hAnsi="仿宋" w:eastAsia="仿宋" w:cs="仿宋"/>
                <w:sz w:val="18"/>
                <w:szCs w:val="18"/>
              </w:rPr>
              <w:t>2</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D95747">
            <w:pPr>
              <w:adjustRightInd w:val="0"/>
              <w:snapToGrid w:val="0"/>
              <w:jc w:val="center"/>
              <w:rPr>
                <w:sz w:val="18"/>
                <w:szCs w:val="18"/>
              </w:rPr>
            </w:pPr>
            <w:r>
              <w:rPr>
                <w:rFonts w:hint="eastAsia" w:ascii="仿宋" w:hAnsi="仿宋" w:eastAsia="仿宋" w:cs="仿宋"/>
                <w:sz w:val="18"/>
                <w:szCs w:val="18"/>
              </w:rPr>
              <w:t>32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CF637F5">
            <w:pPr>
              <w:adjustRightInd w:val="0"/>
              <w:snapToGrid w:val="0"/>
              <w:jc w:val="center"/>
              <w:rPr>
                <w:sz w:val="18"/>
                <w:szCs w:val="18"/>
              </w:rPr>
            </w:pPr>
            <w:r>
              <w:rPr>
                <w:rFonts w:hint="eastAsia" w:ascii="仿宋" w:hAnsi="仿宋" w:cs="仿宋"/>
                <w:sz w:val="18"/>
                <w:szCs w:val="18"/>
              </w:rPr>
              <w:t>0</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CCD5A77">
            <w:pPr>
              <w:adjustRightInd w:val="0"/>
              <w:snapToGrid w:val="0"/>
              <w:jc w:val="center"/>
              <w:rPr>
                <w:sz w:val="18"/>
                <w:szCs w:val="18"/>
              </w:rPr>
            </w:pPr>
            <w:r>
              <w:rPr>
                <w:rFonts w:hint="eastAsia" w:ascii="仿宋" w:hAnsi="仿宋" w:cs="仿宋"/>
                <w:sz w:val="18"/>
                <w:szCs w:val="18"/>
              </w:rPr>
              <w:t>32</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D14645E">
            <w:pPr>
              <w:shd w:val="clear" w:color="auto" w:fill="FFFFFF"/>
              <w:spacing w:line="180" w:lineRule="atLeast"/>
              <w:ind w:firstLine="360"/>
              <w:rPr>
                <w:sz w:val="18"/>
                <w:szCs w:val="18"/>
              </w:rPr>
            </w:pPr>
            <w:r>
              <w:rPr>
                <w:rFonts w:hint="eastAsia" w:ascii="仿宋" w:hAnsi="仿宋" w:eastAsia="仿宋" w:cs="仿宋"/>
                <w:sz w:val="18"/>
                <w:szCs w:val="18"/>
                <w:lang w:val="zh-CN" w:bidi="ar"/>
              </w:rPr>
              <w:t>落实立德树人根本任务，发展素质教育，通过参加</w:t>
            </w:r>
            <w:r>
              <w:rPr>
                <w:rFonts w:hint="eastAsia" w:ascii="仿宋" w:hAnsi="仿宋" w:eastAsia="仿宋" w:cs="仿宋"/>
                <w:sz w:val="18"/>
                <w:szCs w:val="18"/>
                <w:lang w:bidi="ar"/>
              </w:rPr>
              <w:t>思想政治与道德素养、社会实践与志愿服务、学术科技与创新创新、文化艺术与身心发展、社团与社会方面</w:t>
            </w:r>
            <w:r>
              <w:rPr>
                <w:rFonts w:hint="eastAsia" w:ascii="仿宋" w:hAnsi="仿宋" w:eastAsia="仿宋" w:cs="仿宋"/>
                <w:sz w:val="18"/>
                <w:szCs w:val="18"/>
                <w:lang w:val="zh-CN" w:bidi="ar"/>
              </w:rPr>
              <w:t>活动，提高学生综合素质，培养德智体美</w:t>
            </w:r>
            <w:r>
              <w:rPr>
                <w:rFonts w:hint="eastAsia" w:ascii="仿宋" w:hAnsi="仿宋" w:eastAsia="仿宋" w:cs="仿宋"/>
                <w:sz w:val="18"/>
                <w:szCs w:val="18"/>
                <w:lang w:bidi="ar"/>
              </w:rPr>
              <w:t>劳</w:t>
            </w:r>
            <w:r>
              <w:rPr>
                <w:rFonts w:hint="eastAsia" w:ascii="仿宋" w:hAnsi="仿宋" w:eastAsia="仿宋" w:cs="仿宋"/>
                <w:sz w:val="18"/>
                <w:szCs w:val="18"/>
                <w:lang w:val="zh-CN" w:bidi="ar"/>
              </w:rPr>
              <w:t>全面发展的社会主义建设者和接班人。</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5B3B86">
            <w:pPr>
              <w:shd w:val="clear" w:color="auto" w:fill="FFFFFF"/>
              <w:spacing w:line="180" w:lineRule="atLeast"/>
              <w:ind w:firstLine="360"/>
              <w:rPr>
                <w:sz w:val="18"/>
                <w:szCs w:val="18"/>
              </w:rPr>
            </w:pPr>
            <w:r>
              <w:rPr>
                <w:rFonts w:hint="eastAsia" w:ascii="仿宋" w:hAnsi="仿宋" w:eastAsia="仿宋" w:cs="仿宋"/>
                <w:sz w:val="18"/>
                <w:szCs w:val="18"/>
                <w:lang w:val="zh-CN" w:bidi="ar"/>
              </w:rPr>
              <w:t>学生参加</w:t>
            </w:r>
            <w:r>
              <w:rPr>
                <w:rFonts w:hint="eastAsia" w:ascii="仿宋" w:hAnsi="仿宋" w:eastAsia="仿宋" w:cs="仿宋"/>
                <w:sz w:val="18"/>
                <w:szCs w:val="18"/>
                <w:lang w:bidi="ar"/>
              </w:rPr>
              <w:t>包含但不限于</w:t>
            </w:r>
            <w:r>
              <w:rPr>
                <w:rFonts w:hint="eastAsia" w:ascii="仿宋" w:hAnsi="仿宋" w:eastAsia="仿宋" w:cs="仿宋"/>
                <w:sz w:val="18"/>
                <w:szCs w:val="18"/>
                <w:lang w:val="zh-CN" w:bidi="ar"/>
              </w:rPr>
              <w:t>各类学术讲座、社团活动、公益活动、创新创业项目、技能大赛、</w:t>
            </w:r>
            <w:r>
              <w:rPr>
                <w:rFonts w:hint="eastAsia" w:ascii="仿宋" w:hAnsi="仿宋" w:eastAsia="仿宋" w:cs="仿宋"/>
                <w:sz w:val="18"/>
                <w:szCs w:val="18"/>
                <w:lang w:bidi="ar"/>
              </w:rPr>
              <w:t>田间生产、职业体验</w:t>
            </w:r>
            <w:r>
              <w:rPr>
                <w:rFonts w:hint="eastAsia" w:ascii="仿宋" w:hAnsi="仿宋" w:eastAsia="仿宋" w:cs="仿宋"/>
                <w:sz w:val="18"/>
                <w:szCs w:val="18"/>
                <w:lang w:val="zh-CN" w:bidi="ar"/>
              </w:rPr>
              <w:t>等实践活动，</w:t>
            </w:r>
            <w:r>
              <w:rPr>
                <w:rFonts w:hint="eastAsia" w:ascii="仿宋" w:hAnsi="仿宋" w:eastAsia="仿宋" w:cs="仿宋"/>
                <w:sz w:val="18"/>
                <w:szCs w:val="18"/>
                <w:lang w:bidi="ar"/>
              </w:rPr>
              <w:t>获得</w:t>
            </w:r>
            <w:r>
              <w:rPr>
                <w:rFonts w:hint="eastAsia" w:ascii="仿宋" w:hAnsi="仿宋" w:eastAsia="仿宋" w:cs="仿宋"/>
                <w:sz w:val="18"/>
                <w:szCs w:val="18"/>
                <w:lang w:val="zh-CN" w:bidi="ar"/>
              </w:rPr>
              <w:t>“素质拓展选修课”学分。</w:t>
            </w:r>
          </w:p>
        </w:tc>
      </w:tr>
      <w:tr w14:paraId="1EBD309F">
        <w:tblPrEx>
          <w:tblCellMar>
            <w:top w:w="15" w:type="dxa"/>
            <w:left w:w="15" w:type="dxa"/>
            <w:bottom w:w="15" w:type="dxa"/>
            <w:right w:w="15" w:type="dxa"/>
          </w:tblCellMar>
        </w:tblPrEx>
        <w:trPr>
          <w:trHeight w:val="775" w:hRule="atLeast"/>
          <w:jc w:val="center"/>
        </w:trPr>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E5CF9E0">
            <w:pPr>
              <w:adjustRightInd w:val="0"/>
              <w:snapToGrid w:val="0"/>
              <w:jc w:val="center"/>
              <w:rPr>
                <w:sz w:val="18"/>
                <w:szCs w:val="18"/>
              </w:rPr>
            </w:pPr>
            <w:r>
              <w:rPr>
                <w:rFonts w:hint="eastAsia" w:ascii="仿宋" w:hAnsi="仿宋" w:eastAsia="仿宋" w:cs="仿宋"/>
                <w:sz w:val="18"/>
                <w:szCs w:val="18"/>
              </w:rPr>
              <w:t>34</w:t>
            </w:r>
          </w:p>
        </w:tc>
        <w:tc>
          <w:tcPr>
            <w:tcW w:w="4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FEAD0A1">
            <w:pPr>
              <w:adjustRightInd w:val="0"/>
              <w:snapToGrid w:val="0"/>
              <w:jc w:val="center"/>
              <w:rPr>
                <w:sz w:val="18"/>
                <w:szCs w:val="18"/>
              </w:rPr>
            </w:pPr>
            <w:r>
              <w:rPr>
                <w:rFonts w:hint="eastAsia" w:ascii="仿宋" w:hAnsi="仿宋" w:eastAsia="仿宋" w:cs="仿宋"/>
                <w:sz w:val="18"/>
                <w:szCs w:val="18"/>
              </w:rPr>
              <w:t>公</w:t>
            </w:r>
            <w:r>
              <w:rPr>
                <w:rFonts w:hint="eastAsia" w:ascii="仿宋" w:hAnsi="仿宋" w:eastAsia="仿宋" w:cs="仿宋"/>
                <w:sz w:val="18"/>
                <w:szCs w:val="18"/>
                <w:lang w:val="zh-CN"/>
              </w:rPr>
              <w:t>选课</w:t>
            </w:r>
          </w:p>
        </w:tc>
        <w:tc>
          <w:tcPr>
            <w:tcW w:w="5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E528A8E">
            <w:pPr>
              <w:adjustRightInd w:val="0"/>
              <w:snapToGrid w:val="0"/>
              <w:jc w:val="center"/>
              <w:rPr>
                <w:sz w:val="18"/>
                <w:szCs w:val="18"/>
              </w:rPr>
            </w:pPr>
            <w:r>
              <w:rPr>
                <w:rFonts w:hint="eastAsia" w:ascii="仿宋" w:hAnsi="仿宋" w:eastAsia="仿宋" w:cs="仿宋"/>
                <w:sz w:val="18"/>
                <w:szCs w:val="18"/>
              </w:rPr>
              <w:t>公共基础课</w:t>
            </w:r>
          </w:p>
        </w:tc>
        <w:tc>
          <w:tcPr>
            <w:tcW w:w="9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F9A29CD">
            <w:pPr>
              <w:adjustRightInd w:val="0"/>
              <w:snapToGrid w:val="0"/>
              <w:jc w:val="center"/>
              <w:rPr>
                <w:sz w:val="18"/>
                <w:szCs w:val="18"/>
              </w:rPr>
            </w:pPr>
          </w:p>
        </w:tc>
        <w:tc>
          <w:tcPr>
            <w:tcW w:w="12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8426A80">
            <w:pPr>
              <w:adjustRightInd w:val="0"/>
              <w:snapToGrid w:val="0"/>
              <w:jc w:val="left"/>
              <w:rPr>
                <w:sz w:val="18"/>
                <w:szCs w:val="18"/>
              </w:rPr>
            </w:pP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6FC7FDA">
            <w:pPr>
              <w:adjustRightInd w:val="0"/>
              <w:snapToGrid w:val="0"/>
              <w:jc w:val="center"/>
              <w:rPr>
                <w:sz w:val="18"/>
                <w:szCs w:val="18"/>
              </w:rPr>
            </w:pPr>
            <w:r>
              <w:rPr>
                <w:rFonts w:hint="eastAsia" w:ascii="仿宋" w:hAnsi="仿宋" w:eastAsia="仿宋" w:cs="仿宋"/>
                <w:sz w:val="18"/>
                <w:szCs w:val="18"/>
              </w:rPr>
              <w:t>4</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FC18F63">
            <w:pPr>
              <w:adjustRightInd w:val="0"/>
              <w:snapToGrid w:val="0"/>
              <w:jc w:val="center"/>
              <w:rPr>
                <w:sz w:val="18"/>
                <w:szCs w:val="18"/>
              </w:rPr>
            </w:pPr>
            <w:r>
              <w:rPr>
                <w:rFonts w:hint="eastAsia" w:ascii="仿宋" w:hAnsi="仿宋" w:eastAsia="仿宋" w:cs="仿宋"/>
                <w:sz w:val="18"/>
                <w:szCs w:val="18"/>
              </w:rPr>
              <w:t>64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FA67D7E">
            <w:pPr>
              <w:adjustRightInd w:val="0"/>
              <w:snapToGrid w:val="0"/>
              <w:jc w:val="center"/>
              <w:rPr>
                <w:sz w:val="18"/>
                <w:szCs w:val="18"/>
              </w:rPr>
            </w:pPr>
            <w:r>
              <w:rPr>
                <w:rFonts w:hint="eastAsia" w:ascii="仿宋" w:hAnsi="仿宋" w:eastAsia="仿宋" w:cs="仿宋"/>
                <w:sz w:val="18"/>
                <w:szCs w:val="18"/>
              </w:rPr>
              <w:t>64</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1290AEB">
            <w:pPr>
              <w:adjustRightInd w:val="0"/>
              <w:snapToGrid w:val="0"/>
              <w:jc w:val="center"/>
              <w:rPr>
                <w:sz w:val="18"/>
                <w:szCs w:val="18"/>
              </w:rPr>
            </w:pPr>
            <w:r>
              <w:rPr>
                <w:rFonts w:hint="eastAsia" w:ascii="仿宋" w:hAnsi="仿宋" w:eastAsia="仿宋" w:cs="仿宋"/>
                <w:sz w:val="18"/>
                <w:szCs w:val="18"/>
              </w:rPr>
              <w:t>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E947911">
            <w:pPr>
              <w:adjustRightInd w:val="0"/>
              <w:snapToGrid w:val="0"/>
              <w:ind w:left="42" w:leftChars="20" w:firstLine="360" w:firstLineChars="200"/>
              <w:jc w:val="left"/>
              <w:rPr>
                <w:sz w:val="18"/>
                <w:szCs w:val="18"/>
              </w:rPr>
            </w:pPr>
            <w:r>
              <w:rPr>
                <w:rFonts w:hint="eastAsia" w:ascii="仿宋" w:hAnsi="仿宋" w:eastAsia="仿宋" w:cs="仿宋"/>
                <w:sz w:val="18"/>
                <w:szCs w:val="18"/>
                <w:lang w:val="zh-CN"/>
              </w:rPr>
              <w:t>为落实立德树人根本任务，加强</w:t>
            </w:r>
            <w:r>
              <w:rPr>
                <w:rFonts w:hint="eastAsia" w:ascii="仿宋" w:hAnsi="仿宋" w:eastAsia="仿宋" w:cs="仿宋"/>
                <w:sz w:val="18"/>
                <w:szCs w:val="18"/>
              </w:rPr>
              <w:t>素质教育，通过开设</w:t>
            </w:r>
            <w:r>
              <w:rPr>
                <w:rFonts w:hint="eastAsia" w:ascii="仿宋" w:hAnsi="仿宋" w:eastAsia="仿宋" w:cs="仿宋"/>
                <w:sz w:val="18"/>
                <w:szCs w:val="18"/>
                <w:lang w:val="zh-CN"/>
              </w:rPr>
              <w:t>大学生学习与生涯指导类课程、人文文化类课程、科技文化类课程、艺术类课程、创新创业课程、信息技术课程等，</w:t>
            </w:r>
            <w:r>
              <w:rPr>
                <w:rFonts w:hint="eastAsia" w:ascii="仿宋" w:hAnsi="仿宋" w:eastAsia="仿宋" w:cs="仿宋"/>
                <w:sz w:val="18"/>
                <w:szCs w:val="18"/>
              </w:rPr>
              <w:t>拓宽学生知识面，提高学生的全面素质和综合职业能力，使学生能更好地适应社会需求</w:t>
            </w: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0F554A6">
            <w:pPr>
              <w:adjustRightInd w:val="0"/>
              <w:snapToGrid w:val="0"/>
              <w:ind w:left="42" w:leftChars="20"/>
              <w:jc w:val="left"/>
              <w:rPr>
                <w:sz w:val="18"/>
                <w:szCs w:val="18"/>
              </w:rPr>
            </w:pPr>
            <w:r>
              <w:rPr>
                <w:rFonts w:hint="eastAsia" w:ascii="仿宋" w:hAnsi="仿宋" w:eastAsia="仿宋" w:cs="仿宋"/>
                <w:sz w:val="18"/>
                <w:szCs w:val="18"/>
              </w:rPr>
              <w:t>开设</w:t>
            </w:r>
            <w:r>
              <w:rPr>
                <w:rFonts w:hint="eastAsia" w:ascii="仿宋" w:hAnsi="仿宋" w:eastAsia="仿宋" w:cs="仿宋"/>
                <w:sz w:val="18"/>
                <w:szCs w:val="18"/>
                <w:lang w:val="zh-CN"/>
              </w:rPr>
              <w:t>大学生学习与生涯指导类课程、人文文化类课程、科技文化类课程、艺术类课程、创新创业课程、信息技术课程等课程，结合知识传授，全面实施课程思政，注重知识传授与价值引领同步</w:t>
            </w:r>
          </w:p>
        </w:tc>
      </w:tr>
      <w:tr w14:paraId="3D62E1A6">
        <w:tblPrEx>
          <w:tblCellMar>
            <w:top w:w="15" w:type="dxa"/>
            <w:left w:w="15" w:type="dxa"/>
            <w:bottom w:w="15" w:type="dxa"/>
            <w:right w:w="15" w:type="dxa"/>
          </w:tblCellMar>
        </w:tblPrEx>
        <w:trPr>
          <w:trHeight w:val="505" w:hRule="atLeast"/>
          <w:jc w:val="center"/>
        </w:trPr>
        <w:tc>
          <w:tcPr>
            <w:tcW w:w="3660" w:type="dxa"/>
            <w:gridSpan w:val="5"/>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AFF0A7E">
            <w:pPr>
              <w:adjustRightInd w:val="0"/>
              <w:snapToGrid w:val="0"/>
              <w:jc w:val="center"/>
              <w:rPr>
                <w:sz w:val="18"/>
                <w:szCs w:val="18"/>
              </w:rPr>
            </w:pPr>
            <w:r>
              <w:rPr>
                <w:rFonts w:hint="eastAsia" w:ascii="仿宋" w:hAnsi="仿宋" w:eastAsia="仿宋" w:cs="仿宋"/>
                <w:b/>
                <w:bCs/>
                <w:sz w:val="18"/>
                <w:szCs w:val="18"/>
              </w:rPr>
              <w:t>选修课小计</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5426F99">
            <w:pPr>
              <w:adjustRightInd w:val="0"/>
              <w:snapToGrid w:val="0"/>
              <w:jc w:val="center"/>
              <w:rPr>
                <w:sz w:val="18"/>
                <w:szCs w:val="18"/>
              </w:rPr>
            </w:pPr>
            <w:r>
              <w:rPr>
                <w:rFonts w:hint="eastAsia" w:ascii="仿宋" w:hAnsi="仿宋" w:eastAsia="仿宋" w:cs="仿宋"/>
                <w:b/>
                <w:bCs/>
                <w:sz w:val="18"/>
                <w:szCs w:val="18"/>
              </w:rPr>
              <w:t>24</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C002AB">
            <w:pPr>
              <w:adjustRightInd w:val="0"/>
              <w:snapToGrid w:val="0"/>
              <w:jc w:val="center"/>
              <w:rPr>
                <w:sz w:val="18"/>
                <w:szCs w:val="18"/>
              </w:rPr>
            </w:pPr>
            <w:r>
              <w:rPr>
                <w:rFonts w:hint="eastAsia" w:ascii="仿宋" w:hAnsi="仿宋" w:eastAsia="仿宋" w:cs="仿宋"/>
                <w:b/>
                <w:bCs/>
                <w:sz w:val="18"/>
                <w:szCs w:val="18"/>
              </w:rPr>
              <w:t>380</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1333BE7">
            <w:pPr>
              <w:adjustRightInd w:val="0"/>
              <w:snapToGrid w:val="0"/>
              <w:jc w:val="center"/>
              <w:rPr>
                <w:sz w:val="18"/>
                <w:szCs w:val="18"/>
              </w:rPr>
            </w:pPr>
            <w:r>
              <w:rPr>
                <w:rFonts w:hint="eastAsia" w:ascii="仿宋" w:hAnsi="仿宋" w:eastAsia="仿宋" w:cs="仿宋"/>
                <w:b/>
                <w:bCs/>
                <w:sz w:val="18"/>
                <w:szCs w:val="18"/>
              </w:rPr>
              <w:t>280</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58DE854">
            <w:pPr>
              <w:adjustRightInd w:val="0"/>
              <w:snapToGrid w:val="0"/>
              <w:jc w:val="center"/>
              <w:rPr>
                <w:sz w:val="18"/>
                <w:szCs w:val="18"/>
              </w:rPr>
            </w:pPr>
            <w:r>
              <w:rPr>
                <w:rFonts w:hint="eastAsia" w:ascii="仿宋" w:hAnsi="仿宋" w:eastAsia="仿宋" w:cs="仿宋"/>
                <w:b/>
                <w:bCs/>
                <w:sz w:val="18"/>
                <w:szCs w:val="18"/>
              </w:rPr>
              <w:t>100</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016CF70">
            <w:pPr>
              <w:shd w:val="clear" w:color="auto" w:fill="FFFFFF"/>
              <w:adjustRightInd w:val="0"/>
              <w:snapToGrid w:val="0"/>
              <w:ind w:firstLine="360"/>
              <w:jc w:val="left"/>
              <w:rPr>
                <w:sz w:val="18"/>
                <w:szCs w:val="18"/>
              </w:rPr>
            </w:pP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620A4E6">
            <w:pPr>
              <w:adjustRightInd w:val="0"/>
              <w:snapToGrid w:val="0"/>
              <w:jc w:val="left"/>
              <w:rPr>
                <w:sz w:val="18"/>
                <w:szCs w:val="18"/>
              </w:rPr>
            </w:pPr>
          </w:p>
        </w:tc>
      </w:tr>
      <w:tr w14:paraId="370EAF42">
        <w:tblPrEx>
          <w:tblCellMar>
            <w:top w:w="15" w:type="dxa"/>
            <w:left w:w="15" w:type="dxa"/>
            <w:bottom w:w="15" w:type="dxa"/>
            <w:right w:w="15" w:type="dxa"/>
          </w:tblCellMar>
        </w:tblPrEx>
        <w:trPr>
          <w:trHeight w:val="433" w:hRule="atLeast"/>
          <w:jc w:val="center"/>
        </w:trPr>
        <w:tc>
          <w:tcPr>
            <w:tcW w:w="3660" w:type="dxa"/>
            <w:gridSpan w:val="5"/>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5776BD5">
            <w:pPr>
              <w:adjustRightInd w:val="0"/>
              <w:snapToGrid w:val="0"/>
              <w:jc w:val="center"/>
              <w:rPr>
                <w:sz w:val="18"/>
                <w:szCs w:val="18"/>
              </w:rPr>
            </w:pPr>
            <w:r>
              <w:rPr>
                <w:rFonts w:hint="eastAsia" w:ascii="仿宋" w:hAnsi="仿宋" w:eastAsia="仿宋" w:cs="仿宋"/>
                <w:b/>
                <w:bCs/>
                <w:sz w:val="18"/>
                <w:szCs w:val="18"/>
              </w:rPr>
              <w:t>公共基础课程统计</w:t>
            </w:r>
          </w:p>
        </w:tc>
        <w:tc>
          <w:tcPr>
            <w:tcW w:w="4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1708BA5">
            <w:pPr>
              <w:adjustRightInd w:val="0"/>
              <w:snapToGrid w:val="0"/>
              <w:jc w:val="center"/>
              <w:rPr>
                <w:sz w:val="18"/>
                <w:szCs w:val="18"/>
              </w:rPr>
            </w:pPr>
            <w:r>
              <w:rPr>
                <w:rFonts w:hint="eastAsia" w:ascii="仿宋" w:hAnsi="仿宋" w:eastAsia="仿宋" w:cs="仿宋"/>
                <w:b/>
                <w:bCs/>
                <w:sz w:val="18"/>
                <w:szCs w:val="18"/>
              </w:rPr>
              <w:t>57.5</w:t>
            </w:r>
          </w:p>
        </w:tc>
        <w:tc>
          <w:tcPr>
            <w:tcW w:w="4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5A9F46E">
            <w:pPr>
              <w:adjustRightInd w:val="0"/>
              <w:snapToGrid w:val="0"/>
              <w:jc w:val="center"/>
              <w:rPr>
                <w:sz w:val="18"/>
                <w:szCs w:val="18"/>
              </w:rPr>
            </w:pPr>
            <w:r>
              <w:rPr>
                <w:rFonts w:hint="eastAsia" w:ascii="仿宋" w:hAnsi="仿宋" w:eastAsia="仿宋" w:cs="仿宋"/>
                <w:b/>
                <w:bCs/>
                <w:sz w:val="18"/>
                <w:szCs w:val="18"/>
              </w:rPr>
              <w:t>1008</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41328B5">
            <w:pPr>
              <w:adjustRightInd w:val="0"/>
              <w:snapToGrid w:val="0"/>
              <w:jc w:val="center"/>
              <w:rPr>
                <w:sz w:val="18"/>
                <w:szCs w:val="18"/>
              </w:rPr>
            </w:pPr>
            <w:r>
              <w:rPr>
                <w:rFonts w:hint="eastAsia" w:ascii="仿宋" w:hAnsi="仿宋" w:eastAsia="仿宋" w:cs="仿宋"/>
                <w:b/>
                <w:bCs/>
                <w:sz w:val="18"/>
                <w:szCs w:val="18"/>
              </w:rPr>
              <w:t>662</w:t>
            </w:r>
          </w:p>
        </w:tc>
        <w:tc>
          <w:tcPr>
            <w:tcW w:w="49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E0D6E43">
            <w:pPr>
              <w:adjustRightInd w:val="0"/>
              <w:snapToGrid w:val="0"/>
              <w:jc w:val="center"/>
              <w:rPr>
                <w:sz w:val="18"/>
                <w:szCs w:val="18"/>
              </w:rPr>
            </w:pPr>
            <w:r>
              <w:rPr>
                <w:rFonts w:hint="eastAsia" w:ascii="仿宋" w:hAnsi="仿宋" w:eastAsia="仿宋" w:cs="仿宋"/>
                <w:b/>
                <w:bCs/>
                <w:sz w:val="18"/>
                <w:szCs w:val="18"/>
              </w:rPr>
              <w:t>346</w:t>
            </w:r>
          </w:p>
        </w:tc>
        <w:tc>
          <w:tcPr>
            <w:tcW w:w="4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44BD742">
            <w:pPr>
              <w:shd w:val="clear" w:color="auto" w:fill="FFFFFF"/>
              <w:adjustRightInd w:val="0"/>
              <w:snapToGrid w:val="0"/>
              <w:ind w:firstLine="360"/>
              <w:jc w:val="left"/>
              <w:rPr>
                <w:sz w:val="18"/>
                <w:szCs w:val="18"/>
              </w:rPr>
            </w:pPr>
          </w:p>
        </w:tc>
        <w:tc>
          <w:tcPr>
            <w:tcW w:w="422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C8DCD6E">
            <w:pPr>
              <w:adjustRightInd w:val="0"/>
              <w:snapToGrid w:val="0"/>
              <w:jc w:val="left"/>
              <w:rPr>
                <w:sz w:val="18"/>
                <w:szCs w:val="18"/>
              </w:rPr>
            </w:pPr>
          </w:p>
        </w:tc>
      </w:tr>
    </w:tbl>
    <w:p w14:paraId="49663697">
      <w:pPr>
        <w:pStyle w:val="3"/>
        <w:adjustRightInd w:val="0"/>
        <w:snapToGrid w:val="0"/>
        <w:spacing w:before="0" w:after="0" w:line="360" w:lineRule="auto"/>
        <w:rPr>
          <w:rFonts w:hint="eastAsia" w:ascii="方正仿宋_GB2312" w:hAnsi="方正仿宋_GB2312" w:eastAsia="方正仿宋_GB2312" w:cs="方正仿宋_GB2312"/>
          <w:sz w:val="24"/>
          <w:szCs w:val="24"/>
        </w:rPr>
      </w:pPr>
    </w:p>
    <w:p w14:paraId="714920DC">
      <w:pPr>
        <w:pStyle w:val="3"/>
        <w:numPr>
          <w:ilvl w:val="0"/>
          <w:numId w:val="1"/>
        </w:numPr>
        <w:adjustRightInd w:val="0"/>
        <w:snapToGrid w:val="0"/>
        <w:spacing w:before="0" w:after="0" w:line="360" w:lineRule="auto"/>
        <w:ind w:firstLine="482" w:firstLineChars="200"/>
        <w:rPr>
          <w:rFonts w:hint="eastAsia" w:ascii="仿宋" w:hAnsi="仿宋" w:eastAsia="仿宋" w:cs="仿宋"/>
          <w:sz w:val="24"/>
          <w:szCs w:val="24"/>
        </w:rPr>
      </w:pPr>
      <w:bookmarkStart w:id="34" w:name="_Toc19143_WPSOffice_Level2"/>
      <w:bookmarkStart w:id="35" w:name="_Toc30782"/>
      <w:r>
        <w:rPr>
          <w:rFonts w:hint="eastAsia" w:ascii="方正仿宋_GB2312" w:hAnsi="方正仿宋_GB2312" w:eastAsia="方正仿宋_GB2312" w:cs="方正仿宋_GB2312"/>
          <w:sz w:val="24"/>
          <w:szCs w:val="24"/>
        </w:rPr>
        <w:t>专业课程</w:t>
      </w:r>
      <w:bookmarkEnd w:id="33"/>
      <w:bookmarkEnd w:id="34"/>
      <w:bookmarkEnd w:id="35"/>
    </w:p>
    <w:p w14:paraId="1D7E883E">
      <w:pPr>
        <w:numPr>
          <w:ilvl w:val="0"/>
          <w:numId w:val="2"/>
        </w:numPr>
        <w:adjustRightInd w:val="0"/>
        <w:snapToGrid w:val="0"/>
        <w:spacing w:line="360" w:lineRule="auto"/>
        <w:ind w:left="0" w:firstLine="480" w:firstLineChars="200"/>
        <w:rPr>
          <w:rFonts w:hint="eastAsia" w:ascii="仿宋" w:hAnsi="仿宋" w:eastAsia="仿宋" w:cs="仿宋"/>
          <w:sz w:val="24"/>
        </w:rPr>
      </w:pPr>
      <w:r>
        <w:rPr>
          <w:rFonts w:hint="eastAsia" w:ascii="仿宋" w:hAnsi="仿宋" w:eastAsia="仿宋" w:cs="仿宋"/>
          <w:sz w:val="24"/>
        </w:rPr>
        <w:t>专业基础课程</w:t>
      </w:r>
      <w:bookmarkStart w:id="36" w:name="_Toc5761"/>
    </w:p>
    <w:tbl>
      <w:tblPr>
        <w:tblStyle w:val="37"/>
        <w:tblW w:w="14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594"/>
        <w:gridCol w:w="600"/>
        <w:gridCol w:w="1169"/>
        <w:gridCol w:w="1332"/>
        <w:gridCol w:w="564"/>
        <w:gridCol w:w="552"/>
        <w:gridCol w:w="504"/>
        <w:gridCol w:w="552"/>
        <w:gridCol w:w="4068"/>
        <w:gridCol w:w="3994"/>
      </w:tblGrid>
      <w:tr w14:paraId="2B2E4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32" w:type="dxa"/>
            <w:vAlign w:val="center"/>
          </w:tcPr>
          <w:p w14:paraId="1A3D70CB">
            <w:pPr>
              <w:adjustRightInd w:val="0"/>
              <w:jc w:val="left"/>
              <w:rPr>
                <w:rFonts w:hint="eastAsia" w:ascii="仿宋" w:hAnsi="仿宋" w:eastAsia="仿宋" w:cs="仿宋"/>
                <w:b/>
                <w:bCs/>
                <w:sz w:val="18"/>
                <w:szCs w:val="18"/>
              </w:rPr>
            </w:pPr>
            <w:r>
              <w:rPr>
                <w:rFonts w:hint="eastAsia" w:ascii="仿宋" w:hAnsi="仿宋" w:eastAsia="仿宋" w:cs="仿宋"/>
                <w:b/>
                <w:bCs/>
                <w:sz w:val="18"/>
                <w:szCs w:val="18"/>
              </w:rPr>
              <w:t>序号</w:t>
            </w:r>
          </w:p>
        </w:tc>
        <w:tc>
          <w:tcPr>
            <w:tcW w:w="594" w:type="dxa"/>
            <w:vAlign w:val="center"/>
          </w:tcPr>
          <w:p w14:paraId="421CCD0D">
            <w:pPr>
              <w:adjustRightInd w:val="0"/>
              <w:snapToGrid w:val="0"/>
              <w:jc w:val="center"/>
              <w:rPr>
                <w:rFonts w:hint="eastAsia" w:ascii="仿宋" w:hAnsi="仿宋" w:eastAsia="仿宋" w:cs="仿宋"/>
                <w:b/>
                <w:bCs/>
                <w:sz w:val="18"/>
                <w:szCs w:val="18"/>
              </w:rPr>
            </w:pPr>
            <w:r>
              <w:rPr>
                <w:rFonts w:hint="eastAsia" w:ascii="仿宋" w:hAnsi="仿宋" w:eastAsia="仿宋" w:cs="仿宋"/>
                <w:b/>
                <w:bCs/>
                <w:sz w:val="18"/>
                <w:szCs w:val="18"/>
              </w:rPr>
              <w:t>课程类别</w:t>
            </w:r>
          </w:p>
        </w:tc>
        <w:tc>
          <w:tcPr>
            <w:tcW w:w="600" w:type="dxa"/>
            <w:vAlign w:val="center"/>
          </w:tcPr>
          <w:p w14:paraId="65F33321">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课程属性</w:t>
            </w:r>
          </w:p>
        </w:tc>
        <w:tc>
          <w:tcPr>
            <w:tcW w:w="1169" w:type="dxa"/>
            <w:vAlign w:val="center"/>
          </w:tcPr>
          <w:p w14:paraId="3DFD56CD">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课程名称</w:t>
            </w:r>
          </w:p>
        </w:tc>
        <w:tc>
          <w:tcPr>
            <w:tcW w:w="1332" w:type="dxa"/>
            <w:vAlign w:val="center"/>
          </w:tcPr>
          <w:p w14:paraId="3AF7B9D5">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课程编号</w:t>
            </w:r>
          </w:p>
        </w:tc>
        <w:tc>
          <w:tcPr>
            <w:tcW w:w="564" w:type="dxa"/>
            <w:vAlign w:val="center"/>
          </w:tcPr>
          <w:p w14:paraId="4CA10588">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学分</w:t>
            </w:r>
          </w:p>
        </w:tc>
        <w:tc>
          <w:tcPr>
            <w:tcW w:w="552" w:type="dxa"/>
            <w:vAlign w:val="center"/>
          </w:tcPr>
          <w:p w14:paraId="585E147C">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总学时</w:t>
            </w:r>
          </w:p>
        </w:tc>
        <w:tc>
          <w:tcPr>
            <w:tcW w:w="504" w:type="dxa"/>
            <w:vAlign w:val="center"/>
          </w:tcPr>
          <w:p w14:paraId="2C44D056">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理论学时</w:t>
            </w:r>
          </w:p>
        </w:tc>
        <w:tc>
          <w:tcPr>
            <w:tcW w:w="552" w:type="dxa"/>
            <w:vAlign w:val="center"/>
          </w:tcPr>
          <w:p w14:paraId="66F92D4F">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实践学时</w:t>
            </w:r>
          </w:p>
        </w:tc>
        <w:tc>
          <w:tcPr>
            <w:tcW w:w="4068" w:type="dxa"/>
            <w:vAlign w:val="center"/>
          </w:tcPr>
          <w:p w14:paraId="004C2724">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课程目标</w:t>
            </w:r>
          </w:p>
        </w:tc>
        <w:tc>
          <w:tcPr>
            <w:tcW w:w="3994" w:type="dxa"/>
            <w:vAlign w:val="center"/>
          </w:tcPr>
          <w:p w14:paraId="048631BA">
            <w:pPr>
              <w:adjustRightInd w:val="0"/>
              <w:jc w:val="center"/>
              <w:rPr>
                <w:rFonts w:hint="eastAsia" w:ascii="仿宋" w:hAnsi="仿宋" w:eastAsia="仿宋" w:cs="仿宋"/>
                <w:b/>
                <w:bCs/>
                <w:sz w:val="18"/>
                <w:szCs w:val="18"/>
              </w:rPr>
            </w:pPr>
            <w:r>
              <w:rPr>
                <w:rFonts w:hint="eastAsia" w:ascii="仿宋" w:hAnsi="仿宋" w:eastAsia="仿宋" w:cs="仿宋"/>
                <w:b/>
                <w:bCs/>
                <w:sz w:val="18"/>
                <w:szCs w:val="18"/>
              </w:rPr>
              <w:t>主要教学内容与要求</w:t>
            </w:r>
          </w:p>
        </w:tc>
      </w:tr>
      <w:tr w14:paraId="26C3D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32" w:type="dxa"/>
            <w:vAlign w:val="center"/>
          </w:tcPr>
          <w:p w14:paraId="2A9B09C3">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1</w:t>
            </w:r>
          </w:p>
        </w:tc>
        <w:tc>
          <w:tcPr>
            <w:tcW w:w="594" w:type="dxa"/>
            <w:vAlign w:val="center"/>
          </w:tcPr>
          <w:p w14:paraId="18D24A4F">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567966F7">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0A700503">
            <w:pPr>
              <w:adjustRightInd w:val="0"/>
              <w:snapToGrid w:val="0"/>
              <w:jc w:val="center"/>
              <w:rPr>
                <w:rFonts w:hint="eastAsia" w:ascii="仿宋" w:hAnsi="仿宋" w:eastAsia="仿宋" w:cs="仿宋"/>
                <w:sz w:val="18"/>
                <w:szCs w:val="18"/>
                <w:lang w:val="zh-CN" w:bidi="zh-CN"/>
              </w:rPr>
            </w:pPr>
            <w:bookmarkStart w:id="37" w:name="OLE_LINK2"/>
            <w:r>
              <w:rPr>
                <w:rFonts w:hint="eastAsia" w:ascii="仿宋" w:hAnsi="仿宋" w:eastAsia="仿宋" w:cs="仿宋"/>
                <w:sz w:val="18"/>
                <w:szCs w:val="18"/>
                <w:lang w:val="zh-CN" w:bidi="zh-CN"/>
              </w:rPr>
              <w:t>园艺作物遗传育种</w:t>
            </w:r>
            <w:bookmarkEnd w:id="37"/>
          </w:p>
        </w:tc>
        <w:tc>
          <w:tcPr>
            <w:tcW w:w="1332" w:type="dxa"/>
          </w:tcPr>
          <w:p w14:paraId="067CF5D9">
            <w:pPr>
              <w:widowControl/>
              <w:jc w:val="center"/>
              <w:textAlignment w:val="top"/>
              <w:rPr>
                <w:rFonts w:hint="eastAsia" w:ascii="仿宋" w:hAnsi="仿宋" w:eastAsia="仿宋" w:cs="仿宋"/>
                <w:sz w:val="18"/>
                <w:szCs w:val="18"/>
                <w:lang w:val="zh-CN" w:bidi="zh-CN"/>
              </w:rPr>
            </w:pPr>
            <w:r>
              <w:rPr>
                <w:rFonts w:hint="eastAsia" w:ascii="仿宋" w:hAnsi="仿宋" w:eastAsia="仿宋" w:cs="仿宋"/>
                <w:kern w:val="0"/>
                <w:sz w:val="18"/>
                <w:szCs w:val="18"/>
                <w:lang w:bidi="ar"/>
              </w:rPr>
              <w:t>1302B04201S</w:t>
            </w:r>
          </w:p>
        </w:tc>
        <w:tc>
          <w:tcPr>
            <w:tcW w:w="564" w:type="dxa"/>
            <w:vAlign w:val="center"/>
          </w:tcPr>
          <w:p w14:paraId="02F02A53">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5</w:t>
            </w:r>
          </w:p>
        </w:tc>
        <w:tc>
          <w:tcPr>
            <w:tcW w:w="552" w:type="dxa"/>
            <w:vAlign w:val="center"/>
          </w:tcPr>
          <w:p w14:paraId="5294773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80</w:t>
            </w:r>
          </w:p>
        </w:tc>
        <w:tc>
          <w:tcPr>
            <w:tcW w:w="504" w:type="dxa"/>
            <w:vAlign w:val="center"/>
          </w:tcPr>
          <w:p w14:paraId="24AF24C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552" w:type="dxa"/>
            <w:vAlign w:val="center"/>
          </w:tcPr>
          <w:p w14:paraId="6E22809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4068" w:type="dxa"/>
          </w:tcPr>
          <w:p w14:paraId="3115BE70">
            <w:pPr>
              <w:rPr>
                <w:rFonts w:hint="eastAsia" w:ascii="仿宋" w:hAnsi="仿宋" w:eastAsia="仿宋" w:cs="仿宋"/>
                <w:sz w:val="18"/>
                <w:szCs w:val="18"/>
              </w:rPr>
            </w:pPr>
            <w:bookmarkStart w:id="38" w:name="OLE_LINK1"/>
            <w:r>
              <w:rPr>
                <w:rFonts w:hint="eastAsia" w:ascii="仿宋" w:hAnsi="仿宋" w:eastAsia="仿宋" w:cs="仿宋"/>
                <w:b/>
                <w:bCs w:val="0"/>
                <w:sz w:val="18"/>
                <w:szCs w:val="18"/>
              </w:rPr>
              <w:t>1.知识目标</w:t>
            </w:r>
            <w:r>
              <w:rPr>
                <w:rFonts w:hint="eastAsia" w:ascii="仿宋" w:hAnsi="仿宋" w:eastAsia="仿宋" w:cs="仿宋"/>
                <w:b/>
                <w:bCs w:val="0"/>
                <w:sz w:val="18"/>
                <w:szCs w:val="18"/>
                <w:lang w:eastAsia="zh-CN"/>
              </w:rPr>
              <w:t>：</w:t>
            </w:r>
            <w:r>
              <w:rPr>
                <w:rFonts w:hint="eastAsia" w:ascii="仿宋" w:hAnsi="仿宋" w:eastAsia="仿宋" w:cs="仿宋"/>
                <w:sz w:val="18"/>
                <w:szCs w:val="18"/>
              </w:rPr>
              <w:t>掌握遗传物质的结构与功能、遗传的基本规律、基因表达与调控机制、遗传变异类型及其在园艺育种中的应用价值。</w:t>
            </w:r>
          </w:p>
          <w:p w14:paraId="33044354">
            <w:pPr>
              <w:rPr>
                <w:rFonts w:hint="eastAsia" w:ascii="仿宋" w:hAnsi="仿宋" w:eastAsia="仿宋" w:cs="仿宋"/>
                <w:sz w:val="18"/>
                <w:szCs w:val="18"/>
              </w:rPr>
            </w:pPr>
            <w:r>
              <w:rPr>
                <w:rFonts w:hint="eastAsia" w:ascii="仿宋" w:hAnsi="仿宋" w:eastAsia="仿宋" w:cs="仿宋"/>
                <w:b/>
                <w:bCs w:val="0"/>
                <w:sz w:val="18"/>
                <w:szCs w:val="18"/>
              </w:rPr>
              <w:t>2.能力目标</w:t>
            </w:r>
            <w:r>
              <w:rPr>
                <w:rFonts w:hint="eastAsia" w:ascii="仿宋" w:hAnsi="仿宋" w:eastAsia="仿宋" w:cs="仿宋"/>
                <w:b/>
                <w:bCs w:val="0"/>
                <w:sz w:val="18"/>
                <w:szCs w:val="18"/>
                <w:lang w:eastAsia="zh-CN"/>
              </w:rPr>
              <w:t>：</w:t>
            </w:r>
            <w:r>
              <w:rPr>
                <w:rFonts w:hint="eastAsia" w:ascii="仿宋" w:hAnsi="仿宋" w:eastAsia="仿宋" w:cs="仿宋"/>
                <w:sz w:val="18"/>
                <w:szCs w:val="18"/>
              </w:rPr>
              <w:t>够运用遗传学知识分析和设计作物杂交育种方案，具备初步的遗传实验操作、数据分析和遗传材料筛选能力。</w:t>
            </w:r>
          </w:p>
          <w:p w14:paraId="6B829752">
            <w:pPr>
              <w:rPr>
                <w:rFonts w:hint="eastAsia" w:ascii="仿宋" w:hAnsi="仿宋" w:eastAsia="仿宋" w:cs="仿宋"/>
                <w:sz w:val="18"/>
                <w:szCs w:val="18"/>
                <w:lang w:val="zh-CN" w:bidi="zh-CN"/>
              </w:rPr>
            </w:pPr>
            <w:r>
              <w:rPr>
                <w:rFonts w:hint="eastAsia" w:ascii="仿宋" w:hAnsi="仿宋" w:eastAsia="仿宋" w:cs="仿宋"/>
                <w:b/>
                <w:bCs w:val="0"/>
                <w:sz w:val="18"/>
                <w:szCs w:val="18"/>
              </w:rPr>
              <w:t>3.素质目标</w:t>
            </w:r>
            <w:r>
              <w:rPr>
                <w:rFonts w:hint="eastAsia" w:ascii="仿宋" w:hAnsi="仿宋" w:eastAsia="仿宋" w:cs="仿宋"/>
                <w:b/>
                <w:bCs w:val="0"/>
                <w:sz w:val="18"/>
                <w:szCs w:val="18"/>
                <w:lang w:eastAsia="zh-CN"/>
              </w:rPr>
              <w:t>：</w:t>
            </w:r>
            <w:r>
              <w:rPr>
                <w:rFonts w:hint="eastAsia" w:ascii="仿宋" w:hAnsi="仿宋" w:eastAsia="仿宋" w:cs="仿宋"/>
                <w:sz w:val="18"/>
                <w:szCs w:val="18"/>
              </w:rPr>
              <w:t>培养严谨求实的科学态度，树立尊重生命、遵循自然规律的伦理意识，增强对农业遗传资源保护与可持续利用的责任感，激发在生物遗传领域持续学习与创新的职业追求。</w:t>
            </w:r>
            <w:bookmarkEnd w:id="38"/>
          </w:p>
        </w:tc>
        <w:tc>
          <w:tcPr>
            <w:tcW w:w="3994" w:type="dxa"/>
          </w:tcPr>
          <w:p w14:paraId="304495B5">
            <w:pPr>
              <w:rPr>
                <w:rFonts w:hint="eastAsia" w:ascii="仿宋" w:hAnsi="仿宋" w:eastAsia="仿宋" w:cs="仿宋"/>
                <w:sz w:val="18"/>
                <w:szCs w:val="18"/>
              </w:rPr>
            </w:pPr>
            <w:r>
              <w:rPr>
                <w:rFonts w:hint="eastAsia" w:ascii="仿宋" w:hAnsi="仿宋" w:eastAsia="仿宋" w:cs="仿宋"/>
                <w:b/>
                <w:bCs w:val="0"/>
                <w:sz w:val="18"/>
                <w:szCs w:val="18"/>
              </w:rPr>
              <w:t>1.主要教学内容</w:t>
            </w:r>
            <w:r>
              <w:rPr>
                <w:rFonts w:hint="eastAsia" w:ascii="仿宋" w:hAnsi="仿宋" w:eastAsia="仿宋" w:cs="仿宋"/>
                <w:b/>
                <w:bCs w:val="0"/>
                <w:sz w:val="18"/>
                <w:szCs w:val="18"/>
                <w:lang w:eastAsia="zh-CN"/>
              </w:rPr>
              <w:t>：</w:t>
            </w:r>
            <w:r>
              <w:rPr>
                <w:rFonts w:hint="eastAsia" w:ascii="仿宋" w:hAnsi="仿宋" w:eastAsia="仿宋" w:cs="仿宋"/>
                <w:sz w:val="18"/>
                <w:szCs w:val="18"/>
              </w:rPr>
              <w:t>涵盖遗传学基本定律、染色体结构与功能、基因表达与调控、突变与遗传变异、分子遗传学基础、群体遗传学与育种遗传学等内容，结合园艺案例进行分析与实训。</w:t>
            </w:r>
          </w:p>
          <w:p w14:paraId="1AA428F4">
            <w:pPr>
              <w:rPr>
                <w:sz w:val="18"/>
                <w:szCs w:val="18"/>
              </w:rPr>
            </w:pPr>
            <w:r>
              <w:rPr>
                <w:rFonts w:hint="eastAsia" w:ascii="仿宋" w:hAnsi="仿宋" w:eastAsia="仿宋" w:cs="仿宋"/>
                <w:b/>
                <w:bCs w:val="0"/>
                <w:sz w:val="18"/>
                <w:szCs w:val="18"/>
              </w:rPr>
              <w:t>2.教学要求</w:t>
            </w:r>
            <w:r>
              <w:rPr>
                <w:rFonts w:hint="eastAsia" w:ascii="仿宋" w:hAnsi="仿宋" w:eastAsia="仿宋" w:cs="仿宋"/>
                <w:b/>
                <w:bCs w:val="0"/>
                <w:sz w:val="18"/>
                <w:szCs w:val="18"/>
                <w:lang w:eastAsia="zh-CN"/>
              </w:rPr>
              <w:t>：</w:t>
            </w:r>
            <w:r>
              <w:rPr>
                <w:rFonts w:hint="eastAsia" w:ascii="仿宋" w:hAnsi="仿宋" w:eastAsia="仿宋" w:cs="仿宋"/>
                <w:sz w:val="18"/>
                <w:szCs w:val="18"/>
              </w:rPr>
              <w:t>（1）通过理论讲授、案例分析与实验操作相结合的方式，使学生掌握遗传学核心知识与实验技能；（2）融入课程思政，引导学生理解遗传资源对国家粮食安全与生态安全的重要性，树立科技报国、服务三农的使命感。</w:t>
            </w:r>
          </w:p>
        </w:tc>
      </w:tr>
      <w:tr w14:paraId="45DB1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jc w:val="center"/>
        </w:trPr>
        <w:tc>
          <w:tcPr>
            <w:tcW w:w="432" w:type="dxa"/>
            <w:vAlign w:val="center"/>
          </w:tcPr>
          <w:p w14:paraId="42A5339C">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2</w:t>
            </w:r>
          </w:p>
        </w:tc>
        <w:tc>
          <w:tcPr>
            <w:tcW w:w="594" w:type="dxa"/>
            <w:vAlign w:val="center"/>
          </w:tcPr>
          <w:p w14:paraId="56B9CB53">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30BA1F52">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6F50636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val="zh-CN" w:bidi="zh-CN"/>
              </w:rPr>
              <w:t>园艺设施</w:t>
            </w:r>
          </w:p>
        </w:tc>
        <w:tc>
          <w:tcPr>
            <w:tcW w:w="1332" w:type="dxa"/>
          </w:tcPr>
          <w:p w14:paraId="7A0265B8">
            <w:pPr>
              <w:widowControl/>
              <w:jc w:val="center"/>
              <w:textAlignment w:val="top"/>
              <w:rPr>
                <w:rFonts w:hint="eastAsia" w:ascii="仿宋" w:hAnsi="仿宋" w:eastAsia="仿宋" w:cs="仿宋"/>
                <w:sz w:val="18"/>
                <w:szCs w:val="18"/>
                <w:lang w:val="zh-CN" w:bidi="zh-CN"/>
              </w:rPr>
            </w:pPr>
            <w:r>
              <w:rPr>
                <w:rFonts w:hint="eastAsia" w:ascii="仿宋" w:hAnsi="仿宋" w:eastAsia="仿宋" w:cs="仿宋"/>
                <w:kern w:val="0"/>
                <w:sz w:val="18"/>
                <w:szCs w:val="18"/>
                <w:lang w:bidi="ar"/>
              </w:rPr>
              <w:t>1302B04202S</w:t>
            </w:r>
          </w:p>
        </w:tc>
        <w:tc>
          <w:tcPr>
            <w:tcW w:w="564" w:type="dxa"/>
            <w:vAlign w:val="center"/>
          </w:tcPr>
          <w:p w14:paraId="4905350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3.5</w:t>
            </w:r>
          </w:p>
        </w:tc>
        <w:tc>
          <w:tcPr>
            <w:tcW w:w="552" w:type="dxa"/>
            <w:vAlign w:val="center"/>
          </w:tcPr>
          <w:p w14:paraId="67D16BF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56</w:t>
            </w:r>
          </w:p>
        </w:tc>
        <w:tc>
          <w:tcPr>
            <w:tcW w:w="504" w:type="dxa"/>
            <w:vAlign w:val="center"/>
          </w:tcPr>
          <w:p w14:paraId="6827FC0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28</w:t>
            </w:r>
          </w:p>
        </w:tc>
        <w:tc>
          <w:tcPr>
            <w:tcW w:w="552" w:type="dxa"/>
            <w:vAlign w:val="center"/>
          </w:tcPr>
          <w:p w14:paraId="60FCB12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28</w:t>
            </w:r>
          </w:p>
        </w:tc>
        <w:tc>
          <w:tcPr>
            <w:tcW w:w="4068" w:type="dxa"/>
            <w:vAlign w:val="center"/>
          </w:tcPr>
          <w:p w14:paraId="40341DED">
            <w:pPr>
              <w:pStyle w:val="16"/>
              <w:tabs>
                <w:tab w:val="clear" w:pos="-2008"/>
              </w:tabs>
              <w:adjustRightInd w:val="0"/>
              <w:snapToGrid w:val="0"/>
              <w:spacing w:line="240" w:lineRule="auto"/>
              <w:ind w:firstLine="0"/>
              <w:rPr>
                <w:rFonts w:hint="eastAsia" w:ascii="仿宋" w:hAnsi="仿宋" w:eastAsia="仿宋" w:cs="仿宋"/>
                <w:sz w:val="18"/>
                <w:szCs w:val="18"/>
                <w:lang w:bidi="zh-CN"/>
              </w:rPr>
            </w:pPr>
            <w:r>
              <w:rPr>
                <w:rFonts w:hint="eastAsia" w:ascii="仿宋" w:hAnsi="仿宋" w:eastAsia="仿宋" w:cs="仿宋"/>
                <w:b/>
                <w:bCs w:val="0"/>
                <w:sz w:val="18"/>
                <w:szCs w:val="18"/>
                <w:lang w:bidi="zh-CN"/>
              </w:rPr>
              <w:t>1.知识目标：</w:t>
            </w:r>
            <w:r>
              <w:rPr>
                <w:rFonts w:hint="eastAsia" w:ascii="仿宋" w:hAnsi="仿宋" w:eastAsia="仿宋" w:cs="仿宋"/>
                <w:sz w:val="18"/>
                <w:szCs w:val="18"/>
                <w:lang w:bidi="zh-CN"/>
              </w:rPr>
              <w:t>（1）</w:t>
            </w:r>
            <w:r>
              <w:rPr>
                <w:rFonts w:ascii="仿宋" w:hAnsi="仿宋" w:eastAsia="仿宋" w:cs="仿宋"/>
                <w:sz w:val="18"/>
                <w:szCs w:val="18"/>
                <w:lang w:bidi="zh-CN"/>
              </w:rPr>
              <w:t>园艺设施的相关术语</w:t>
            </w:r>
            <w:r>
              <w:rPr>
                <w:rFonts w:hint="eastAsia" w:ascii="仿宋" w:hAnsi="仿宋" w:eastAsia="仿宋" w:cs="仿宋"/>
                <w:sz w:val="18"/>
                <w:szCs w:val="18"/>
                <w:lang w:bidi="zh-CN"/>
              </w:rPr>
              <w:t>，</w:t>
            </w:r>
            <w:r>
              <w:rPr>
                <w:rFonts w:ascii="仿宋" w:hAnsi="仿宋" w:eastAsia="仿宋" w:cs="仿宋"/>
                <w:sz w:val="18"/>
                <w:szCs w:val="18"/>
                <w:lang w:bidi="zh-CN"/>
              </w:rPr>
              <w:t>各种园艺设施的类型、结构、性能</w:t>
            </w:r>
            <w:r>
              <w:rPr>
                <w:rFonts w:hint="eastAsia" w:ascii="仿宋" w:hAnsi="仿宋" w:eastAsia="仿宋" w:cs="仿宋"/>
                <w:sz w:val="18"/>
                <w:szCs w:val="18"/>
                <w:lang w:bidi="zh-CN"/>
              </w:rPr>
              <w:t>（2）园艺</w:t>
            </w:r>
            <w:r>
              <w:rPr>
                <w:rFonts w:ascii="仿宋" w:hAnsi="仿宋" w:eastAsia="仿宋" w:cs="仿宋"/>
                <w:sz w:val="18"/>
                <w:szCs w:val="18"/>
                <w:lang w:bidi="zh-CN"/>
              </w:rPr>
              <w:t>设施的设计与规划的基本知识</w:t>
            </w:r>
            <w:r>
              <w:rPr>
                <w:rFonts w:hint="eastAsia" w:ascii="仿宋" w:hAnsi="仿宋" w:eastAsia="仿宋" w:cs="仿宋"/>
                <w:sz w:val="18"/>
                <w:szCs w:val="18"/>
                <w:lang w:bidi="zh-CN"/>
              </w:rPr>
              <w:t>（3）</w:t>
            </w:r>
            <w:r>
              <w:rPr>
                <w:rFonts w:ascii="仿宋" w:hAnsi="仿宋" w:eastAsia="仿宋" w:cs="仿宋"/>
                <w:sz w:val="18"/>
                <w:szCs w:val="18"/>
                <w:lang w:bidi="zh-CN"/>
              </w:rPr>
              <w:t>园艺设施内环境因子的变化规律、调控原则</w:t>
            </w:r>
            <w:r>
              <w:rPr>
                <w:rFonts w:hint="eastAsia" w:ascii="仿宋" w:hAnsi="仿宋" w:eastAsia="仿宋" w:cs="仿宋"/>
                <w:sz w:val="18"/>
                <w:szCs w:val="18"/>
                <w:lang w:bidi="zh-CN"/>
              </w:rPr>
              <w:t>。</w:t>
            </w:r>
          </w:p>
          <w:p w14:paraId="0ABC3164">
            <w:pPr>
              <w:pStyle w:val="16"/>
              <w:tabs>
                <w:tab w:val="clear" w:pos="-2008"/>
              </w:tabs>
              <w:adjustRightInd w:val="0"/>
              <w:snapToGrid w:val="0"/>
              <w:spacing w:line="240" w:lineRule="auto"/>
              <w:ind w:firstLine="0"/>
              <w:rPr>
                <w:rFonts w:hint="eastAsia" w:ascii="仿宋" w:hAnsi="仿宋" w:eastAsia="仿宋" w:cs="仿宋"/>
                <w:sz w:val="18"/>
                <w:szCs w:val="18"/>
                <w:lang w:bidi="zh-CN"/>
              </w:rPr>
            </w:pPr>
            <w:r>
              <w:rPr>
                <w:rFonts w:hint="eastAsia" w:ascii="仿宋" w:hAnsi="仿宋" w:eastAsia="仿宋" w:cs="仿宋"/>
                <w:b/>
                <w:bCs w:val="0"/>
                <w:sz w:val="18"/>
                <w:szCs w:val="18"/>
                <w:lang w:bidi="zh-CN"/>
              </w:rPr>
              <w:t>2.能力目标：</w:t>
            </w:r>
            <w:r>
              <w:rPr>
                <w:rFonts w:hint="eastAsia" w:ascii="仿宋" w:hAnsi="仿宋" w:eastAsia="仿宋" w:cs="仿宋"/>
                <w:sz w:val="18"/>
                <w:szCs w:val="18"/>
                <w:lang w:bidi="zh-CN"/>
              </w:rPr>
              <w:t>（1）建造简易设施（2）日光温室和塑料大棚的规划、设计与施工（3）日光温室、塑料大棚和现代化温室的使用（4）园艺设施内的环境调控技术（5）使用现代化设施内的配套设备（6）设施内主要的生产技术。</w:t>
            </w:r>
          </w:p>
          <w:p w14:paraId="70BF7229">
            <w:pPr>
              <w:pStyle w:val="16"/>
              <w:tabs>
                <w:tab w:val="clear" w:pos="-2008"/>
              </w:tabs>
              <w:adjustRightInd w:val="0"/>
              <w:snapToGrid w:val="0"/>
              <w:spacing w:line="240" w:lineRule="auto"/>
              <w:ind w:firstLine="0"/>
              <w:rPr>
                <w:rFonts w:hint="eastAsia" w:ascii="仿宋" w:hAnsi="仿宋" w:eastAsia="仿宋" w:cs="仿宋"/>
                <w:sz w:val="18"/>
                <w:szCs w:val="18"/>
                <w:lang w:val="zh-CN" w:bidi="zh-CN"/>
              </w:rPr>
            </w:pPr>
            <w:r>
              <w:rPr>
                <w:rFonts w:hint="eastAsia" w:ascii="仿宋" w:hAnsi="仿宋" w:eastAsia="仿宋" w:cs="仿宋"/>
                <w:b/>
                <w:bCs w:val="0"/>
                <w:sz w:val="18"/>
                <w:szCs w:val="18"/>
                <w:lang w:bidi="zh-CN"/>
              </w:rPr>
              <w:t>3.素质目标：</w:t>
            </w:r>
            <w:r>
              <w:rPr>
                <w:rFonts w:hint="eastAsia" w:ascii="仿宋" w:hAnsi="仿宋" w:eastAsia="仿宋" w:cs="仿宋"/>
                <w:sz w:val="18"/>
                <w:szCs w:val="18"/>
                <w:lang w:bidi="zh-CN"/>
              </w:rPr>
              <w:t>吃苦耐劳、勇于创新、爱岗敬业、解决实际问题的能力、创新创业能力团队合作能力、规划营销才能。</w:t>
            </w:r>
          </w:p>
        </w:tc>
        <w:tc>
          <w:tcPr>
            <w:tcW w:w="3994" w:type="dxa"/>
            <w:vAlign w:val="center"/>
          </w:tcPr>
          <w:p w14:paraId="33F4E425">
            <w:pPr>
              <w:pStyle w:val="70"/>
              <w:adjustRightInd w:val="0"/>
              <w:snapToGrid w:val="0"/>
              <w:jc w:val="left"/>
              <w:rPr>
                <w:rFonts w:hint="eastAsia"/>
                <w:sz w:val="18"/>
                <w:szCs w:val="18"/>
                <w:lang w:val="en-US"/>
              </w:rPr>
            </w:pPr>
            <w:r>
              <w:rPr>
                <w:rFonts w:hint="eastAsia"/>
                <w:b/>
                <w:bCs w:val="0"/>
                <w:sz w:val="18"/>
                <w:szCs w:val="18"/>
                <w:lang w:val="en-US"/>
              </w:rPr>
              <w:t>1.主要教学内容</w:t>
            </w:r>
            <w:r>
              <w:rPr>
                <w:rFonts w:hint="eastAsia"/>
                <w:b/>
                <w:bCs w:val="0"/>
                <w:sz w:val="18"/>
                <w:szCs w:val="18"/>
                <w:lang w:val="en-US" w:eastAsia="zh-CN"/>
              </w:rPr>
              <w:t>：</w:t>
            </w:r>
            <w:r>
              <w:rPr>
                <w:rFonts w:hint="eastAsia"/>
                <w:sz w:val="18"/>
                <w:szCs w:val="18"/>
                <w:lang w:val="en-US"/>
              </w:rPr>
              <w:t>园艺设施的类型与结构、覆盖材料、环境调节控制、规划设计、无土栽培和园艺作物的设施栽培</w:t>
            </w:r>
            <w:r>
              <w:rPr>
                <w:sz w:val="18"/>
                <w:szCs w:val="18"/>
                <w:lang w:val="en-US"/>
              </w:rPr>
              <w:t>等内容</w:t>
            </w:r>
            <w:r>
              <w:rPr>
                <w:rFonts w:hint="eastAsia"/>
                <w:sz w:val="18"/>
                <w:szCs w:val="18"/>
                <w:lang w:val="en-US"/>
              </w:rPr>
              <w:t>，</w:t>
            </w:r>
            <w:r>
              <w:rPr>
                <w:sz w:val="18"/>
                <w:szCs w:val="18"/>
                <w:lang w:val="en-US"/>
              </w:rPr>
              <w:t>通过学习，学生能够了解设施园艺发展的历史、现状及前景</w:t>
            </w:r>
            <w:r>
              <w:rPr>
                <w:rFonts w:hint="eastAsia"/>
                <w:sz w:val="18"/>
                <w:szCs w:val="18"/>
                <w:lang w:val="en-US"/>
              </w:rPr>
              <w:t>，了解设施园艺发展的新成果和新理论，掌握设施园艺新技术。</w:t>
            </w:r>
          </w:p>
          <w:p w14:paraId="5B6B7E59">
            <w:pPr>
              <w:pStyle w:val="70"/>
              <w:adjustRightInd w:val="0"/>
              <w:snapToGrid w:val="0"/>
              <w:jc w:val="left"/>
              <w:rPr>
                <w:rFonts w:hint="eastAsia"/>
                <w:sz w:val="18"/>
                <w:szCs w:val="18"/>
              </w:rPr>
            </w:pPr>
            <w:r>
              <w:rPr>
                <w:rFonts w:hint="eastAsia"/>
                <w:b/>
                <w:bCs w:val="0"/>
                <w:sz w:val="18"/>
                <w:szCs w:val="18"/>
                <w:lang w:val="en-US"/>
              </w:rPr>
              <w:t>2.教学要求</w:t>
            </w:r>
            <w:r>
              <w:rPr>
                <w:rFonts w:hint="eastAsia"/>
                <w:b/>
                <w:bCs w:val="0"/>
                <w:sz w:val="18"/>
                <w:szCs w:val="18"/>
                <w:lang w:val="en-US" w:eastAsia="zh-CN"/>
              </w:rPr>
              <w:t>：</w:t>
            </w:r>
            <w:r>
              <w:rPr>
                <w:sz w:val="18"/>
                <w:szCs w:val="18"/>
                <w:lang w:val="en-US"/>
              </w:rPr>
              <w:t>紧扣设施园艺产业发展脉络，将思政教育贯穿“认知–实践–创新–担当”全流程</w:t>
            </w:r>
            <w:r>
              <w:rPr>
                <w:rFonts w:hint="eastAsia"/>
                <w:sz w:val="18"/>
                <w:szCs w:val="18"/>
                <w:lang w:val="en-US"/>
              </w:rPr>
              <w:t>，坚持以马列主义、毛泽东思想、邓小平理论和习近平中国特色社会主义重要思想和科学发展观为指导，培养学生符合现代农业技术人员的职业道德和人文精神规范的素养。</w:t>
            </w:r>
          </w:p>
        </w:tc>
      </w:tr>
      <w:tr w14:paraId="3EE6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vAlign w:val="center"/>
          </w:tcPr>
          <w:p w14:paraId="00BD52A3">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3</w:t>
            </w:r>
          </w:p>
        </w:tc>
        <w:tc>
          <w:tcPr>
            <w:tcW w:w="594" w:type="dxa"/>
            <w:vAlign w:val="center"/>
          </w:tcPr>
          <w:p w14:paraId="7A17E897">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0242DD99">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5A3BF572">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val="zh-CN" w:bidi="zh-CN"/>
              </w:rPr>
              <w:t>化学一</w:t>
            </w:r>
          </w:p>
        </w:tc>
        <w:tc>
          <w:tcPr>
            <w:tcW w:w="1332" w:type="dxa"/>
          </w:tcPr>
          <w:p w14:paraId="4943FF77">
            <w:pPr>
              <w:widowControl/>
              <w:jc w:val="center"/>
              <w:textAlignment w:val="top"/>
              <w:rPr>
                <w:rFonts w:hint="eastAsia" w:ascii="仿宋" w:hAnsi="仿宋" w:eastAsia="仿宋" w:cs="仿宋"/>
                <w:sz w:val="18"/>
                <w:szCs w:val="18"/>
                <w:lang w:val="zh-CN" w:bidi="zh-CN"/>
              </w:rPr>
            </w:pPr>
            <w:r>
              <w:rPr>
                <w:rFonts w:hint="eastAsia" w:ascii="仿宋" w:hAnsi="仿宋" w:eastAsia="仿宋" w:cs="仿宋"/>
                <w:kern w:val="0"/>
                <w:sz w:val="18"/>
                <w:szCs w:val="18"/>
                <w:lang w:bidi="ar"/>
              </w:rPr>
              <w:t>1302B04203S</w:t>
            </w:r>
          </w:p>
        </w:tc>
        <w:tc>
          <w:tcPr>
            <w:tcW w:w="564" w:type="dxa"/>
            <w:vAlign w:val="center"/>
          </w:tcPr>
          <w:p w14:paraId="50AC5C09">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3.5</w:t>
            </w:r>
          </w:p>
        </w:tc>
        <w:tc>
          <w:tcPr>
            <w:tcW w:w="552" w:type="dxa"/>
            <w:vAlign w:val="center"/>
          </w:tcPr>
          <w:p w14:paraId="7F539D02">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56</w:t>
            </w:r>
          </w:p>
        </w:tc>
        <w:tc>
          <w:tcPr>
            <w:tcW w:w="504" w:type="dxa"/>
            <w:vAlign w:val="center"/>
          </w:tcPr>
          <w:p w14:paraId="45BB4A7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28</w:t>
            </w:r>
          </w:p>
        </w:tc>
        <w:tc>
          <w:tcPr>
            <w:tcW w:w="552" w:type="dxa"/>
            <w:vAlign w:val="center"/>
          </w:tcPr>
          <w:p w14:paraId="3D249112">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28</w:t>
            </w:r>
          </w:p>
        </w:tc>
        <w:tc>
          <w:tcPr>
            <w:tcW w:w="4068" w:type="dxa"/>
            <w:vAlign w:val="center"/>
          </w:tcPr>
          <w:p w14:paraId="6D12BE01">
            <w:pPr>
              <w:adjustRightInd w:val="0"/>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1.素质目标：</w:t>
            </w:r>
            <w:r>
              <w:rPr>
                <w:rFonts w:hint="eastAsia" w:ascii="仿宋" w:hAnsi="仿宋" w:eastAsia="仿宋" w:cs="仿宋"/>
                <w:sz w:val="18"/>
                <w:szCs w:val="18"/>
                <w:lang w:val="zh-CN" w:bidi="zh-CN"/>
              </w:rPr>
              <w:t>培养严谨求实的科学态度，塑造安全环保的职业意识，符合园艺技术行业对安全生产和环境保护的严格要求。</w:t>
            </w:r>
          </w:p>
          <w:p w14:paraId="1CCCFC65">
            <w:pPr>
              <w:adjustRightInd w:val="0"/>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2.知识目标：</w:t>
            </w:r>
            <w:r>
              <w:rPr>
                <w:rFonts w:hint="eastAsia" w:ascii="仿宋" w:hAnsi="仿宋" w:eastAsia="仿宋" w:cs="仿宋"/>
                <w:sz w:val="18"/>
                <w:szCs w:val="18"/>
                <w:lang w:val="zh-CN" w:bidi="zh-CN"/>
              </w:rPr>
              <w:t>能够运用结构理论解释常见药用化合物的物理性质和化学稳定性。掌握与园艺技术相关的金属元素和非金属元素及其化合物的制备方法、化学性质、用途。能识别药物分子中的有机官能团，分析药物合成过程中的有机化学反应步骤。</w:t>
            </w:r>
          </w:p>
          <w:p w14:paraId="109DEA02">
            <w:pPr>
              <w:adjustRightInd w:val="0"/>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3.能力目标：</w:t>
            </w:r>
            <w:r>
              <w:rPr>
                <w:rFonts w:hint="eastAsia" w:ascii="仿宋" w:hAnsi="仿宋" w:eastAsia="仿宋" w:cs="仿宋"/>
                <w:sz w:val="18"/>
                <w:szCs w:val="18"/>
                <w:lang w:val="zh-CN" w:bidi="zh-CN"/>
              </w:rPr>
              <w:t xml:space="preserve">能够完成化学常用实验仪器的正确使用、校准与维护，准确记录实验数据。学会运用数学方法对实验数据进行处理。， </w:t>
            </w:r>
          </w:p>
        </w:tc>
        <w:tc>
          <w:tcPr>
            <w:tcW w:w="3994" w:type="dxa"/>
            <w:vAlign w:val="center"/>
          </w:tcPr>
          <w:p w14:paraId="15271A2F">
            <w:pPr>
              <w:adjustRightInd w:val="0"/>
              <w:snapToGrid w:val="0"/>
              <w:ind w:left="42" w:leftChars="20" w:firstLine="361" w:firstLineChars="20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1.主要教学内容：</w:t>
            </w:r>
            <w:r>
              <w:rPr>
                <w:rFonts w:hint="eastAsia" w:ascii="仿宋" w:hAnsi="仿宋" w:eastAsia="仿宋" w:cs="仿宋"/>
                <w:sz w:val="18"/>
                <w:szCs w:val="18"/>
                <w:lang w:val="zh-CN" w:bidi="zh-CN"/>
              </w:rPr>
              <w:t>常见金属、非金属元素及其化合物性质。烷烃、烯烃、炔烃、芳香烃、醇、酚、醚、醛、酮、羧酸、酯、胺等官能团的结构特点。</w:t>
            </w:r>
          </w:p>
          <w:p w14:paraId="18242D2E">
            <w:pPr>
              <w:adjustRightInd w:val="0"/>
              <w:snapToGrid w:val="0"/>
              <w:ind w:left="42" w:leftChars="20" w:firstLine="361" w:firstLineChars="200"/>
              <w:rPr>
                <w:rFonts w:hint="eastAsia" w:ascii="仿宋" w:hAnsi="仿宋" w:eastAsia="仿宋" w:cs="仿宋"/>
                <w:sz w:val="18"/>
                <w:szCs w:val="18"/>
                <w:lang w:bidi="zh-CN"/>
              </w:rPr>
            </w:pPr>
            <w:r>
              <w:rPr>
                <w:rFonts w:hint="eastAsia" w:ascii="仿宋" w:hAnsi="仿宋" w:eastAsia="仿宋" w:cs="仿宋"/>
                <w:b/>
                <w:bCs w:val="0"/>
                <w:sz w:val="18"/>
                <w:szCs w:val="18"/>
                <w:lang w:val="zh-CN" w:bidi="zh-CN"/>
              </w:rPr>
              <w:t>2.教学要求：</w:t>
            </w:r>
            <w:r>
              <w:rPr>
                <w:rFonts w:hint="eastAsia" w:ascii="仿宋" w:hAnsi="仿宋" w:eastAsia="仿宋" w:cs="仿宋"/>
                <w:sz w:val="18"/>
                <w:szCs w:val="18"/>
                <w:lang w:val="zh-CN" w:bidi="zh-CN"/>
              </w:rPr>
              <w:t>掌握化学相关理论知识与实验技能。</w:t>
            </w:r>
            <w:r>
              <w:rPr>
                <w:rFonts w:hint="eastAsia" w:ascii="仿宋" w:hAnsi="仿宋" w:eastAsia="仿宋" w:cs="仿宋"/>
                <w:bCs/>
                <w:sz w:val="18"/>
                <w:szCs w:val="18"/>
                <w:lang w:val="zh-CN" w:bidi="zh-CN"/>
              </w:rPr>
              <w:t>课程思政</w:t>
            </w:r>
            <w:r>
              <w:rPr>
                <w:rFonts w:hint="eastAsia" w:ascii="仿宋" w:hAnsi="仿宋" w:eastAsia="仿宋" w:cs="仿宋"/>
                <w:sz w:val="18"/>
                <w:szCs w:val="18"/>
                <w:lang w:val="zh-CN" w:bidi="zh-CN"/>
              </w:rPr>
              <w:t>引导学生树立严谨求实、勇于探索的科学态度。培养学生的安全生产意识与环保责任，树立“药品安全关乎生命”的职业价值观。引导学生认识到园艺产业自主创新的重要性，激发学生投身医药事业、助力 “健康中国” 建设的使命感。培养学生的责任意识与集体荣誉感。</w:t>
            </w:r>
          </w:p>
        </w:tc>
      </w:tr>
      <w:tr w14:paraId="102A2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jc w:val="center"/>
        </w:trPr>
        <w:tc>
          <w:tcPr>
            <w:tcW w:w="432" w:type="dxa"/>
            <w:vAlign w:val="center"/>
          </w:tcPr>
          <w:p w14:paraId="19E92781">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4</w:t>
            </w:r>
          </w:p>
        </w:tc>
        <w:tc>
          <w:tcPr>
            <w:tcW w:w="594" w:type="dxa"/>
            <w:vAlign w:val="center"/>
          </w:tcPr>
          <w:p w14:paraId="209D3D3B">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4B42D135">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5D60B0C0">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农业物联网技术</w:t>
            </w:r>
          </w:p>
        </w:tc>
        <w:tc>
          <w:tcPr>
            <w:tcW w:w="1332" w:type="dxa"/>
          </w:tcPr>
          <w:p w14:paraId="61698F10">
            <w:pPr>
              <w:widowControl/>
              <w:jc w:val="center"/>
              <w:textAlignment w:val="top"/>
              <w:rPr>
                <w:rFonts w:hint="eastAsia" w:ascii="仿宋" w:hAnsi="仿宋" w:eastAsia="仿宋" w:cs="仿宋"/>
                <w:sz w:val="18"/>
                <w:szCs w:val="18"/>
                <w:lang w:val="zh-CN" w:bidi="zh-CN"/>
              </w:rPr>
            </w:pPr>
            <w:r>
              <w:rPr>
                <w:rFonts w:hint="eastAsia" w:ascii="仿宋" w:hAnsi="仿宋" w:eastAsia="仿宋" w:cs="仿宋"/>
                <w:kern w:val="0"/>
                <w:sz w:val="18"/>
                <w:szCs w:val="18"/>
                <w:lang w:bidi="ar"/>
              </w:rPr>
              <w:t>1302B04206C</w:t>
            </w:r>
          </w:p>
        </w:tc>
        <w:tc>
          <w:tcPr>
            <w:tcW w:w="564" w:type="dxa"/>
            <w:vAlign w:val="center"/>
          </w:tcPr>
          <w:p w14:paraId="29A2466F">
            <w:pPr>
              <w:adjustRightInd w:val="0"/>
              <w:snapToGrid w:val="0"/>
              <w:spacing w:before="45"/>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552" w:type="dxa"/>
            <w:vAlign w:val="center"/>
          </w:tcPr>
          <w:p w14:paraId="5174E032">
            <w:pPr>
              <w:adjustRightInd w:val="0"/>
              <w:snapToGrid w:val="0"/>
              <w:spacing w:before="45"/>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504" w:type="dxa"/>
            <w:vAlign w:val="center"/>
          </w:tcPr>
          <w:p w14:paraId="0BC9D022">
            <w:pPr>
              <w:adjustRightInd w:val="0"/>
              <w:snapToGrid w:val="0"/>
              <w:spacing w:before="45"/>
              <w:jc w:val="center"/>
              <w:rPr>
                <w:rFonts w:hint="eastAsia" w:ascii="仿宋" w:hAnsi="仿宋" w:eastAsia="仿宋" w:cs="仿宋"/>
                <w:sz w:val="18"/>
                <w:szCs w:val="18"/>
                <w:lang w:bidi="zh-CN"/>
              </w:rPr>
            </w:pPr>
            <w:r>
              <w:rPr>
                <w:rFonts w:hint="eastAsia" w:ascii="仿宋" w:hAnsi="仿宋" w:eastAsia="仿宋" w:cs="仿宋"/>
                <w:sz w:val="18"/>
                <w:szCs w:val="18"/>
                <w:lang w:bidi="zh-CN"/>
              </w:rPr>
              <w:t>16</w:t>
            </w:r>
          </w:p>
        </w:tc>
        <w:tc>
          <w:tcPr>
            <w:tcW w:w="552" w:type="dxa"/>
            <w:vAlign w:val="center"/>
          </w:tcPr>
          <w:p w14:paraId="58426664">
            <w:pPr>
              <w:adjustRightInd w:val="0"/>
              <w:snapToGrid w:val="0"/>
              <w:spacing w:before="45"/>
              <w:jc w:val="center"/>
              <w:rPr>
                <w:rFonts w:hint="eastAsia" w:ascii="仿宋" w:hAnsi="仿宋" w:eastAsia="仿宋" w:cs="仿宋"/>
                <w:sz w:val="18"/>
                <w:szCs w:val="18"/>
                <w:lang w:bidi="zh-CN"/>
              </w:rPr>
            </w:pPr>
            <w:r>
              <w:rPr>
                <w:rFonts w:hint="eastAsia" w:ascii="仿宋" w:hAnsi="仿宋" w:eastAsia="仿宋" w:cs="仿宋"/>
                <w:sz w:val="18"/>
                <w:szCs w:val="18"/>
                <w:lang w:bidi="zh-CN"/>
              </w:rPr>
              <w:t>16</w:t>
            </w:r>
          </w:p>
        </w:tc>
        <w:tc>
          <w:tcPr>
            <w:tcW w:w="4068" w:type="dxa"/>
            <w:vAlign w:val="center"/>
          </w:tcPr>
          <w:p w14:paraId="4C8A31CE">
            <w:pPr>
              <w:widowControl/>
              <w:jc w:val="left"/>
              <w:rPr>
                <w:rFonts w:hint="eastAsia" w:ascii="仿宋" w:hAnsi="仿宋" w:eastAsia="仿宋" w:cs="宋体"/>
                <w:kern w:val="0"/>
                <w:sz w:val="18"/>
                <w:szCs w:val="18"/>
              </w:rPr>
            </w:pPr>
            <w:r>
              <w:rPr>
                <w:rFonts w:hint="eastAsia" w:ascii="仿宋" w:hAnsi="仿宋" w:eastAsia="仿宋" w:cs="宋体"/>
                <w:b/>
                <w:bCs/>
                <w:kern w:val="0"/>
                <w:sz w:val="18"/>
                <w:szCs w:val="18"/>
              </w:rPr>
              <w:t>1</w:t>
            </w:r>
            <w:r>
              <w:rPr>
                <w:rFonts w:ascii="仿宋" w:hAnsi="仿宋" w:eastAsia="仿宋" w:cs="宋体"/>
                <w:b/>
                <w:bCs/>
                <w:kern w:val="0"/>
                <w:sz w:val="18"/>
                <w:szCs w:val="18"/>
              </w:rPr>
              <w:t>.知识目标</w:t>
            </w:r>
            <w:r>
              <w:rPr>
                <w:rFonts w:hint="eastAsia" w:ascii="仿宋" w:hAnsi="仿宋" w:eastAsia="仿宋" w:cs="宋体"/>
                <w:b/>
                <w:bCs/>
                <w:kern w:val="0"/>
                <w:sz w:val="18"/>
                <w:szCs w:val="18"/>
                <w:lang w:eastAsia="zh-CN"/>
              </w:rPr>
              <w:t>：</w:t>
            </w:r>
            <w:r>
              <w:rPr>
                <w:rFonts w:ascii="仿宋" w:hAnsi="仿宋" w:eastAsia="仿宋" w:cs="宋体"/>
                <w:kern w:val="0"/>
                <w:sz w:val="18"/>
                <w:szCs w:val="18"/>
              </w:rPr>
              <w:t>（1）理解物联网的概念及内涵（2）掌握物联网系统结构和关键技术的特性（3）认识物联网工程的概念和项目过程</w:t>
            </w:r>
          </w:p>
          <w:p w14:paraId="7125B5FC">
            <w:pPr>
              <w:widowControl/>
              <w:jc w:val="left"/>
              <w:rPr>
                <w:rFonts w:hint="eastAsia" w:ascii="仿宋" w:hAnsi="仿宋" w:eastAsia="仿宋" w:cs="宋体"/>
                <w:kern w:val="0"/>
                <w:sz w:val="18"/>
                <w:szCs w:val="18"/>
                <w:lang w:eastAsia="zh-CN"/>
              </w:rPr>
            </w:pPr>
            <w:r>
              <w:rPr>
                <w:rFonts w:hint="eastAsia" w:ascii="仿宋" w:hAnsi="仿宋" w:eastAsia="仿宋" w:cs="宋体"/>
                <w:b/>
                <w:bCs/>
                <w:kern w:val="0"/>
                <w:sz w:val="18"/>
                <w:szCs w:val="18"/>
              </w:rPr>
              <w:t>2</w:t>
            </w:r>
            <w:r>
              <w:rPr>
                <w:rFonts w:ascii="仿宋" w:hAnsi="仿宋" w:eastAsia="仿宋" w:cs="宋体"/>
                <w:b/>
                <w:bCs/>
                <w:kern w:val="0"/>
                <w:sz w:val="18"/>
                <w:szCs w:val="18"/>
              </w:rPr>
              <w:t>.能力目标</w:t>
            </w:r>
            <w:r>
              <w:rPr>
                <w:rFonts w:hint="eastAsia" w:ascii="仿宋" w:hAnsi="仿宋" w:eastAsia="仿宋" w:cs="宋体"/>
                <w:b/>
                <w:bCs/>
                <w:kern w:val="0"/>
                <w:sz w:val="18"/>
                <w:szCs w:val="18"/>
                <w:lang w:eastAsia="zh-CN"/>
              </w:rPr>
              <w:t>：</w:t>
            </w:r>
            <w:r>
              <w:rPr>
                <w:rFonts w:ascii="仿宋" w:hAnsi="仿宋" w:eastAsia="仿宋" w:cs="宋体"/>
                <w:kern w:val="0"/>
                <w:sz w:val="18"/>
                <w:szCs w:val="18"/>
              </w:rPr>
              <w:t>（1）能通进行典型物联网系统需求分析，进行系统关键技术选型和基础设计（2）能根据需求和设计，安装调试典型物联网设备（3）能结合任务要求，应用新技术提出解决问题的思路与路径</w:t>
            </w:r>
            <w:r>
              <w:rPr>
                <w:rFonts w:hint="eastAsia" w:ascii="仿宋" w:hAnsi="仿宋" w:eastAsia="仿宋" w:cs="宋体"/>
                <w:kern w:val="0"/>
                <w:sz w:val="18"/>
                <w:szCs w:val="18"/>
                <w:lang w:eastAsia="zh-CN"/>
              </w:rPr>
              <w:t>。</w:t>
            </w:r>
          </w:p>
          <w:p w14:paraId="4F670AFE">
            <w:pPr>
              <w:widowControl/>
              <w:jc w:val="left"/>
              <w:rPr>
                <w:rFonts w:hint="eastAsia" w:ascii="仿宋" w:hAnsi="仿宋" w:eastAsia="仿宋" w:cs="仿宋"/>
                <w:sz w:val="18"/>
                <w:szCs w:val="18"/>
                <w:lang w:val="zh-CN" w:bidi="zh-CN"/>
              </w:rPr>
            </w:pPr>
            <w:r>
              <w:rPr>
                <w:rFonts w:hint="eastAsia" w:ascii="仿宋" w:hAnsi="仿宋" w:eastAsia="仿宋" w:cs="宋体"/>
                <w:b/>
                <w:bCs/>
                <w:kern w:val="0"/>
                <w:sz w:val="18"/>
                <w:szCs w:val="18"/>
              </w:rPr>
              <w:t>3</w:t>
            </w:r>
            <w:r>
              <w:rPr>
                <w:rFonts w:ascii="仿宋" w:hAnsi="仿宋" w:eastAsia="仿宋" w:cs="宋体"/>
                <w:b/>
                <w:bCs/>
                <w:kern w:val="0"/>
                <w:sz w:val="18"/>
                <w:szCs w:val="18"/>
              </w:rPr>
              <w:t>.素质目标</w:t>
            </w:r>
            <w:r>
              <w:rPr>
                <w:rFonts w:hint="eastAsia" w:ascii="仿宋" w:hAnsi="仿宋" w:eastAsia="仿宋" w:cs="宋体"/>
                <w:b/>
                <w:bCs/>
                <w:kern w:val="0"/>
                <w:sz w:val="18"/>
                <w:szCs w:val="18"/>
                <w:lang w:eastAsia="zh-CN"/>
              </w:rPr>
              <w:t>：</w:t>
            </w:r>
            <w:r>
              <w:rPr>
                <w:rFonts w:ascii="仿宋" w:hAnsi="仿宋" w:eastAsia="仿宋" w:cs="宋体"/>
                <w:kern w:val="0"/>
                <w:sz w:val="18"/>
                <w:szCs w:val="18"/>
              </w:rPr>
              <w:t>（1）树立科技兴农信念，践行乡村振兴使命；（2）强化规范操作意识，恪守职业诚信底线；（3）培养创新协作精神，助力农业现代化发展。</w:t>
            </w:r>
          </w:p>
        </w:tc>
        <w:tc>
          <w:tcPr>
            <w:tcW w:w="3994" w:type="dxa"/>
            <w:vAlign w:val="center"/>
          </w:tcPr>
          <w:p w14:paraId="6B082C8B">
            <w:pPr>
              <w:widowControl/>
              <w:jc w:val="left"/>
              <w:rPr>
                <w:rFonts w:hint="eastAsia" w:ascii="仿宋" w:hAnsi="仿宋" w:eastAsia="仿宋" w:cs="宋体"/>
                <w:kern w:val="0"/>
                <w:sz w:val="18"/>
                <w:szCs w:val="18"/>
              </w:rPr>
            </w:pPr>
            <w:r>
              <w:rPr>
                <w:rFonts w:ascii="仿宋" w:hAnsi="仿宋" w:eastAsia="仿宋" w:cs="宋体"/>
                <w:b/>
                <w:bCs/>
                <w:kern w:val="0"/>
                <w:sz w:val="18"/>
                <w:szCs w:val="18"/>
              </w:rPr>
              <w:t>1.</w:t>
            </w:r>
            <w:r>
              <w:rPr>
                <w:rFonts w:hint="eastAsia" w:ascii="仿宋" w:hAnsi="仿宋" w:eastAsia="仿宋" w:cs="宋体"/>
                <w:b/>
                <w:bCs/>
                <w:kern w:val="0"/>
                <w:sz w:val="18"/>
                <w:szCs w:val="18"/>
                <w:lang w:val="en-US" w:eastAsia="zh-CN"/>
              </w:rPr>
              <w:t>主要</w:t>
            </w:r>
            <w:r>
              <w:rPr>
                <w:rFonts w:ascii="仿宋" w:hAnsi="仿宋" w:eastAsia="仿宋" w:cs="宋体"/>
                <w:b/>
                <w:bCs/>
                <w:kern w:val="0"/>
                <w:sz w:val="18"/>
                <w:szCs w:val="18"/>
              </w:rPr>
              <w:t>教学内容：</w:t>
            </w:r>
            <w:r>
              <w:rPr>
                <w:rFonts w:ascii="仿宋" w:hAnsi="仿宋" w:eastAsia="仿宋" w:cs="宋体"/>
                <w:kern w:val="0"/>
                <w:sz w:val="18"/>
                <w:szCs w:val="18"/>
              </w:rPr>
              <w:t>涵盖农业物联网基础理论、核心架构（感知层/网络层/应用层）原理，园艺专用传感器、智能控制终端等设备的选型、安装与调试，物联网数据采集、整理及简单分析，以及园艺场景物联网技术推广实操等模块，结合典型园艺生产案例开展理论讲解与实训融合教学。</w:t>
            </w:r>
          </w:p>
          <w:p w14:paraId="5D83463B">
            <w:pPr>
              <w:widowControl/>
              <w:jc w:val="left"/>
              <w:rPr>
                <w:rFonts w:hint="eastAsia"/>
                <w:sz w:val="18"/>
                <w:szCs w:val="18"/>
              </w:rPr>
            </w:pPr>
            <w:r>
              <w:rPr>
                <w:rFonts w:ascii="仿宋" w:hAnsi="仿宋" w:eastAsia="仿宋" w:cs="宋体"/>
                <w:b/>
                <w:bCs/>
                <w:kern w:val="0"/>
                <w:sz w:val="18"/>
                <w:szCs w:val="18"/>
              </w:rPr>
              <w:t>2.教学要求</w:t>
            </w:r>
            <w:r>
              <w:rPr>
                <w:rFonts w:hint="eastAsia" w:ascii="仿宋" w:hAnsi="仿宋" w:eastAsia="仿宋" w:cs="宋体"/>
                <w:b/>
                <w:bCs/>
                <w:kern w:val="0"/>
                <w:sz w:val="18"/>
                <w:szCs w:val="18"/>
                <w:lang w:eastAsia="zh-CN"/>
              </w:rPr>
              <w:t>：</w:t>
            </w:r>
            <w:r>
              <w:rPr>
                <w:rFonts w:hint="eastAsia" w:ascii="仿宋" w:hAnsi="仿宋" w:eastAsia="仿宋" w:cs="仿宋"/>
                <w:kern w:val="0"/>
                <w:sz w:val="18"/>
                <w:szCs w:val="18"/>
                <w:lang w:val="en-US" w:bidi="ar-SA"/>
              </w:rPr>
              <w:t>学生需系统掌握核心知识与关键实操技能，严格遵守设备操作规范与安全生产准则，主动参与实训演练，具备运用所学解决园艺物联网应用场景简单实际问题的能力，同步提升职业素养与团队协作意识。</w:t>
            </w:r>
          </w:p>
        </w:tc>
      </w:tr>
      <w:tr w14:paraId="5110E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vAlign w:val="center"/>
          </w:tcPr>
          <w:p w14:paraId="3BBF2970">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5</w:t>
            </w:r>
          </w:p>
        </w:tc>
        <w:tc>
          <w:tcPr>
            <w:tcW w:w="594" w:type="dxa"/>
            <w:vAlign w:val="center"/>
          </w:tcPr>
          <w:p w14:paraId="2FA57F83">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7B19858D">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1D255E92">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植物与植物生理</w:t>
            </w:r>
          </w:p>
        </w:tc>
        <w:tc>
          <w:tcPr>
            <w:tcW w:w="1332" w:type="dxa"/>
            <w:vAlign w:val="center"/>
          </w:tcPr>
          <w:p w14:paraId="3DA9D3B1">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1302B04205S</w:t>
            </w:r>
          </w:p>
        </w:tc>
        <w:tc>
          <w:tcPr>
            <w:tcW w:w="564" w:type="dxa"/>
            <w:vAlign w:val="center"/>
          </w:tcPr>
          <w:p w14:paraId="372B002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552" w:type="dxa"/>
            <w:vAlign w:val="center"/>
          </w:tcPr>
          <w:p w14:paraId="07B26DC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504" w:type="dxa"/>
            <w:vAlign w:val="center"/>
          </w:tcPr>
          <w:p w14:paraId="632A444E">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16</w:t>
            </w:r>
          </w:p>
        </w:tc>
        <w:tc>
          <w:tcPr>
            <w:tcW w:w="552" w:type="dxa"/>
            <w:vAlign w:val="center"/>
          </w:tcPr>
          <w:p w14:paraId="678B5C72">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16</w:t>
            </w:r>
          </w:p>
        </w:tc>
        <w:tc>
          <w:tcPr>
            <w:tcW w:w="4068" w:type="dxa"/>
            <w:vAlign w:val="center"/>
          </w:tcPr>
          <w:p w14:paraId="686661C5">
            <w:pPr>
              <w:pStyle w:val="16"/>
              <w:tabs>
                <w:tab w:val="clear" w:pos="-2008"/>
              </w:tabs>
              <w:adjustRightInd w:val="0"/>
              <w:snapToGrid w:val="0"/>
              <w:spacing w:line="240" w:lineRule="auto"/>
              <w:ind w:left="42" w:leftChars="20" w:firstLine="0"/>
              <w:rPr>
                <w:rFonts w:hint="eastAsia" w:ascii="仿宋" w:hAnsi="仿宋" w:eastAsia="仿宋" w:cs="仿宋"/>
                <w:sz w:val="18"/>
                <w:szCs w:val="18"/>
                <w:lang w:val="zh-CN" w:bidi="zh-CN"/>
              </w:rPr>
            </w:pPr>
            <w:r>
              <w:rPr>
                <w:rFonts w:hint="eastAsia" w:ascii="仿宋" w:hAnsi="仿宋" w:eastAsia="仿宋" w:cs="仿宋"/>
                <w:b/>
                <w:bCs/>
                <w:sz w:val="18"/>
                <w:szCs w:val="18"/>
                <w:lang w:bidi="zh-CN"/>
              </w:rPr>
              <w:t>1.</w:t>
            </w:r>
            <w:r>
              <w:rPr>
                <w:rFonts w:hint="eastAsia" w:ascii="仿宋" w:hAnsi="仿宋" w:eastAsia="仿宋" w:cs="仿宋"/>
                <w:b/>
                <w:bCs/>
                <w:sz w:val="18"/>
                <w:szCs w:val="18"/>
                <w:lang w:val="zh-CN" w:bidi="zh-CN"/>
              </w:rPr>
              <w:t>知识目标：</w:t>
            </w:r>
            <w:r>
              <w:rPr>
                <w:rFonts w:hint="eastAsia" w:ascii="仿宋" w:hAnsi="仿宋" w:eastAsia="仿宋" w:cs="仿宋"/>
                <w:sz w:val="18"/>
                <w:szCs w:val="18"/>
                <w:lang w:val="zh-CN" w:bidi="zh-CN"/>
              </w:rPr>
              <w:t>掌握植物细胞结构、功能及细胞代谢过程，理解植物组织类型、结构、功能及其在器官形成中的作用，熟悉植物分类原理方法并能识别常见园艺植物。</w:t>
            </w:r>
          </w:p>
          <w:p w14:paraId="3AC1B309">
            <w:pPr>
              <w:pStyle w:val="16"/>
              <w:tabs>
                <w:tab w:val="clear" w:pos="-2008"/>
              </w:tabs>
              <w:adjustRightInd w:val="0"/>
              <w:snapToGrid w:val="0"/>
              <w:spacing w:line="240" w:lineRule="auto"/>
              <w:ind w:left="42" w:leftChars="20" w:firstLine="0"/>
              <w:rPr>
                <w:rFonts w:hint="eastAsia" w:ascii="仿宋" w:hAnsi="仿宋" w:eastAsia="仿宋" w:cs="仿宋"/>
                <w:sz w:val="18"/>
                <w:szCs w:val="18"/>
                <w:lang w:val="zh-CN" w:bidi="zh-CN"/>
              </w:rPr>
            </w:pPr>
            <w:r>
              <w:rPr>
                <w:rFonts w:hint="eastAsia" w:ascii="仿宋" w:hAnsi="仿宋" w:eastAsia="仿宋" w:cs="仿宋"/>
                <w:b/>
                <w:bCs/>
                <w:sz w:val="18"/>
                <w:szCs w:val="18"/>
                <w:lang w:bidi="zh-CN"/>
              </w:rPr>
              <w:t>2.</w:t>
            </w:r>
            <w:r>
              <w:rPr>
                <w:rFonts w:hint="eastAsia" w:ascii="仿宋" w:hAnsi="仿宋" w:eastAsia="仿宋" w:cs="仿宋"/>
                <w:b/>
                <w:bCs/>
                <w:sz w:val="18"/>
                <w:szCs w:val="18"/>
                <w:lang w:val="zh-CN" w:bidi="zh-CN"/>
              </w:rPr>
              <w:t>能力目标：</w:t>
            </w:r>
            <w:r>
              <w:rPr>
                <w:rFonts w:hint="eastAsia" w:ascii="仿宋" w:hAnsi="仿宋" w:eastAsia="仿宋" w:cs="仿宋"/>
                <w:sz w:val="18"/>
                <w:szCs w:val="18"/>
                <w:lang w:val="zh-CN" w:bidi="zh-CN"/>
              </w:rPr>
              <w:t>能独立完成植物样本采集、制作与观察，设计简单植物学实验方案并撰写规范实验报告，运用植物学知识解决园艺生产实际问题，具备园艺植物分类鉴定能力。</w:t>
            </w:r>
          </w:p>
          <w:p w14:paraId="33FE2C66">
            <w:pPr>
              <w:pStyle w:val="16"/>
              <w:tabs>
                <w:tab w:val="clear" w:pos="-2008"/>
              </w:tabs>
              <w:adjustRightInd w:val="0"/>
              <w:snapToGrid w:val="0"/>
              <w:spacing w:line="240" w:lineRule="auto"/>
              <w:ind w:left="42" w:leftChars="20" w:firstLine="0"/>
              <w:rPr>
                <w:rFonts w:hint="eastAsia" w:ascii="仿宋" w:hAnsi="仿宋" w:eastAsia="仿宋" w:cs="仿宋"/>
                <w:sz w:val="18"/>
                <w:szCs w:val="18"/>
                <w:lang w:val="zh-CN" w:bidi="zh-CN"/>
              </w:rPr>
            </w:pPr>
            <w:r>
              <w:rPr>
                <w:rFonts w:hint="eastAsia" w:ascii="仿宋" w:hAnsi="仿宋" w:eastAsia="仿宋" w:cs="仿宋"/>
                <w:b/>
                <w:bCs/>
                <w:sz w:val="18"/>
                <w:szCs w:val="18"/>
                <w:lang w:bidi="zh-CN"/>
              </w:rPr>
              <w:t>3.</w:t>
            </w:r>
            <w:r>
              <w:rPr>
                <w:rFonts w:hint="eastAsia" w:ascii="仿宋" w:hAnsi="仿宋" w:eastAsia="仿宋" w:cs="仿宋"/>
                <w:b/>
                <w:bCs/>
                <w:sz w:val="18"/>
                <w:szCs w:val="18"/>
                <w:lang w:val="zh-CN" w:bidi="zh-CN"/>
              </w:rPr>
              <w:t>素质目标：</w:t>
            </w:r>
            <w:r>
              <w:rPr>
                <w:rFonts w:hint="eastAsia" w:ascii="仿宋" w:hAnsi="仿宋" w:eastAsia="仿宋" w:cs="仿宋"/>
                <w:sz w:val="18"/>
                <w:szCs w:val="18"/>
                <w:lang w:val="zh-CN" w:bidi="zh-CN"/>
              </w:rPr>
              <w:t>培养科学严谨的实验态度与创新意识，增强环保意识、树立可持续发展观念，培养团队合作精神与沟通协作能力。</w:t>
            </w:r>
          </w:p>
        </w:tc>
        <w:tc>
          <w:tcPr>
            <w:tcW w:w="3994" w:type="dxa"/>
            <w:vAlign w:val="center"/>
          </w:tcPr>
          <w:p w14:paraId="38FA0D83">
            <w:pPr>
              <w:pStyle w:val="70"/>
              <w:adjustRightInd w:val="0"/>
              <w:snapToGrid w:val="0"/>
              <w:ind w:left="42" w:leftChars="20"/>
              <w:jc w:val="left"/>
              <w:rPr>
                <w:rFonts w:hint="eastAsia"/>
                <w:sz w:val="18"/>
                <w:szCs w:val="18"/>
              </w:rPr>
            </w:pPr>
            <w:r>
              <w:rPr>
                <w:rFonts w:hint="eastAsia"/>
                <w:b/>
                <w:bCs/>
                <w:sz w:val="18"/>
                <w:szCs w:val="18"/>
                <w:lang w:val="en-US"/>
              </w:rPr>
              <w:t>1.主要</w:t>
            </w:r>
            <w:r>
              <w:rPr>
                <w:rFonts w:hint="eastAsia"/>
                <w:b/>
                <w:bCs/>
                <w:sz w:val="18"/>
                <w:szCs w:val="18"/>
              </w:rPr>
              <w:t>教学内容</w:t>
            </w:r>
            <w:r>
              <w:rPr>
                <w:rFonts w:hint="eastAsia"/>
                <w:b/>
                <w:bCs/>
                <w:sz w:val="18"/>
                <w:szCs w:val="18"/>
                <w:lang w:eastAsia="zh-CN"/>
              </w:rPr>
              <w:t>：</w:t>
            </w:r>
            <w:r>
              <w:rPr>
                <w:rFonts w:hint="eastAsia"/>
                <w:sz w:val="18"/>
                <w:szCs w:val="18"/>
              </w:rPr>
              <w:t>涵盖植物体内物质与能量代谢的基本过程、代谢间相互关系，以及植物生长发育基本规律和外界条件对其进程的影响。</w:t>
            </w:r>
          </w:p>
          <w:p w14:paraId="6BE526DD">
            <w:pPr>
              <w:pStyle w:val="70"/>
              <w:adjustRightInd w:val="0"/>
              <w:snapToGrid w:val="0"/>
              <w:ind w:left="42" w:leftChars="20"/>
              <w:jc w:val="left"/>
              <w:rPr>
                <w:rFonts w:hint="eastAsia"/>
                <w:sz w:val="18"/>
                <w:szCs w:val="18"/>
              </w:rPr>
            </w:pPr>
            <w:r>
              <w:rPr>
                <w:rFonts w:hint="eastAsia"/>
                <w:b/>
                <w:bCs/>
                <w:sz w:val="18"/>
                <w:szCs w:val="18"/>
                <w:lang w:val="en-US"/>
              </w:rPr>
              <w:t>2.</w:t>
            </w:r>
            <w:r>
              <w:rPr>
                <w:rFonts w:hint="eastAsia"/>
                <w:b/>
                <w:bCs/>
                <w:sz w:val="18"/>
                <w:szCs w:val="18"/>
              </w:rPr>
              <w:t>教学要求</w:t>
            </w:r>
            <w:r>
              <w:rPr>
                <w:rFonts w:hint="eastAsia"/>
                <w:b/>
                <w:bCs/>
                <w:sz w:val="18"/>
                <w:szCs w:val="18"/>
                <w:lang w:eastAsia="zh-CN"/>
              </w:rPr>
              <w:t>：</w:t>
            </w:r>
            <w:r>
              <w:rPr>
                <w:rFonts w:hint="eastAsia"/>
                <w:sz w:val="18"/>
                <w:szCs w:val="18"/>
              </w:rPr>
              <w:t>树立“传授知识、培养能力、提高素质”理念，通过理论与实验结合的方式，采用多元教学方法培养学生动手与创新设计能力，引导学生归纳总结所学。课程思政需落实立德树人任务，结合岗位素养与学情确定思政主线，挖掘思政元素、创新教学方法，将思政教育有机融入知识传授与能力培养全过程。</w:t>
            </w:r>
          </w:p>
        </w:tc>
      </w:tr>
      <w:tr w14:paraId="6CE38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vAlign w:val="center"/>
          </w:tcPr>
          <w:p w14:paraId="10C90F1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w:t>
            </w:r>
          </w:p>
        </w:tc>
        <w:tc>
          <w:tcPr>
            <w:tcW w:w="594" w:type="dxa"/>
            <w:vAlign w:val="center"/>
          </w:tcPr>
          <w:p w14:paraId="0C555CEC">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41DA829B">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76D148F9">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化学二</w:t>
            </w:r>
          </w:p>
        </w:tc>
        <w:tc>
          <w:tcPr>
            <w:tcW w:w="1332" w:type="dxa"/>
            <w:vAlign w:val="center"/>
          </w:tcPr>
          <w:p w14:paraId="55E98266">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1302B04204S</w:t>
            </w:r>
          </w:p>
        </w:tc>
        <w:tc>
          <w:tcPr>
            <w:tcW w:w="564" w:type="dxa"/>
            <w:vAlign w:val="center"/>
          </w:tcPr>
          <w:p w14:paraId="7A3C6C53">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552" w:type="dxa"/>
            <w:vAlign w:val="center"/>
          </w:tcPr>
          <w:p w14:paraId="7B14B43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504" w:type="dxa"/>
            <w:vAlign w:val="center"/>
          </w:tcPr>
          <w:p w14:paraId="6452C32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552" w:type="dxa"/>
            <w:vAlign w:val="center"/>
          </w:tcPr>
          <w:p w14:paraId="56157DEB">
            <w:pPr>
              <w:adjustRightInd w:val="0"/>
              <w:snapToGrid w:val="0"/>
              <w:jc w:val="center"/>
              <w:rPr>
                <w:rFonts w:hint="eastAsia" w:ascii="仿宋" w:hAnsi="仿宋" w:eastAsia="仿宋" w:cs="仿宋"/>
                <w:bCs/>
                <w:sz w:val="18"/>
                <w:szCs w:val="18"/>
                <w:lang w:bidi="zh-CN"/>
              </w:rPr>
            </w:pPr>
            <w:r>
              <w:rPr>
                <w:rFonts w:hint="eastAsia" w:ascii="仿宋" w:hAnsi="仿宋" w:eastAsia="仿宋" w:cs="仿宋"/>
                <w:bCs/>
                <w:sz w:val="18"/>
                <w:szCs w:val="18"/>
                <w:lang w:bidi="zh-CN"/>
              </w:rPr>
              <w:t>32</w:t>
            </w:r>
          </w:p>
        </w:tc>
        <w:tc>
          <w:tcPr>
            <w:tcW w:w="4068" w:type="dxa"/>
            <w:vAlign w:val="center"/>
          </w:tcPr>
          <w:p w14:paraId="54AC61A0">
            <w:pPr>
              <w:pStyle w:val="16"/>
              <w:tabs>
                <w:tab w:val="clear" w:pos="-2008"/>
              </w:tabs>
              <w:adjustRightInd w:val="0"/>
              <w:snapToGrid w:val="0"/>
              <w:spacing w:line="240" w:lineRule="auto"/>
              <w:ind w:firstLine="0"/>
              <w:rPr>
                <w:rFonts w:hint="eastAsia" w:ascii="仿宋" w:hAnsi="仿宋" w:eastAsia="仿宋" w:cs="仿宋"/>
                <w:bCs/>
                <w:sz w:val="18"/>
                <w:szCs w:val="18"/>
                <w:lang w:bidi="zh-CN"/>
              </w:rPr>
            </w:pPr>
            <w:r>
              <w:rPr>
                <w:rFonts w:hint="eastAsia" w:ascii="仿宋" w:hAnsi="仿宋" w:eastAsia="仿宋" w:cs="仿宋"/>
                <w:b/>
                <w:bCs w:val="0"/>
                <w:sz w:val="18"/>
                <w:szCs w:val="18"/>
                <w:lang w:bidi="zh-CN"/>
              </w:rPr>
              <w:t>1.知识目标：</w:t>
            </w:r>
            <w:r>
              <w:rPr>
                <w:rFonts w:hint="eastAsia" w:ascii="仿宋" w:hAnsi="仿宋" w:eastAsia="仿宋" w:cs="仿宋"/>
                <w:bCs/>
                <w:sz w:val="18"/>
                <w:szCs w:val="18"/>
                <w:lang w:bidi="zh-CN"/>
              </w:rPr>
              <w:t>掌握蛋白质、核酸、酶、维生素等生物大分子的结构与功能，理解糖、脂、蛋白质及核苷酸的代谢与调控；熟悉生物氧化与能量代谢原理，了解水盐代谢与酸碱平衡的调节机制及其临床应用。</w:t>
            </w:r>
          </w:p>
          <w:p w14:paraId="0E4C74B9">
            <w:pPr>
              <w:pStyle w:val="16"/>
              <w:tabs>
                <w:tab w:val="clear" w:pos="-2008"/>
              </w:tabs>
              <w:adjustRightInd w:val="0"/>
              <w:snapToGrid w:val="0"/>
              <w:spacing w:line="240" w:lineRule="auto"/>
              <w:ind w:firstLine="0"/>
              <w:rPr>
                <w:rFonts w:hint="eastAsia" w:ascii="仿宋" w:hAnsi="仿宋" w:eastAsia="仿宋" w:cs="仿宋"/>
                <w:bCs/>
                <w:sz w:val="18"/>
                <w:szCs w:val="18"/>
                <w:lang w:bidi="zh-CN"/>
              </w:rPr>
            </w:pPr>
            <w:r>
              <w:rPr>
                <w:rFonts w:hint="eastAsia" w:ascii="仿宋" w:hAnsi="仿宋" w:eastAsia="仿宋" w:cs="仿宋"/>
                <w:b/>
                <w:bCs w:val="0"/>
                <w:sz w:val="18"/>
                <w:szCs w:val="18"/>
                <w:lang w:bidi="zh-CN"/>
              </w:rPr>
              <w:t>2.素质目标：</w:t>
            </w:r>
            <w:r>
              <w:rPr>
                <w:rFonts w:hint="eastAsia" w:ascii="仿宋" w:hAnsi="仿宋" w:eastAsia="仿宋" w:cs="仿宋"/>
                <w:bCs/>
                <w:sz w:val="18"/>
                <w:szCs w:val="18"/>
                <w:lang w:bidi="zh-CN"/>
              </w:rPr>
              <w:t>培养学生科学严谨、实事求是的学习态度，树立牢固的专业思想与良好的职业道德，具备终身学习意识、适应行业环境的心理素质以及团队协作与沟通能力。</w:t>
            </w:r>
          </w:p>
          <w:p w14:paraId="314CD274">
            <w:pPr>
              <w:pStyle w:val="16"/>
              <w:tabs>
                <w:tab w:val="clear" w:pos="-2008"/>
              </w:tabs>
              <w:adjustRightInd w:val="0"/>
              <w:snapToGrid w:val="0"/>
              <w:spacing w:line="240" w:lineRule="auto"/>
              <w:ind w:firstLine="0"/>
              <w:rPr>
                <w:rFonts w:hint="eastAsia" w:ascii="仿宋" w:hAnsi="仿宋" w:eastAsia="仿宋" w:cs="仿宋"/>
                <w:bCs/>
                <w:sz w:val="18"/>
                <w:szCs w:val="18"/>
                <w:lang w:val="zh-CN" w:bidi="zh-CN"/>
              </w:rPr>
            </w:pPr>
            <w:r>
              <w:rPr>
                <w:rFonts w:hint="eastAsia" w:ascii="仿宋" w:hAnsi="仿宋" w:eastAsia="仿宋" w:cs="仿宋"/>
                <w:b/>
                <w:bCs w:val="0"/>
                <w:sz w:val="18"/>
                <w:szCs w:val="18"/>
                <w:lang w:bidi="zh-CN"/>
              </w:rPr>
              <w:t>3.能力目标：</w:t>
            </w:r>
            <w:r>
              <w:rPr>
                <w:rFonts w:hint="eastAsia" w:ascii="仿宋" w:hAnsi="仿宋" w:eastAsia="仿宋" w:cs="仿宋"/>
                <w:bCs/>
                <w:sz w:val="18"/>
                <w:szCs w:val="18"/>
                <w:lang w:bidi="zh-CN"/>
              </w:rPr>
              <w:t>具备规范的生物化学实验操作能力；能够运用生化知识分析与解决实际应用问题；掌握专业文献检索与分析方法，形成初步的科研思维。</w:t>
            </w:r>
          </w:p>
        </w:tc>
        <w:tc>
          <w:tcPr>
            <w:tcW w:w="3994" w:type="dxa"/>
            <w:vAlign w:val="center"/>
          </w:tcPr>
          <w:p w14:paraId="0A7914CF">
            <w:pPr>
              <w:pStyle w:val="16"/>
              <w:tabs>
                <w:tab w:val="clear" w:pos="-2008"/>
              </w:tabs>
              <w:adjustRightInd w:val="0"/>
              <w:snapToGrid w:val="0"/>
              <w:spacing w:line="240" w:lineRule="auto"/>
              <w:ind w:firstLine="0"/>
              <w:rPr>
                <w:rFonts w:hint="eastAsia" w:ascii="仿宋" w:hAnsi="仿宋" w:eastAsia="仿宋" w:cs="仿宋"/>
                <w:bCs/>
                <w:sz w:val="18"/>
                <w:szCs w:val="18"/>
                <w:lang w:bidi="zh-CN"/>
              </w:rPr>
            </w:pPr>
            <w:r>
              <w:rPr>
                <w:rFonts w:hint="eastAsia" w:ascii="仿宋" w:hAnsi="仿宋" w:eastAsia="仿宋" w:cs="仿宋"/>
                <w:b/>
                <w:bCs w:val="0"/>
                <w:sz w:val="18"/>
                <w:szCs w:val="18"/>
                <w:lang w:bidi="zh-CN"/>
              </w:rPr>
              <w:t>1.主要教学内容：</w:t>
            </w:r>
            <w:r>
              <w:rPr>
                <w:rFonts w:hint="eastAsia" w:ascii="仿宋" w:hAnsi="仿宋" w:eastAsia="仿宋" w:cs="仿宋"/>
                <w:bCs/>
                <w:sz w:val="18"/>
                <w:szCs w:val="18"/>
                <w:lang w:bidi="zh-CN"/>
              </w:rPr>
              <w:t>本课程涵盖生物化学概述、生物大分子的结构与功能、物质与能量代谢及其调控等核心内容，为后续学习与实践奠定基础。</w:t>
            </w:r>
          </w:p>
          <w:p w14:paraId="3069FB89">
            <w:pPr>
              <w:pStyle w:val="16"/>
              <w:tabs>
                <w:tab w:val="clear" w:pos="-2008"/>
              </w:tabs>
              <w:adjustRightInd w:val="0"/>
              <w:snapToGrid w:val="0"/>
              <w:spacing w:line="240" w:lineRule="auto"/>
              <w:ind w:firstLine="0"/>
              <w:rPr>
                <w:rFonts w:hint="eastAsia" w:ascii="仿宋" w:hAnsi="仿宋" w:eastAsia="仿宋" w:cs="仿宋"/>
                <w:bCs/>
                <w:sz w:val="18"/>
                <w:szCs w:val="18"/>
                <w:lang w:bidi="zh-CN"/>
              </w:rPr>
            </w:pPr>
            <w:r>
              <w:rPr>
                <w:rFonts w:hint="eastAsia" w:ascii="仿宋" w:hAnsi="仿宋" w:eastAsia="仿宋" w:cs="仿宋"/>
                <w:b/>
                <w:bCs w:val="0"/>
                <w:sz w:val="18"/>
                <w:szCs w:val="18"/>
                <w:lang w:bidi="zh-CN"/>
              </w:rPr>
              <w:t>2.教学要求：</w:t>
            </w:r>
            <w:r>
              <w:rPr>
                <w:rFonts w:hint="eastAsia" w:ascii="仿宋" w:hAnsi="仿宋" w:eastAsia="仿宋" w:cs="仿宋"/>
                <w:bCs/>
                <w:sz w:val="18"/>
                <w:szCs w:val="18"/>
                <w:lang w:bidi="zh-CN"/>
              </w:rPr>
              <w:t>（1）教学贯彻“工学结合、任务驱动”理念，融合案例、实验、讨论与项目汇报等多种方法，并利用信息化手段辅助教学。通过过程性与终结性相结合的考核，综合评价学生的知识、技能与素养；</w:t>
            </w:r>
            <w:r>
              <w:rPr>
                <w:rFonts w:ascii="仿宋" w:hAnsi="仿宋" w:eastAsia="仿宋" w:cs="仿宋"/>
                <w:bCs/>
                <w:sz w:val="18"/>
                <w:szCs w:val="18"/>
                <w:lang w:bidi="zh-CN"/>
              </w:rPr>
              <w:t>（2）课程思政培养学生追求真理、勇于探索的科学精神；通过小组实验和项目汇报，培养学生的团队合作精神和表达能力；增强学生的专业认同感和民族自信心。</w:t>
            </w:r>
          </w:p>
        </w:tc>
      </w:tr>
      <w:tr w14:paraId="4B390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vAlign w:val="center"/>
          </w:tcPr>
          <w:p w14:paraId="70744EC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7</w:t>
            </w:r>
          </w:p>
        </w:tc>
        <w:tc>
          <w:tcPr>
            <w:tcW w:w="594" w:type="dxa"/>
            <w:vAlign w:val="center"/>
          </w:tcPr>
          <w:p w14:paraId="38FEEF40">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272D44B1">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0EB0F6FF">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园艺作物组织培养</w:t>
            </w:r>
          </w:p>
        </w:tc>
        <w:tc>
          <w:tcPr>
            <w:tcW w:w="1332" w:type="dxa"/>
            <w:vAlign w:val="center"/>
          </w:tcPr>
          <w:p w14:paraId="36004D0F">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1302B04208S</w:t>
            </w:r>
          </w:p>
        </w:tc>
        <w:tc>
          <w:tcPr>
            <w:tcW w:w="564" w:type="dxa"/>
            <w:vAlign w:val="center"/>
          </w:tcPr>
          <w:p w14:paraId="449909A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552" w:type="dxa"/>
            <w:vAlign w:val="center"/>
          </w:tcPr>
          <w:p w14:paraId="3E14E16D">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504" w:type="dxa"/>
            <w:vAlign w:val="center"/>
          </w:tcPr>
          <w:p w14:paraId="4218F98D">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552" w:type="dxa"/>
            <w:vAlign w:val="center"/>
          </w:tcPr>
          <w:p w14:paraId="532A5FBA">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4068" w:type="dxa"/>
            <w:vAlign w:val="center"/>
          </w:tcPr>
          <w:p w14:paraId="1BA743AE">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1.知识目标：</w:t>
            </w:r>
            <w:r>
              <w:rPr>
                <w:rFonts w:hint="eastAsia" w:ascii="仿宋" w:hAnsi="仿宋" w:eastAsia="仿宋" w:cs="仿宋"/>
                <w:sz w:val="18"/>
                <w:szCs w:val="18"/>
                <w:lang w:val="zh-CN" w:bidi="zh-CN"/>
              </w:rPr>
              <w:t>掌握植物组织培养的核心原理、培养基配制要点及无菌操作规范，理解不同植物材料的脱分化、再分化机制，熟悉植物组培苗的增殖、生根及移栽技术要点。​</w:t>
            </w:r>
          </w:p>
          <w:p w14:paraId="7ADC2D45">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2.能力目标：</w:t>
            </w:r>
            <w:r>
              <w:rPr>
                <w:rFonts w:hint="eastAsia" w:ascii="仿宋" w:hAnsi="仿宋" w:eastAsia="仿宋" w:cs="仿宋"/>
                <w:sz w:val="18"/>
                <w:szCs w:val="18"/>
                <w:lang w:val="zh-CN" w:bidi="zh-CN"/>
              </w:rPr>
              <w:t>能独立完成培养基的配制与灭菌、外植体的选择与消毒、无菌接种等操作，设计简单的植物组织培养实验方案并解决实验中的常见问题，能撰写规范的实验报告，具备组培苗规模化生产的初步操作能力。​</w:t>
            </w:r>
          </w:p>
          <w:p w14:paraId="6BC19FB5">
            <w:pPr>
              <w:adjustRightInd w:val="0"/>
              <w:snapToGrid w:val="0"/>
              <w:ind w:left="42" w:leftChars="20"/>
              <w:rPr>
                <w:rFonts w:hint="eastAsia" w:ascii="仿宋" w:hAnsi="仿宋" w:cs="仿宋" w:eastAsiaTheme="minorEastAsia"/>
                <w:sz w:val="18"/>
                <w:szCs w:val="18"/>
                <w:lang w:val="zh-CN" w:bidi="zh-CN"/>
              </w:rPr>
            </w:pPr>
            <w:r>
              <w:rPr>
                <w:rFonts w:hint="eastAsia" w:ascii="仿宋" w:hAnsi="仿宋" w:eastAsia="仿宋" w:cs="仿宋"/>
                <w:b/>
                <w:bCs/>
                <w:sz w:val="18"/>
                <w:szCs w:val="18"/>
                <w:lang w:val="zh-CN" w:bidi="zh-CN"/>
              </w:rPr>
              <w:t>3.素质目标：</w:t>
            </w:r>
            <w:r>
              <w:rPr>
                <w:rFonts w:hint="eastAsia" w:ascii="仿宋" w:hAnsi="仿宋" w:eastAsia="仿宋" w:cs="仿宋"/>
                <w:sz w:val="18"/>
                <w:szCs w:val="18"/>
                <w:lang w:val="zh-CN" w:bidi="zh-CN"/>
              </w:rPr>
              <w:t>培养严谨细致的实验态度与科学探究精神，增强节约资源、绿色生产的环保意识，树立科技创新推动农业发展的理念，培养团队协作与实验成果共享意识。</w:t>
            </w:r>
            <w:r>
              <w:rPr>
                <w:rFonts w:hint="eastAsia" w:ascii="MS Gothic" w:hAnsi="MS Gothic" w:eastAsia="MS Gothic" w:cs="MS Gothic"/>
                <w:sz w:val="18"/>
                <w:szCs w:val="18"/>
                <w:lang w:val="zh-CN" w:bidi="zh-CN"/>
              </w:rPr>
              <w:t>​</w:t>
            </w:r>
          </w:p>
        </w:tc>
        <w:tc>
          <w:tcPr>
            <w:tcW w:w="3994" w:type="dxa"/>
            <w:vAlign w:val="center"/>
          </w:tcPr>
          <w:p w14:paraId="7E18D577">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bidi="zh-CN"/>
              </w:rPr>
              <w:t>1.</w:t>
            </w:r>
            <w:r>
              <w:rPr>
                <w:rFonts w:hint="eastAsia" w:ascii="仿宋" w:hAnsi="仿宋" w:eastAsia="仿宋" w:cs="仿宋"/>
                <w:b/>
                <w:bCs/>
                <w:sz w:val="18"/>
                <w:szCs w:val="18"/>
                <w:lang w:val="zh-CN" w:bidi="zh-CN"/>
              </w:rPr>
              <w:t>主要教学内容：</w:t>
            </w:r>
            <w:r>
              <w:rPr>
                <w:rFonts w:hint="eastAsia" w:ascii="仿宋" w:hAnsi="仿宋" w:eastAsia="仿宋" w:cs="仿宋"/>
                <w:sz w:val="18"/>
                <w:szCs w:val="18"/>
                <w:lang w:val="zh-CN" w:bidi="zh-CN"/>
              </w:rPr>
              <w:t>涵盖植物组织培养原理与技术基础理论讲解，不同类型培养基（MS、N6等）的配方设计与配制技术，无菌操作环境的构建与消毒灭菌方法；包含外植体的选择、采集与消毒处理，接种操作规范，组培苗的增殖、生根培养条件调控，以及组培苗炼苗与移栽技术；同时涉及实验方案设计、实验数据记录与分析、实验报告撰写等内容。</w:t>
            </w:r>
          </w:p>
          <w:p w14:paraId="19C23A08">
            <w:pPr>
              <w:pStyle w:val="70"/>
              <w:adjustRightInd w:val="0"/>
              <w:snapToGrid w:val="0"/>
              <w:ind w:left="42" w:leftChars="20"/>
              <w:jc w:val="left"/>
              <w:rPr>
                <w:rFonts w:hint="eastAsia"/>
                <w:sz w:val="18"/>
                <w:szCs w:val="18"/>
              </w:rPr>
            </w:pPr>
            <w:r>
              <w:rPr>
                <w:rFonts w:hint="eastAsia"/>
                <w:b/>
                <w:bCs/>
                <w:sz w:val="18"/>
                <w:szCs w:val="18"/>
                <w:lang w:val="en-US"/>
              </w:rPr>
              <w:t>2.</w:t>
            </w:r>
            <w:r>
              <w:rPr>
                <w:rFonts w:hint="eastAsia"/>
                <w:b/>
                <w:bCs/>
                <w:sz w:val="18"/>
                <w:szCs w:val="18"/>
              </w:rPr>
              <w:t>教学要求：</w:t>
            </w:r>
            <w:r>
              <w:rPr>
                <w:rFonts w:hint="eastAsia"/>
                <w:sz w:val="18"/>
                <w:szCs w:val="18"/>
              </w:rPr>
              <w:t>树立“理论支撑、实操核心”理念，通过理论讲授与实验室实操紧密结合的方式，强化无菌操作、培养条件调控等关键技能训练。采用项目驱动教学，以具体植物组培任务为导向，提升学生实操能力。课程思政需落实立德树人任务，结合农业科技创新案例、粮食安全战略等内容，挖掘思政元素，将思政教育融入实验操作、问题解决全过程，培养学生农业服务情怀。</w:t>
            </w:r>
          </w:p>
        </w:tc>
      </w:tr>
      <w:tr w14:paraId="1DC52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vAlign w:val="center"/>
          </w:tcPr>
          <w:p w14:paraId="6688F7A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8</w:t>
            </w:r>
          </w:p>
        </w:tc>
        <w:tc>
          <w:tcPr>
            <w:tcW w:w="594" w:type="dxa"/>
            <w:vAlign w:val="center"/>
          </w:tcPr>
          <w:p w14:paraId="2F917765">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vAlign w:val="center"/>
          </w:tcPr>
          <w:p w14:paraId="7A9E1A3B">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基础</w:t>
            </w:r>
            <w:r>
              <w:rPr>
                <w:rFonts w:hint="eastAsia" w:ascii="仿宋" w:hAnsi="仿宋" w:eastAsia="仿宋" w:cs="仿宋"/>
                <w:sz w:val="18"/>
                <w:szCs w:val="18"/>
                <w:lang w:val="zh-CN" w:bidi="zh-CN"/>
              </w:rPr>
              <w:t>课程</w:t>
            </w:r>
          </w:p>
        </w:tc>
        <w:tc>
          <w:tcPr>
            <w:tcW w:w="1169" w:type="dxa"/>
            <w:vAlign w:val="center"/>
          </w:tcPr>
          <w:p w14:paraId="1E6140A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val="zh-CN" w:bidi="zh-CN"/>
              </w:rPr>
              <w:t>植物生长与环境</w:t>
            </w:r>
          </w:p>
        </w:tc>
        <w:tc>
          <w:tcPr>
            <w:tcW w:w="1332" w:type="dxa"/>
            <w:vAlign w:val="center"/>
          </w:tcPr>
          <w:p w14:paraId="13F9D37C">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1302B04207C</w:t>
            </w:r>
          </w:p>
        </w:tc>
        <w:tc>
          <w:tcPr>
            <w:tcW w:w="564" w:type="dxa"/>
            <w:vAlign w:val="center"/>
          </w:tcPr>
          <w:p w14:paraId="7232F1D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552" w:type="dxa"/>
            <w:vAlign w:val="center"/>
          </w:tcPr>
          <w:p w14:paraId="2774D55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504" w:type="dxa"/>
            <w:vAlign w:val="center"/>
          </w:tcPr>
          <w:p w14:paraId="48295DC5">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552" w:type="dxa"/>
            <w:vAlign w:val="center"/>
          </w:tcPr>
          <w:p w14:paraId="75FF2F5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4068" w:type="dxa"/>
            <w:vAlign w:val="center"/>
          </w:tcPr>
          <w:p w14:paraId="59C9436D">
            <w:pPr>
              <w:pStyle w:val="16"/>
              <w:numPr>
                <w:ilvl w:val="0"/>
                <w:numId w:val="0"/>
              </w:numPr>
              <w:adjustRightInd w:val="0"/>
              <w:snapToGrid w:val="0"/>
              <w:spacing w:line="240" w:lineRule="auto"/>
              <w:ind w:leftChars="20"/>
              <w:rPr>
                <w:rFonts w:hint="eastAsia" w:ascii="仿宋" w:hAnsi="仿宋" w:eastAsia="仿宋" w:cs="仿宋"/>
                <w:sz w:val="18"/>
                <w:szCs w:val="18"/>
                <w:lang w:val="zh-CN"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val="zh-CN" w:bidi="zh-CN"/>
              </w:rPr>
              <w:t>知识目标：</w:t>
            </w:r>
            <w:r>
              <w:rPr>
                <w:rFonts w:hint="eastAsia" w:ascii="仿宋" w:hAnsi="仿宋" w:eastAsia="仿宋" w:cs="仿宋"/>
                <w:sz w:val="18"/>
                <w:szCs w:val="18"/>
                <w:lang w:val="zh-CN" w:bidi="zh-CN"/>
              </w:rPr>
              <w:t>掌握植物在不同环境下的生长发育规律，理解人类活动对植物生长环境的影响，以及植物对光照、水分、温度等环境因素的反应机制。</w:t>
            </w:r>
          </w:p>
          <w:p w14:paraId="192C8670">
            <w:pPr>
              <w:pStyle w:val="16"/>
              <w:numPr>
                <w:ilvl w:val="0"/>
                <w:numId w:val="0"/>
              </w:numPr>
              <w:adjustRightInd w:val="0"/>
              <w:snapToGrid w:val="0"/>
              <w:spacing w:line="240" w:lineRule="auto"/>
              <w:ind w:leftChars="20"/>
              <w:rPr>
                <w:rFonts w:hint="eastAsia" w:ascii="仿宋" w:hAnsi="仿宋" w:eastAsia="仿宋" w:cs="仿宋"/>
                <w:sz w:val="18"/>
                <w:szCs w:val="18"/>
                <w:lang w:val="zh-CN"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val="zh-CN" w:bidi="zh-CN"/>
              </w:rPr>
              <w:t>能力目标：</w:t>
            </w:r>
            <w:r>
              <w:rPr>
                <w:rFonts w:hint="eastAsia" w:ascii="仿宋" w:hAnsi="仿宋" w:eastAsia="仿宋" w:cs="仿宋"/>
                <w:sz w:val="18"/>
                <w:szCs w:val="18"/>
                <w:lang w:val="zh-CN" w:bidi="zh-CN"/>
              </w:rPr>
              <w:t>培养学生实验设计、操作、数据收集分析能力，提升知识综合应用与跨学科解决实际问题的能力，夯实植物生理与环境科学领域的理论、实验及应用能力。</w:t>
            </w:r>
          </w:p>
          <w:p w14:paraId="5C2E485C">
            <w:pPr>
              <w:pStyle w:val="16"/>
              <w:tabs>
                <w:tab w:val="clear" w:pos="-2008"/>
              </w:tabs>
              <w:adjustRightInd w:val="0"/>
              <w:snapToGrid w:val="0"/>
              <w:spacing w:line="240" w:lineRule="auto"/>
              <w:ind w:left="42" w:leftChars="20" w:firstLine="0"/>
              <w:rPr>
                <w:rFonts w:hint="eastAsia" w:ascii="仿宋" w:hAnsi="仿宋" w:eastAsia="仿宋" w:cs="仿宋"/>
                <w:sz w:val="18"/>
                <w:szCs w:val="18"/>
                <w:lang w:val="zh-CN" w:bidi="zh-CN"/>
              </w:rPr>
            </w:pPr>
            <w:r>
              <w:rPr>
                <w:rFonts w:hint="eastAsia" w:ascii="仿宋" w:hAnsi="仿宋" w:eastAsia="仿宋" w:cs="仿宋"/>
                <w:b/>
                <w:bCs/>
                <w:sz w:val="18"/>
                <w:szCs w:val="18"/>
                <w:lang w:bidi="zh-CN"/>
              </w:rPr>
              <w:t>3.</w:t>
            </w:r>
            <w:r>
              <w:rPr>
                <w:rFonts w:hint="eastAsia" w:ascii="仿宋" w:hAnsi="仿宋" w:eastAsia="仿宋" w:cs="仿宋"/>
                <w:b/>
                <w:bCs/>
                <w:sz w:val="18"/>
                <w:szCs w:val="18"/>
                <w:lang w:val="zh-CN" w:bidi="zh-CN"/>
              </w:rPr>
              <w:t>素质目标：</w:t>
            </w:r>
            <w:r>
              <w:rPr>
                <w:rFonts w:hint="eastAsia" w:ascii="仿宋" w:hAnsi="仿宋" w:eastAsia="仿宋" w:cs="仿宋"/>
                <w:sz w:val="18"/>
                <w:szCs w:val="18"/>
                <w:lang w:val="zh-CN" w:bidi="zh-CN"/>
              </w:rPr>
              <w:t>增强学生环境保护与可持续发展意识，使其明晰人类活动的环境影响，同时具备实验报告与科学论文撰写能力。</w:t>
            </w:r>
          </w:p>
        </w:tc>
        <w:tc>
          <w:tcPr>
            <w:tcW w:w="3994" w:type="dxa"/>
            <w:vAlign w:val="center"/>
          </w:tcPr>
          <w:p w14:paraId="26392E55">
            <w:pPr>
              <w:pStyle w:val="70"/>
              <w:adjustRightInd w:val="0"/>
              <w:snapToGrid w:val="0"/>
              <w:ind w:left="42" w:leftChars="20"/>
              <w:jc w:val="left"/>
              <w:rPr>
                <w:rFonts w:hint="eastAsia"/>
                <w:sz w:val="18"/>
                <w:szCs w:val="18"/>
              </w:rPr>
            </w:pPr>
            <w:r>
              <w:rPr>
                <w:rFonts w:hint="eastAsia"/>
                <w:b/>
                <w:bCs/>
                <w:sz w:val="18"/>
                <w:szCs w:val="18"/>
                <w:lang w:val="en-US"/>
              </w:rPr>
              <w:t>1.主要</w:t>
            </w:r>
            <w:r>
              <w:rPr>
                <w:rFonts w:hint="eastAsia"/>
                <w:b/>
                <w:bCs/>
                <w:sz w:val="18"/>
                <w:szCs w:val="18"/>
              </w:rPr>
              <w:t>教学内容</w:t>
            </w:r>
            <w:r>
              <w:rPr>
                <w:rFonts w:hint="eastAsia"/>
                <w:b/>
                <w:bCs/>
                <w:sz w:val="18"/>
                <w:szCs w:val="18"/>
                <w:lang w:eastAsia="zh-CN"/>
              </w:rPr>
              <w:t>：</w:t>
            </w:r>
            <w:r>
              <w:rPr>
                <w:rFonts w:hint="eastAsia"/>
                <w:sz w:val="18"/>
                <w:szCs w:val="18"/>
              </w:rPr>
              <w:t>植物细胞、组织与器官，光合作用、呼吸作用、有机物代谢运输，生长发育、生殖衰老脱落，以及植物与土壤、水分、温度、气候、营养等环境的关系。</w:t>
            </w:r>
          </w:p>
          <w:p w14:paraId="2B635BCA">
            <w:pPr>
              <w:pStyle w:val="70"/>
              <w:adjustRightInd w:val="0"/>
              <w:snapToGrid w:val="0"/>
              <w:ind w:left="42" w:leftChars="20"/>
              <w:jc w:val="left"/>
              <w:rPr>
                <w:rFonts w:hint="eastAsia"/>
                <w:sz w:val="18"/>
                <w:szCs w:val="18"/>
              </w:rPr>
            </w:pPr>
            <w:r>
              <w:rPr>
                <w:rFonts w:hint="eastAsia"/>
                <w:b/>
                <w:bCs/>
                <w:sz w:val="18"/>
                <w:szCs w:val="18"/>
                <w:lang w:val="en-US"/>
              </w:rPr>
              <w:t>2.</w:t>
            </w:r>
            <w:r>
              <w:rPr>
                <w:rFonts w:hint="eastAsia"/>
                <w:b/>
                <w:bCs/>
                <w:sz w:val="18"/>
                <w:szCs w:val="18"/>
              </w:rPr>
              <w:t>教学要求</w:t>
            </w:r>
            <w:r>
              <w:rPr>
                <w:rFonts w:hint="eastAsia"/>
                <w:b/>
                <w:bCs/>
                <w:sz w:val="18"/>
                <w:szCs w:val="18"/>
                <w:lang w:eastAsia="zh-CN"/>
              </w:rPr>
              <w:t>：</w:t>
            </w:r>
            <w:r>
              <w:rPr>
                <w:rFonts w:hint="eastAsia"/>
                <w:sz w:val="18"/>
                <w:szCs w:val="18"/>
              </w:rPr>
              <w:t>学生掌握植物生长发育及环境影响的基础理论与技能，为后续专业课奠基，并能运用知识解决生产实际问题。课程思政需落实立德树人任务，结合岗位素养与学情确定思政主线，挖掘思政元素，创新项目教学法，将思政教育融入知识传授与能力培养全过程。</w:t>
            </w:r>
          </w:p>
        </w:tc>
      </w:tr>
      <w:tr w14:paraId="1AA80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127" w:type="dxa"/>
            <w:gridSpan w:val="5"/>
            <w:vAlign w:val="center"/>
          </w:tcPr>
          <w:p w14:paraId="2E6EAAB2">
            <w:pPr>
              <w:adjustRightInd w:val="0"/>
              <w:snapToGrid w:val="0"/>
              <w:jc w:val="center"/>
              <w:rPr>
                <w:rFonts w:hint="eastAsia" w:ascii="仿宋" w:hAnsi="仿宋" w:eastAsia="仿宋" w:cs="仿宋"/>
                <w:b/>
                <w:bCs/>
                <w:sz w:val="18"/>
                <w:szCs w:val="18"/>
                <w:lang w:bidi="zh-CN"/>
              </w:rPr>
            </w:pPr>
            <w:r>
              <w:rPr>
                <w:rFonts w:hint="eastAsia" w:ascii="仿宋" w:hAnsi="仿宋" w:eastAsia="仿宋" w:cs="仿宋"/>
                <w:b/>
                <w:bCs/>
                <w:sz w:val="18"/>
                <w:szCs w:val="18"/>
                <w:lang w:bidi="zh-CN"/>
              </w:rPr>
              <w:t>合计</w:t>
            </w:r>
          </w:p>
        </w:tc>
        <w:tc>
          <w:tcPr>
            <w:tcW w:w="564" w:type="dxa"/>
            <w:vAlign w:val="center"/>
          </w:tcPr>
          <w:p w14:paraId="6697292E">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28</w:t>
            </w:r>
          </w:p>
        </w:tc>
        <w:tc>
          <w:tcPr>
            <w:tcW w:w="552" w:type="dxa"/>
            <w:vAlign w:val="center"/>
          </w:tcPr>
          <w:p w14:paraId="5013C498">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448</w:t>
            </w:r>
          </w:p>
        </w:tc>
        <w:tc>
          <w:tcPr>
            <w:tcW w:w="504" w:type="dxa"/>
            <w:vAlign w:val="center"/>
          </w:tcPr>
          <w:p w14:paraId="2169D0DD">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224</w:t>
            </w:r>
          </w:p>
        </w:tc>
        <w:tc>
          <w:tcPr>
            <w:tcW w:w="552" w:type="dxa"/>
            <w:vAlign w:val="center"/>
          </w:tcPr>
          <w:p w14:paraId="737E795C">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224</w:t>
            </w:r>
          </w:p>
        </w:tc>
        <w:tc>
          <w:tcPr>
            <w:tcW w:w="4068" w:type="dxa"/>
            <w:vAlign w:val="center"/>
          </w:tcPr>
          <w:p w14:paraId="5602BEC6">
            <w:pPr>
              <w:adjustRightInd w:val="0"/>
              <w:snapToGrid w:val="0"/>
              <w:ind w:left="42" w:leftChars="20"/>
              <w:jc w:val="left"/>
              <w:rPr>
                <w:rFonts w:hint="eastAsia" w:ascii="仿宋" w:hAnsi="仿宋" w:eastAsia="仿宋" w:cs="仿宋"/>
                <w:sz w:val="18"/>
                <w:szCs w:val="18"/>
                <w:lang w:bidi="zh-CN"/>
              </w:rPr>
            </w:pPr>
          </w:p>
        </w:tc>
        <w:tc>
          <w:tcPr>
            <w:tcW w:w="3994" w:type="dxa"/>
          </w:tcPr>
          <w:p w14:paraId="425D919D">
            <w:pPr>
              <w:adjustRightInd w:val="0"/>
              <w:snapToGrid w:val="0"/>
              <w:ind w:left="42" w:leftChars="20"/>
              <w:rPr>
                <w:rFonts w:hint="eastAsia" w:ascii="仿宋" w:hAnsi="仿宋" w:eastAsia="仿宋" w:cs="仿宋"/>
                <w:b/>
                <w:sz w:val="18"/>
                <w:szCs w:val="18"/>
                <w:lang w:bidi="zh-CN"/>
              </w:rPr>
            </w:pPr>
          </w:p>
        </w:tc>
      </w:tr>
    </w:tbl>
    <w:p w14:paraId="3BE6FF06"/>
    <w:p w14:paraId="27D24E44">
      <w:pPr>
        <w:numPr>
          <w:ilvl w:val="0"/>
          <w:numId w:val="2"/>
        </w:numPr>
        <w:adjustRightInd w:val="0"/>
        <w:snapToGrid w:val="0"/>
        <w:spacing w:line="360" w:lineRule="auto"/>
        <w:ind w:left="0" w:firstLine="482" w:firstLineChars="200"/>
        <w:rPr>
          <w:rFonts w:hint="eastAsia" w:ascii="仿宋" w:hAnsi="仿宋" w:eastAsia="仿宋" w:cs="仿宋"/>
          <w:b/>
          <w:bCs/>
          <w:sz w:val="24"/>
        </w:rPr>
      </w:pPr>
      <w:r>
        <w:rPr>
          <w:rFonts w:hint="eastAsia" w:ascii="仿宋" w:hAnsi="仿宋" w:eastAsia="仿宋" w:cs="仿宋"/>
          <w:b/>
          <w:bCs/>
          <w:sz w:val="24"/>
        </w:rPr>
        <w:t>专业核心课</w:t>
      </w:r>
    </w:p>
    <w:tbl>
      <w:tblPr>
        <w:tblStyle w:val="37"/>
        <w:tblW w:w="144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528"/>
        <w:gridCol w:w="554"/>
        <w:gridCol w:w="1282"/>
        <w:gridCol w:w="1201"/>
        <w:gridCol w:w="504"/>
        <w:gridCol w:w="744"/>
        <w:gridCol w:w="456"/>
        <w:gridCol w:w="492"/>
        <w:gridCol w:w="4131"/>
        <w:gridCol w:w="4086"/>
      </w:tblGrid>
      <w:tr w14:paraId="3C912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vAlign w:val="center"/>
          </w:tcPr>
          <w:p w14:paraId="4A114C50">
            <w:pPr>
              <w:adjustRightIn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序号</w:t>
            </w:r>
          </w:p>
        </w:tc>
        <w:tc>
          <w:tcPr>
            <w:tcW w:w="528" w:type="dxa"/>
            <w:vAlign w:val="center"/>
          </w:tcPr>
          <w:p w14:paraId="14A96917">
            <w:pPr>
              <w:adjustRightInd w:val="0"/>
              <w:snapToGri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课程类别</w:t>
            </w:r>
          </w:p>
        </w:tc>
        <w:tc>
          <w:tcPr>
            <w:tcW w:w="554" w:type="dxa"/>
            <w:vAlign w:val="center"/>
          </w:tcPr>
          <w:p w14:paraId="42314A88">
            <w:pPr>
              <w:adjustRightIn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课程属性</w:t>
            </w:r>
          </w:p>
        </w:tc>
        <w:tc>
          <w:tcPr>
            <w:tcW w:w="1282" w:type="dxa"/>
            <w:vAlign w:val="center"/>
          </w:tcPr>
          <w:p w14:paraId="78051F91">
            <w:pPr>
              <w:adjustRightIn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课程名称</w:t>
            </w:r>
          </w:p>
        </w:tc>
        <w:tc>
          <w:tcPr>
            <w:tcW w:w="1201" w:type="dxa"/>
            <w:vAlign w:val="center"/>
          </w:tcPr>
          <w:p w14:paraId="7798E78C">
            <w:pPr>
              <w:adjustRightIn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课程编号</w:t>
            </w:r>
          </w:p>
        </w:tc>
        <w:tc>
          <w:tcPr>
            <w:tcW w:w="504" w:type="dxa"/>
            <w:vAlign w:val="center"/>
          </w:tcPr>
          <w:p w14:paraId="3FF7D906">
            <w:pPr>
              <w:adjustRightIn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学分</w:t>
            </w:r>
          </w:p>
        </w:tc>
        <w:tc>
          <w:tcPr>
            <w:tcW w:w="744" w:type="dxa"/>
            <w:vAlign w:val="center"/>
          </w:tcPr>
          <w:p w14:paraId="224D9C10">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总学时</w:t>
            </w:r>
          </w:p>
        </w:tc>
        <w:tc>
          <w:tcPr>
            <w:tcW w:w="456" w:type="dxa"/>
            <w:vAlign w:val="center"/>
          </w:tcPr>
          <w:p w14:paraId="1668E656">
            <w:pPr>
              <w:adjustRightIn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理论学时</w:t>
            </w:r>
          </w:p>
        </w:tc>
        <w:tc>
          <w:tcPr>
            <w:tcW w:w="492" w:type="dxa"/>
            <w:vAlign w:val="center"/>
          </w:tcPr>
          <w:p w14:paraId="51592085">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实践学时</w:t>
            </w:r>
          </w:p>
        </w:tc>
        <w:tc>
          <w:tcPr>
            <w:tcW w:w="4131" w:type="dxa"/>
            <w:vAlign w:val="center"/>
          </w:tcPr>
          <w:p w14:paraId="63417FC2">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课程目标</w:t>
            </w:r>
          </w:p>
        </w:tc>
        <w:tc>
          <w:tcPr>
            <w:tcW w:w="4086" w:type="dxa"/>
            <w:vAlign w:val="center"/>
          </w:tcPr>
          <w:p w14:paraId="62CF0F77">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主要教学内容与要求</w:t>
            </w:r>
          </w:p>
        </w:tc>
      </w:tr>
      <w:tr w14:paraId="7D6BE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vAlign w:val="center"/>
          </w:tcPr>
          <w:p w14:paraId="27B23441">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1</w:t>
            </w:r>
          </w:p>
        </w:tc>
        <w:tc>
          <w:tcPr>
            <w:tcW w:w="528" w:type="dxa"/>
            <w:vAlign w:val="center"/>
          </w:tcPr>
          <w:p w14:paraId="7A8B7096">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vAlign w:val="center"/>
          </w:tcPr>
          <w:p w14:paraId="526B1590">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核心</w:t>
            </w:r>
            <w:r>
              <w:rPr>
                <w:rFonts w:hint="eastAsia" w:ascii="仿宋" w:hAnsi="仿宋" w:eastAsia="仿宋" w:cs="仿宋"/>
                <w:sz w:val="18"/>
                <w:szCs w:val="18"/>
                <w:lang w:val="zh-CN" w:bidi="zh-CN"/>
              </w:rPr>
              <w:t>课程</w:t>
            </w:r>
          </w:p>
        </w:tc>
        <w:tc>
          <w:tcPr>
            <w:tcW w:w="1282" w:type="dxa"/>
            <w:vAlign w:val="center"/>
          </w:tcPr>
          <w:p w14:paraId="712724E1">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蔬菜生产技术</w:t>
            </w:r>
          </w:p>
        </w:tc>
        <w:tc>
          <w:tcPr>
            <w:tcW w:w="1201" w:type="dxa"/>
            <w:vAlign w:val="center"/>
          </w:tcPr>
          <w:p w14:paraId="05BEB757">
            <w:pPr>
              <w:widowControl/>
              <w:jc w:val="left"/>
              <w:rPr>
                <w:rFonts w:hint="eastAsia" w:ascii="仿宋" w:hAnsi="仿宋" w:eastAsia="仿宋" w:cs="仿宋"/>
                <w:sz w:val="18"/>
                <w:szCs w:val="18"/>
                <w:lang w:bidi="zh-CN"/>
              </w:rPr>
            </w:pPr>
            <w:r>
              <w:rPr>
                <w:rFonts w:hint="eastAsia" w:ascii="仿宋" w:hAnsi="仿宋" w:eastAsia="仿宋" w:cs="仿宋"/>
                <w:kern w:val="0"/>
                <w:sz w:val="18"/>
                <w:szCs w:val="18"/>
                <w:lang w:bidi="ar"/>
              </w:rPr>
              <w:t>1302B04212S</w:t>
            </w:r>
          </w:p>
        </w:tc>
        <w:tc>
          <w:tcPr>
            <w:tcW w:w="504" w:type="dxa"/>
            <w:vAlign w:val="center"/>
          </w:tcPr>
          <w:p w14:paraId="008C31CB">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744" w:type="dxa"/>
            <w:vAlign w:val="center"/>
          </w:tcPr>
          <w:p w14:paraId="1D5EDA2B">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456" w:type="dxa"/>
            <w:vAlign w:val="center"/>
          </w:tcPr>
          <w:p w14:paraId="5AE4578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24</w:t>
            </w:r>
          </w:p>
        </w:tc>
        <w:tc>
          <w:tcPr>
            <w:tcW w:w="492" w:type="dxa"/>
            <w:vAlign w:val="center"/>
          </w:tcPr>
          <w:p w14:paraId="04FF767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4131" w:type="dxa"/>
          </w:tcPr>
          <w:p w14:paraId="294A6697">
            <w:pPr>
              <w:adjustRightInd w:val="0"/>
              <w:snapToGrid w:val="0"/>
              <w:ind w:left="42" w:leftChars="20"/>
              <w:rPr>
                <w:rFonts w:hint="eastAsia" w:ascii="仿宋" w:hAnsi="仿宋" w:eastAsia="仿宋" w:cs="仿宋"/>
                <w:bCs/>
                <w:sz w:val="18"/>
                <w:szCs w:val="18"/>
                <w:lang w:bidi="zh-CN"/>
              </w:rPr>
            </w:pPr>
            <w:r>
              <w:rPr>
                <w:rFonts w:hint="eastAsia" w:ascii="仿宋" w:hAnsi="仿宋" w:eastAsia="仿宋" w:cs="仿宋"/>
                <w:b/>
                <w:bCs w:val="0"/>
                <w:sz w:val="18"/>
                <w:szCs w:val="18"/>
                <w:lang w:bidi="zh-CN"/>
              </w:rPr>
              <w:t>1.知识目标：</w:t>
            </w:r>
            <w:r>
              <w:rPr>
                <w:rFonts w:ascii="仿宋" w:hAnsi="仿宋" w:eastAsia="仿宋" w:cs="仿宋"/>
                <w:bCs/>
                <w:sz w:val="18"/>
                <w:szCs w:val="18"/>
                <w:lang w:bidi="zh-CN"/>
              </w:rPr>
              <w:t>掌握主要蔬菜作物的生物学特性、生长发育规律及其对环境条件的要求。熟悉各类蔬菜的茬口安排、播种育苗、田间管理（水肥、植株调整）、病虫害绿色防控以及采收与采后处理等全流程生产技术原理。</w:t>
            </w:r>
          </w:p>
          <w:p w14:paraId="28E57FA1">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val="0"/>
                <w:sz w:val="18"/>
                <w:szCs w:val="18"/>
                <w:lang w:bidi="zh-CN"/>
              </w:rPr>
              <w:t>2.</w:t>
            </w:r>
            <w:r>
              <w:rPr>
                <w:rFonts w:hint="eastAsia" w:ascii="仿宋" w:hAnsi="仿宋" w:eastAsia="仿宋" w:cs="仿宋"/>
                <w:b/>
                <w:bCs w:val="0"/>
                <w:sz w:val="18"/>
                <w:szCs w:val="18"/>
                <w:lang w:val="zh-CN" w:bidi="zh-CN"/>
              </w:rPr>
              <w:t>能力目标：</w:t>
            </w:r>
            <w:r>
              <w:rPr>
                <w:rFonts w:hint="eastAsia" w:ascii="仿宋" w:hAnsi="仿宋" w:eastAsia="仿宋" w:cs="仿宋"/>
                <w:sz w:val="18"/>
                <w:szCs w:val="18"/>
                <w:lang w:val="zh-CN" w:bidi="zh-CN"/>
              </w:rPr>
              <w:t>能够独立完成常见蔬菜的播种育苗、定植、田间管理及采收等标准化生产操作。具备根据生产计划进行品种选择与茬口安排，并诊断解决生产中常见生理障碍与病虫害问题的实践能力。</w:t>
            </w:r>
          </w:p>
          <w:p w14:paraId="3E282D40">
            <w:pPr>
              <w:adjustRightInd w:val="0"/>
              <w:snapToGrid w:val="0"/>
              <w:ind w:left="42" w:leftChars="20"/>
              <w:rPr>
                <w:rFonts w:hint="eastAsia" w:ascii="仿宋" w:hAnsi="仿宋" w:eastAsia="仿宋" w:cs="仿宋"/>
                <w:bCs/>
                <w:sz w:val="18"/>
                <w:szCs w:val="18"/>
                <w:lang w:bidi="zh-CN"/>
              </w:rPr>
            </w:pPr>
            <w:r>
              <w:rPr>
                <w:rFonts w:hint="eastAsia" w:ascii="仿宋" w:hAnsi="仿宋" w:eastAsia="仿宋" w:cs="仿宋"/>
                <w:b/>
                <w:bCs w:val="0"/>
                <w:sz w:val="18"/>
                <w:szCs w:val="18"/>
                <w:lang w:bidi="zh-CN"/>
              </w:rPr>
              <w:t>3.</w:t>
            </w:r>
            <w:r>
              <w:rPr>
                <w:rFonts w:hint="eastAsia" w:ascii="仿宋" w:hAnsi="仿宋" w:eastAsia="仿宋" w:cs="仿宋"/>
                <w:b/>
                <w:bCs w:val="0"/>
                <w:sz w:val="18"/>
                <w:szCs w:val="18"/>
                <w:lang w:val="en-US" w:bidi="zh-CN"/>
              </w:rPr>
              <w:t>思政</w:t>
            </w:r>
            <w:r>
              <w:rPr>
                <w:rFonts w:hint="eastAsia" w:ascii="仿宋" w:hAnsi="仿宋" w:eastAsia="仿宋" w:cs="仿宋"/>
                <w:b/>
                <w:bCs w:val="0"/>
                <w:sz w:val="18"/>
                <w:szCs w:val="18"/>
                <w:lang w:val="zh-CN" w:bidi="zh-CN"/>
              </w:rPr>
              <w:t>目标：</w:t>
            </w:r>
            <w:r>
              <w:rPr>
                <w:rFonts w:hint="eastAsia" w:ascii="仿宋" w:hAnsi="仿宋" w:eastAsia="仿宋" w:cs="仿宋"/>
                <w:sz w:val="18"/>
                <w:szCs w:val="18"/>
                <w:lang w:val="zh-CN" w:bidi="zh-CN"/>
              </w:rPr>
              <w:t>培养学农爱农、强农兴农的使命担当，深刻理解蔬菜生产对保障“菜篮子”民生工程与国家粮食安全的重要战略意义。</w:t>
            </w:r>
          </w:p>
        </w:tc>
        <w:tc>
          <w:tcPr>
            <w:tcW w:w="4086" w:type="dxa"/>
          </w:tcPr>
          <w:p w14:paraId="5279723D">
            <w:pPr>
              <w:jc w:val="left"/>
              <w:rPr>
                <w:rFonts w:hint="eastAsia" w:ascii="仿宋" w:hAnsi="仿宋" w:eastAsia="仿宋" w:cs="仿宋"/>
                <w:sz w:val="18"/>
                <w:szCs w:val="18"/>
                <w:lang w:bidi="zh-CN"/>
              </w:rPr>
            </w:pPr>
            <w:r>
              <w:rPr>
                <w:rFonts w:hint="eastAsia" w:ascii="仿宋" w:hAnsi="仿宋" w:eastAsia="仿宋" w:cs="仿宋"/>
                <w:b/>
                <w:bCs w:val="0"/>
                <w:sz w:val="18"/>
                <w:szCs w:val="18"/>
                <w:lang w:bidi="zh-CN"/>
              </w:rPr>
              <w:t>1.主要教学内容：</w:t>
            </w:r>
            <w:r>
              <w:rPr>
                <w:rFonts w:hint="eastAsia" w:ascii="仿宋" w:hAnsi="仿宋" w:eastAsia="仿宋" w:cs="仿宋"/>
                <w:sz w:val="18"/>
                <w:szCs w:val="18"/>
                <w:lang w:bidi="zh-CN"/>
              </w:rPr>
              <w:t>蔬菜栽培的生物学基础；主要蔬菜的标准化生产技术规程；集约化育苗、水肥一体化、绿色防控等关键环节技术;以及蔬菜安全生产标准与质量控制体系，构建从种到收的完整知识链条。</w:t>
            </w:r>
          </w:p>
          <w:p w14:paraId="33E543EF">
            <w:pPr>
              <w:jc w:val="left"/>
              <w:rPr>
                <w:bCs/>
                <w:sz w:val="18"/>
                <w:szCs w:val="18"/>
              </w:rPr>
            </w:pPr>
            <w:r>
              <w:rPr>
                <w:rFonts w:hint="eastAsia" w:ascii="仿宋" w:hAnsi="仿宋" w:eastAsia="仿宋" w:cs="仿宋"/>
                <w:b/>
                <w:bCs w:val="0"/>
                <w:sz w:val="18"/>
                <w:szCs w:val="18"/>
                <w:lang w:bidi="zh-CN"/>
              </w:rPr>
              <w:t>2.教学要求：</w:t>
            </w:r>
            <w:r>
              <w:rPr>
                <w:rFonts w:hint="eastAsia" w:ascii="仿宋" w:hAnsi="仿宋" w:eastAsia="仿宋" w:cs="仿宋"/>
                <w:sz w:val="18"/>
                <w:szCs w:val="18"/>
                <w:lang w:bidi="zh-CN"/>
              </w:rPr>
              <w:t>（1）对接国标典型工作任务</w:t>
            </w:r>
            <w:r>
              <w:rPr>
                <w:rFonts w:ascii="仿宋" w:hAnsi="仿宋" w:eastAsia="仿宋" w:cs="仿宋"/>
                <w:sz w:val="18"/>
                <w:szCs w:val="18"/>
                <w:lang w:bidi="zh-CN"/>
              </w:rPr>
              <w:t>：</w:t>
            </w:r>
            <w:r>
              <w:rPr>
                <w:rFonts w:hint="eastAsia" w:ascii="仿宋" w:hAnsi="仿宋" w:eastAsia="仿宋" w:cs="仿宋"/>
                <w:sz w:val="18"/>
                <w:szCs w:val="18"/>
                <w:lang w:bidi="zh-CN"/>
              </w:rPr>
              <w:t>围绕蔬菜生产计划制定、育苗操作、田间管理方案实施、病虫害诊断与绿色防控、采收与采后处理等核心任务组织教学，强化岗位技能训练；（2）融合课程思政</w:t>
            </w:r>
            <w:r>
              <w:rPr>
                <w:rFonts w:ascii="仿宋" w:hAnsi="仿宋" w:eastAsia="仿宋" w:cs="仿宋"/>
                <w:sz w:val="18"/>
                <w:szCs w:val="18"/>
                <w:lang w:bidi="zh-CN"/>
              </w:rPr>
              <w:t>：在技术传授中融入“大国三农”情怀，通过讲述“菜篮子”工程、科技惠农案例，引导学生树立质量安全意识和强农兴农的使命感。</w:t>
            </w:r>
          </w:p>
        </w:tc>
      </w:tr>
      <w:tr w14:paraId="63CD3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vAlign w:val="center"/>
          </w:tcPr>
          <w:p w14:paraId="306F4C20">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2</w:t>
            </w:r>
          </w:p>
        </w:tc>
        <w:tc>
          <w:tcPr>
            <w:tcW w:w="528" w:type="dxa"/>
            <w:vAlign w:val="center"/>
          </w:tcPr>
          <w:p w14:paraId="38C833AE">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vAlign w:val="center"/>
          </w:tcPr>
          <w:p w14:paraId="73735BB2">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核心</w:t>
            </w:r>
            <w:r>
              <w:rPr>
                <w:rFonts w:hint="eastAsia" w:ascii="仿宋" w:hAnsi="仿宋" w:eastAsia="仿宋" w:cs="仿宋"/>
                <w:sz w:val="18"/>
                <w:szCs w:val="18"/>
                <w:lang w:val="zh-CN" w:bidi="zh-CN"/>
              </w:rPr>
              <w:t>课程</w:t>
            </w:r>
          </w:p>
        </w:tc>
        <w:tc>
          <w:tcPr>
            <w:tcW w:w="1282" w:type="dxa"/>
            <w:vAlign w:val="center"/>
          </w:tcPr>
          <w:p w14:paraId="2B91B26D">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园艺种子种苗生产</w:t>
            </w:r>
          </w:p>
        </w:tc>
        <w:tc>
          <w:tcPr>
            <w:tcW w:w="1201" w:type="dxa"/>
            <w:vAlign w:val="center"/>
          </w:tcPr>
          <w:p w14:paraId="0F76D5B2">
            <w:pPr>
              <w:widowControl/>
              <w:jc w:val="left"/>
              <w:rPr>
                <w:rFonts w:hint="eastAsia" w:ascii="仿宋" w:hAnsi="仿宋" w:eastAsia="仿宋" w:cs="仿宋"/>
                <w:sz w:val="18"/>
                <w:szCs w:val="18"/>
                <w:lang w:bidi="zh-CN"/>
              </w:rPr>
            </w:pPr>
            <w:r>
              <w:rPr>
                <w:rFonts w:hint="eastAsia" w:ascii="仿宋" w:hAnsi="仿宋" w:eastAsia="仿宋" w:cs="仿宋"/>
                <w:kern w:val="0"/>
                <w:sz w:val="18"/>
                <w:szCs w:val="18"/>
                <w:lang w:bidi="ar"/>
              </w:rPr>
              <w:t>1302B04213C</w:t>
            </w:r>
          </w:p>
        </w:tc>
        <w:tc>
          <w:tcPr>
            <w:tcW w:w="504" w:type="dxa"/>
            <w:vAlign w:val="center"/>
          </w:tcPr>
          <w:p w14:paraId="5CF0B5D3">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744" w:type="dxa"/>
            <w:vAlign w:val="center"/>
          </w:tcPr>
          <w:p w14:paraId="197C474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456" w:type="dxa"/>
            <w:vAlign w:val="center"/>
          </w:tcPr>
          <w:p w14:paraId="4FC750A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24</w:t>
            </w:r>
          </w:p>
        </w:tc>
        <w:tc>
          <w:tcPr>
            <w:tcW w:w="492" w:type="dxa"/>
            <w:vAlign w:val="center"/>
          </w:tcPr>
          <w:p w14:paraId="2C6DD2B0">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4131" w:type="dxa"/>
            <w:vAlign w:val="center"/>
          </w:tcPr>
          <w:p w14:paraId="0C387060">
            <w:pPr>
              <w:adjustRightInd w:val="0"/>
              <w:snapToGrid w:val="0"/>
              <w:rPr>
                <w:rFonts w:hint="eastAsia" w:ascii="仿宋" w:hAnsi="仿宋" w:eastAsia="仿宋" w:cs="仿宋"/>
                <w:bCs/>
                <w:sz w:val="18"/>
                <w:szCs w:val="18"/>
                <w:lang w:bidi="zh-CN"/>
              </w:rPr>
            </w:pPr>
            <w:r>
              <w:rPr>
                <w:rFonts w:hint="eastAsia" w:ascii="仿宋" w:hAnsi="仿宋" w:eastAsia="仿宋" w:cs="仿宋"/>
                <w:b/>
                <w:bCs/>
                <w:sz w:val="18"/>
                <w:szCs w:val="18"/>
                <w:lang w:bidi="zh-CN"/>
              </w:rPr>
              <w:t>1.</w:t>
            </w:r>
            <w:r>
              <w:rPr>
                <w:rFonts w:ascii="仿宋" w:hAnsi="仿宋" w:eastAsia="仿宋" w:cs="仿宋"/>
                <w:b/>
                <w:bCs/>
                <w:sz w:val="18"/>
                <w:szCs w:val="18"/>
                <w:lang w:bidi="zh-CN"/>
              </w:rPr>
              <w:t>知识目标：</w:t>
            </w:r>
            <w:r>
              <w:rPr>
                <w:rFonts w:ascii="仿宋" w:hAnsi="仿宋" w:eastAsia="仿宋" w:cs="仿宋"/>
                <w:bCs/>
                <w:sz w:val="18"/>
                <w:szCs w:val="18"/>
                <w:lang w:bidi="zh-CN"/>
              </w:rPr>
              <w:t xml:space="preserve">掌握园艺植物种子、种苗繁育的基础理论与核心技术，熟悉种子精选、检验、储藏及种苗培育的关键标准，了解行业前沿技术与产业发展动态 </w:t>
            </w:r>
            <w:r>
              <w:rPr>
                <w:rFonts w:hint="eastAsia" w:ascii="仿宋" w:hAnsi="仿宋" w:eastAsia="仿宋" w:cs="仿宋"/>
                <w:bCs/>
                <w:sz w:val="18"/>
                <w:szCs w:val="18"/>
                <w:lang w:bidi="zh-CN"/>
              </w:rPr>
              <w:t>。</w:t>
            </w:r>
          </w:p>
          <w:p w14:paraId="6C3BBC75">
            <w:pPr>
              <w:adjustRightInd w:val="0"/>
              <w:snapToGrid w:val="0"/>
              <w:ind w:left="42" w:leftChars="20"/>
              <w:rPr>
                <w:rFonts w:hint="eastAsia" w:ascii="仿宋" w:hAnsi="仿宋" w:eastAsia="仿宋" w:cs="仿宋"/>
                <w:bCs/>
                <w:sz w:val="18"/>
                <w:szCs w:val="18"/>
                <w:lang w:bidi="zh-CN"/>
              </w:rPr>
            </w:pPr>
            <w:r>
              <w:rPr>
                <w:rFonts w:hint="eastAsia" w:ascii="仿宋" w:hAnsi="仿宋" w:eastAsia="仿宋" w:cs="仿宋"/>
                <w:b/>
                <w:bCs/>
                <w:sz w:val="18"/>
                <w:szCs w:val="18"/>
                <w:lang w:bidi="zh-CN"/>
              </w:rPr>
              <w:t>2.</w:t>
            </w:r>
            <w:r>
              <w:rPr>
                <w:rFonts w:ascii="仿宋" w:hAnsi="仿宋" w:eastAsia="仿宋" w:cs="仿宋"/>
                <w:b/>
                <w:bCs/>
                <w:sz w:val="18"/>
                <w:szCs w:val="18"/>
                <w:lang w:bidi="zh-CN"/>
              </w:rPr>
              <w:t>能力目标</w:t>
            </w:r>
            <w:r>
              <w:rPr>
                <w:rFonts w:hint="eastAsia" w:ascii="仿宋" w:hAnsi="仿宋" w:eastAsia="仿宋" w:cs="仿宋"/>
                <w:b/>
                <w:bCs/>
                <w:sz w:val="18"/>
                <w:szCs w:val="18"/>
                <w:lang w:bidi="zh-CN"/>
              </w:rPr>
              <w:t>：</w:t>
            </w:r>
            <w:r>
              <w:rPr>
                <w:rFonts w:ascii="仿宋" w:hAnsi="仿宋" w:eastAsia="仿宋" w:cs="仿宋"/>
                <w:bCs/>
                <w:sz w:val="18"/>
                <w:szCs w:val="18"/>
                <w:lang w:bidi="zh-CN"/>
              </w:rPr>
              <w:t>具备独立设计种苗生产方案，开展繁育实操，完成质量检测的能力，能解决生产中的常见技术难题，提升技术转化与实践应用水平</w:t>
            </w:r>
            <w:r>
              <w:rPr>
                <w:rFonts w:hint="eastAsia" w:ascii="仿宋" w:hAnsi="仿宋" w:eastAsia="仿宋" w:cs="仿宋"/>
                <w:bCs/>
                <w:sz w:val="18"/>
                <w:szCs w:val="18"/>
                <w:lang w:bidi="zh-CN"/>
              </w:rPr>
              <w:t>。</w:t>
            </w:r>
          </w:p>
          <w:p w14:paraId="4AB9CD70">
            <w:pPr>
              <w:adjustRightInd w:val="0"/>
              <w:snapToGrid w:val="0"/>
              <w:ind w:left="42" w:leftChars="20"/>
              <w:rPr>
                <w:rFonts w:hint="eastAsia" w:ascii="仿宋" w:hAnsi="仿宋" w:eastAsia="仿宋" w:cs="仿宋"/>
                <w:bCs/>
                <w:sz w:val="18"/>
                <w:szCs w:val="18"/>
                <w:lang w:bidi="zh-CN"/>
              </w:rPr>
            </w:pPr>
            <w:r>
              <w:rPr>
                <w:rFonts w:hint="eastAsia" w:ascii="仿宋" w:hAnsi="仿宋" w:eastAsia="仿宋" w:cs="仿宋"/>
                <w:b/>
                <w:bCs/>
                <w:sz w:val="18"/>
                <w:szCs w:val="18"/>
                <w:lang w:bidi="zh-CN"/>
              </w:rPr>
              <w:t>3.</w:t>
            </w:r>
            <w:r>
              <w:rPr>
                <w:rFonts w:hint="eastAsia" w:ascii="仿宋" w:hAnsi="仿宋" w:eastAsia="仿宋" w:cs="仿宋"/>
                <w:b/>
                <w:bCs/>
                <w:sz w:val="18"/>
                <w:szCs w:val="18"/>
                <w:lang w:val="en-US" w:bidi="zh-CN"/>
              </w:rPr>
              <w:t>思政</w:t>
            </w:r>
            <w:r>
              <w:rPr>
                <w:rFonts w:ascii="仿宋" w:hAnsi="仿宋" w:eastAsia="仿宋" w:cs="仿宋"/>
                <w:b/>
                <w:bCs/>
                <w:sz w:val="18"/>
                <w:szCs w:val="18"/>
                <w:lang w:bidi="zh-CN"/>
              </w:rPr>
              <w:t>目标</w:t>
            </w:r>
            <w:r>
              <w:rPr>
                <w:rFonts w:hint="eastAsia" w:ascii="仿宋" w:hAnsi="仿宋" w:eastAsia="仿宋" w:cs="仿宋"/>
                <w:b/>
                <w:bCs/>
                <w:sz w:val="18"/>
                <w:szCs w:val="18"/>
                <w:lang w:bidi="zh-CN"/>
              </w:rPr>
              <w:t>：</w:t>
            </w:r>
            <w:r>
              <w:rPr>
                <w:rFonts w:ascii="仿宋" w:hAnsi="仿宋" w:eastAsia="仿宋" w:cs="仿宋"/>
                <w:bCs/>
                <w:sz w:val="18"/>
                <w:szCs w:val="18"/>
                <w:lang w:bidi="zh-CN"/>
              </w:rPr>
              <w:t>养成严谨细致的工作作风和求真务实的科学素养，树立绿色生态的生产理念，增强服务园艺产业发展与助力乡村振兴的责任意识</w:t>
            </w:r>
            <w:r>
              <w:rPr>
                <w:rFonts w:hint="eastAsia" w:ascii="仿宋" w:hAnsi="仿宋" w:eastAsia="仿宋" w:cs="仿宋"/>
                <w:bCs/>
                <w:sz w:val="18"/>
                <w:szCs w:val="18"/>
                <w:lang w:bidi="zh-CN"/>
              </w:rPr>
              <w:t>。</w:t>
            </w:r>
          </w:p>
        </w:tc>
        <w:tc>
          <w:tcPr>
            <w:tcW w:w="4086" w:type="dxa"/>
          </w:tcPr>
          <w:p w14:paraId="550B221F">
            <w:pPr>
              <w:adjustRightInd w:val="0"/>
              <w:snapToGrid w:val="0"/>
              <w:ind w:left="42" w:leftChars="20"/>
              <w:rPr>
                <w:rFonts w:hint="eastAsia" w:ascii="仿宋" w:hAnsi="仿宋" w:eastAsia="仿宋" w:cs="仿宋"/>
                <w:bCs/>
                <w:sz w:val="18"/>
                <w:szCs w:val="18"/>
                <w:lang w:bidi="zh-CN"/>
              </w:rPr>
            </w:pPr>
            <w:r>
              <w:rPr>
                <w:rFonts w:hint="eastAsia" w:ascii="仿宋" w:hAnsi="仿宋" w:eastAsia="仿宋" w:cs="仿宋"/>
                <w:b/>
                <w:bCs/>
                <w:sz w:val="18"/>
                <w:szCs w:val="18"/>
                <w:lang w:bidi="zh-CN"/>
              </w:rPr>
              <w:t>1.</w:t>
            </w:r>
            <w:r>
              <w:rPr>
                <w:rFonts w:ascii="仿宋" w:hAnsi="仿宋" w:eastAsia="仿宋" w:cs="仿宋"/>
                <w:b/>
                <w:bCs/>
                <w:sz w:val="18"/>
                <w:szCs w:val="18"/>
                <w:lang w:bidi="zh-CN"/>
              </w:rPr>
              <w:t>主要教学内容</w:t>
            </w:r>
            <w:r>
              <w:rPr>
                <w:rFonts w:hint="eastAsia" w:ascii="仿宋" w:hAnsi="仿宋" w:eastAsia="仿宋" w:cs="仿宋"/>
                <w:b/>
                <w:bCs/>
                <w:sz w:val="18"/>
                <w:szCs w:val="18"/>
                <w:lang w:bidi="zh-CN"/>
              </w:rPr>
              <w:t>：</w:t>
            </w:r>
            <w:r>
              <w:rPr>
                <w:rFonts w:ascii="仿宋" w:hAnsi="仿宋" w:eastAsia="仿宋" w:cs="仿宋"/>
                <w:bCs/>
                <w:sz w:val="18"/>
                <w:szCs w:val="18"/>
                <w:lang w:bidi="zh-CN"/>
              </w:rPr>
              <w:t>涵盖园艺、植物种子、生物学特性，生产原理与技术，种子精选检验、加工及储藏方法，种苗繁育</w:t>
            </w:r>
            <w:r>
              <w:rPr>
                <w:rFonts w:hint="eastAsia" w:ascii="仿宋" w:hAnsi="仿宋" w:eastAsia="仿宋" w:cs="仿宋"/>
                <w:bCs/>
                <w:sz w:val="18"/>
                <w:szCs w:val="18"/>
                <w:lang w:bidi="zh-CN"/>
              </w:rPr>
              <w:t>（播种、扦插、嫁接）等</w:t>
            </w:r>
            <w:r>
              <w:rPr>
                <w:rFonts w:ascii="仿宋" w:hAnsi="仿宋" w:eastAsia="仿宋" w:cs="仿宋"/>
                <w:bCs/>
                <w:sz w:val="18"/>
                <w:szCs w:val="18"/>
                <w:lang w:bidi="zh-CN"/>
              </w:rPr>
              <w:t xml:space="preserve">核心流程设施、育苗技术以及种子、种苗质量标准与法规 </w:t>
            </w:r>
            <w:r>
              <w:rPr>
                <w:rFonts w:hint="eastAsia" w:ascii="仿宋" w:hAnsi="仿宋" w:eastAsia="仿宋" w:cs="仿宋"/>
                <w:bCs/>
                <w:sz w:val="18"/>
                <w:szCs w:val="18"/>
                <w:lang w:bidi="zh-CN"/>
              </w:rPr>
              <w:t>。</w:t>
            </w:r>
          </w:p>
          <w:p w14:paraId="2728D056">
            <w:pPr>
              <w:adjustRightInd w:val="0"/>
              <w:snapToGrid w:val="0"/>
              <w:ind w:left="42" w:leftChars="20"/>
              <w:rPr>
                <w:rFonts w:hint="eastAsia" w:ascii="仿宋" w:hAnsi="仿宋" w:eastAsia="仿宋" w:cs="仿宋"/>
                <w:bCs/>
                <w:sz w:val="18"/>
                <w:szCs w:val="18"/>
                <w:lang w:bidi="zh-CN"/>
              </w:rPr>
            </w:pPr>
            <w:r>
              <w:rPr>
                <w:rFonts w:hint="eastAsia" w:ascii="仿宋" w:hAnsi="仿宋" w:eastAsia="仿宋" w:cs="仿宋"/>
                <w:b/>
                <w:bCs/>
                <w:sz w:val="18"/>
                <w:szCs w:val="18"/>
                <w:lang w:bidi="zh-CN"/>
              </w:rPr>
              <w:t>2.</w:t>
            </w:r>
            <w:r>
              <w:rPr>
                <w:rFonts w:ascii="仿宋" w:hAnsi="仿宋" w:eastAsia="仿宋" w:cs="仿宋"/>
                <w:b/>
                <w:bCs/>
                <w:sz w:val="18"/>
                <w:szCs w:val="18"/>
                <w:lang w:bidi="zh-CN"/>
              </w:rPr>
              <w:t>教学要求</w:t>
            </w:r>
            <w:r>
              <w:rPr>
                <w:rFonts w:hint="eastAsia" w:ascii="仿宋" w:hAnsi="仿宋" w:eastAsia="仿宋" w:cs="仿宋"/>
                <w:b/>
                <w:bCs/>
                <w:sz w:val="18"/>
                <w:szCs w:val="18"/>
                <w:lang w:bidi="zh-CN"/>
              </w:rPr>
              <w:t>：</w:t>
            </w:r>
            <w:r>
              <w:rPr>
                <w:rFonts w:ascii="仿宋" w:hAnsi="仿宋" w:eastAsia="仿宋" w:cs="仿宋"/>
                <w:bCs/>
                <w:sz w:val="18"/>
                <w:szCs w:val="18"/>
                <w:lang w:bidi="zh-CN"/>
              </w:rPr>
              <w:t>学生扎实掌握理论知识，熟练完成重是检验、种苗嫁接等实操技能，能结合生产实际设计繁育方案，遵守行业规范与安全操作准则，培养理论联系实践的专业素养</w:t>
            </w:r>
            <w:r>
              <w:rPr>
                <w:rFonts w:hint="eastAsia" w:ascii="仿宋" w:hAnsi="仿宋" w:eastAsia="仿宋" w:cs="仿宋"/>
                <w:bCs/>
                <w:sz w:val="18"/>
                <w:szCs w:val="18"/>
                <w:lang w:bidi="zh-CN"/>
              </w:rPr>
              <w:t>。</w:t>
            </w:r>
          </w:p>
        </w:tc>
      </w:tr>
      <w:tr w14:paraId="6793F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476" w:type="dxa"/>
            <w:vAlign w:val="center"/>
          </w:tcPr>
          <w:p w14:paraId="5366CF14">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3</w:t>
            </w:r>
          </w:p>
        </w:tc>
        <w:tc>
          <w:tcPr>
            <w:tcW w:w="528" w:type="dxa"/>
            <w:vAlign w:val="center"/>
          </w:tcPr>
          <w:p w14:paraId="2A232163">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vAlign w:val="center"/>
          </w:tcPr>
          <w:p w14:paraId="20C494C1">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核心</w:t>
            </w:r>
            <w:r>
              <w:rPr>
                <w:rFonts w:hint="eastAsia" w:ascii="仿宋" w:hAnsi="仿宋" w:eastAsia="仿宋" w:cs="仿宋"/>
                <w:sz w:val="18"/>
                <w:szCs w:val="18"/>
                <w:lang w:val="zh-CN" w:bidi="zh-CN"/>
              </w:rPr>
              <w:t>课程</w:t>
            </w:r>
          </w:p>
        </w:tc>
        <w:tc>
          <w:tcPr>
            <w:tcW w:w="1282" w:type="dxa"/>
            <w:vAlign w:val="center"/>
          </w:tcPr>
          <w:p w14:paraId="308B760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果树生产技术</w:t>
            </w:r>
          </w:p>
        </w:tc>
        <w:tc>
          <w:tcPr>
            <w:tcW w:w="1201" w:type="dxa"/>
            <w:vAlign w:val="center"/>
          </w:tcPr>
          <w:p w14:paraId="713B89B6">
            <w:pPr>
              <w:widowControl/>
              <w:jc w:val="left"/>
              <w:rPr>
                <w:rFonts w:hint="eastAsia" w:ascii="仿宋" w:hAnsi="仿宋" w:eastAsia="仿宋" w:cs="仿宋"/>
                <w:sz w:val="18"/>
                <w:szCs w:val="18"/>
                <w:lang w:bidi="zh-CN"/>
              </w:rPr>
            </w:pPr>
            <w:r>
              <w:rPr>
                <w:rFonts w:hint="eastAsia" w:ascii="仿宋" w:hAnsi="仿宋" w:eastAsia="仿宋" w:cs="仿宋"/>
                <w:kern w:val="0"/>
                <w:sz w:val="18"/>
                <w:szCs w:val="18"/>
                <w:lang w:bidi="ar"/>
              </w:rPr>
              <w:t>1302B04214S</w:t>
            </w:r>
          </w:p>
        </w:tc>
        <w:tc>
          <w:tcPr>
            <w:tcW w:w="504" w:type="dxa"/>
            <w:vAlign w:val="center"/>
          </w:tcPr>
          <w:p w14:paraId="141EFA8A">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744" w:type="dxa"/>
            <w:vAlign w:val="center"/>
          </w:tcPr>
          <w:p w14:paraId="037E3782">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456" w:type="dxa"/>
            <w:vAlign w:val="center"/>
          </w:tcPr>
          <w:p w14:paraId="1C24329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24</w:t>
            </w:r>
          </w:p>
        </w:tc>
        <w:tc>
          <w:tcPr>
            <w:tcW w:w="492" w:type="dxa"/>
            <w:vAlign w:val="center"/>
          </w:tcPr>
          <w:p w14:paraId="33B6C0A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4131" w:type="dxa"/>
            <w:vAlign w:val="center"/>
          </w:tcPr>
          <w:p w14:paraId="7B4BF43E">
            <w:pPr>
              <w:rPr>
                <w:rFonts w:hint="eastAsia" w:ascii="仿宋" w:hAnsi="仿宋" w:eastAsia="仿宋"/>
                <w:sz w:val="18"/>
                <w:szCs w:val="18"/>
              </w:rPr>
            </w:pPr>
            <w:r>
              <w:rPr>
                <w:rFonts w:hint="eastAsia" w:ascii="仿宋" w:hAnsi="仿宋" w:eastAsia="仿宋"/>
                <w:b/>
                <w:bCs/>
                <w:sz w:val="18"/>
                <w:szCs w:val="18"/>
              </w:rPr>
              <w:t>1</w:t>
            </w:r>
            <w:r>
              <w:rPr>
                <w:rFonts w:ascii="仿宋" w:hAnsi="仿宋" w:eastAsia="仿宋"/>
                <w:b/>
                <w:bCs/>
                <w:sz w:val="18"/>
                <w:szCs w:val="18"/>
              </w:rPr>
              <w:t>.</w:t>
            </w:r>
            <w:r>
              <w:rPr>
                <w:rFonts w:hint="eastAsia" w:ascii="仿宋" w:hAnsi="仿宋" w:eastAsia="仿宋"/>
                <w:b/>
                <w:bCs/>
                <w:sz w:val="18"/>
                <w:szCs w:val="18"/>
              </w:rPr>
              <w:t>知识目标</w:t>
            </w:r>
            <w:r>
              <w:rPr>
                <w:rFonts w:hint="eastAsia" w:ascii="仿宋" w:hAnsi="仿宋" w:eastAsia="仿宋"/>
                <w:b/>
                <w:bCs/>
                <w:sz w:val="18"/>
                <w:szCs w:val="18"/>
                <w:lang w:eastAsia="zh-CN"/>
              </w:rPr>
              <w:t>：</w:t>
            </w:r>
            <w:r>
              <w:rPr>
                <w:rFonts w:hint="eastAsia" w:ascii="仿宋" w:hAnsi="仿宋" w:eastAsia="仿宋"/>
                <w:sz w:val="18"/>
                <w:szCs w:val="18"/>
              </w:rPr>
              <w:t>掌握主要果树树种识别、生物学特性、生长发育规律及主栽品种特性，熟悉育苗技术、优质苗木标准，掌握果园建立、土肥水管理、整形修剪、花果调控及病虫害防治核心技术。</w:t>
            </w:r>
          </w:p>
          <w:p w14:paraId="2D57DAAA">
            <w:pPr>
              <w:rPr>
                <w:rFonts w:hint="eastAsia" w:ascii="仿宋" w:hAnsi="仿宋" w:eastAsia="仿宋"/>
                <w:sz w:val="18"/>
                <w:szCs w:val="18"/>
              </w:rPr>
            </w:pPr>
            <w:r>
              <w:rPr>
                <w:rFonts w:hint="eastAsia" w:ascii="仿宋" w:hAnsi="仿宋" w:eastAsia="仿宋"/>
                <w:b/>
                <w:bCs/>
                <w:sz w:val="18"/>
                <w:szCs w:val="18"/>
              </w:rPr>
              <w:t>2</w:t>
            </w:r>
            <w:r>
              <w:rPr>
                <w:rFonts w:ascii="仿宋" w:hAnsi="仿宋" w:eastAsia="仿宋"/>
                <w:b/>
                <w:bCs/>
                <w:sz w:val="18"/>
                <w:szCs w:val="18"/>
              </w:rPr>
              <w:t>.</w:t>
            </w:r>
            <w:r>
              <w:rPr>
                <w:rFonts w:hint="eastAsia" w:ascii="仿宋" w:hAnsi="仿宋" w:eastAsia="仿宋"/>
                <w:b/>
                <w:bCs/>
                <w:sz w:val="18"/>
                <w:szCs w:val="18"/>
              </w:rPr>
              <w:t>能力目标</w:t>
            </w:r>
            <w:r>
              <w:rPr>
                <w:rFonts w:hint="eastAsia" w:ascii="仿宋" w:hAnsi="仿宋" w:eastAsia="仿宋"/>
                <w:b/>
                <w:bCs/>
                <w:sz w:val="18"/>
                <w:szCs w:val="18"/>
                <w:lang w:eastAsia="zh-CN"/>
              </w:rPr>
              <w:t>：</w:t>
            </w:r>
            <w:r>
              <w:rPr>
                <w:rFonts w:hint="eastAsia" w:ascii="仿宋" w:hAnsi="仿宋" w:eastAsia="仿宋"/>
                <w:sz w:val="18"/>
                <w:szCs w:val="18"/>
              </w:rPr>
              <w:t>能准确识别树种与品种，独立完成嫁接育苗、果园规划与栽植，制定并实施周年管理方案，规范开展整形修剪、花果调控、土肥水管理及病虫害防治。</w:t>
            </w:r>
          </w:p>
          <w:p w14:paraId="409C5ACD">
            <w:pPr>
              <w:rPr>
                <w:rFonts w:hint="eastAsia" w:ascii="仿宋" w:hAnsi="仿宋" w:eastAsia="仿宋"/>
                <w:sz w:val="18"/>
                <w:szCs w:val="18"/>
              </w:rPr>
            </w:pPr>
            <w:r>
              <w:rPr>
                <w:rFonts w:hint="eastAsia" w:ascii="仿宋" w:hAnsi="仿宋" w:eastAsia="仿宋"/>
                <w:b/>
                <w:bCs/>
                <w:sz w:val="18"/>
                <w:szCs w:val="18"/>
              </w:rPr>
              <w:t>3</w:t>
            </w:r>
            <w:r>
              <w:rPr>
                <w:rFonts w:ascii="仿宋" w:hAnsi="仿宋" w:eastAsia="仿宋"/>
                <w:b/>
                <w:bCs/>
                <w:sz w:val="18"/>
                <w:szCs w:val="18"/>
              </w:rPr>
              <w:t>.</w:t>
            </w:r>
            <w:r>
              <w:rPr>
                <w:rFonts w:hint="eastAsia" w:ascii="仿宋" w:hAnsi="仿宋" w:eastAsia="仿宋"/>
                <w:b/>
                <w:bCs/>
                <w:sz w:val="18"/>
                <w:szCs w:val="18"/>
                <w:lang w:val="en-US" w:eastAsia="zh-CN"/>
              </w:rPr>
              <w:t>思政</w:t>
            </w:r>
            <w:r>
              <w:rPr>
                <w:rFonts w:hint="eastAsia" w:ascii="仿宋" w:hAnsi="仿宋" w:eastAsia="仿宋"/>
                <w:b/>
                <w:bCs/>
                <w:sz w:val="18"/>
                <w:szCs w:val="18"/>
              </w:rPr>
              <w:t>目标</w:t>
            </w:r>
            <w:r>
              <w:rPr>
                <w:rFonts w:hint="eastAsia" w:ascii="仿宋" w:hAnsi="仿宋" w:eastAsia="仿宋"/>
                <w:b/>
                <w:bCs/>
                <w:sz w:val="18"/>
                <w:szCs w:val="18"/>
                <w:lang w:eastAsia="zh-CN"/>
              </w:rPr>
              <w:t>：</w:t>
            </w:r>
            <w:r>
              <w:rPr>
                <w:rFonts w:hint="eastAsia" w:ascii="仿宋" w:hAnsi="仿宋" w:eastAsia="仿宋"/>
                <w:sz w:val="18"/>
                <w:szCs w:val="18"/>
              </w:rPr>
              <w:t>树立强农兴农责任感与职业认同，培养严谨求精的工匠精神，增强团队协作与安全意识，养成规范操作习惯，形成可持续发展理念。</w:t>
            </w:r>
          </w:p>
        </w:tc>
        <w:tc>
          <w:tcPr>
            <w:tcW w:w="4086" w:type="dxa"/>
            <w:vAlign w:val="center"/>
          </w:tcPr>
          <w:p w14:paraId="42B34CE1">
            <w:pPr>
              <w:rPr>
                <w:rFonts w:hint="eastAsia" w:ascii="仿宋" w:hAnsi="仿宋" w:eastAsia="仿宋"/>
                <w:sz w:val="18"/>
                <w:szCs w:val="18"/>
              </w:rPr>
            </w:pPr>
            <w:r>
              <w:rPr>
                <w:rFonts w:hint="eastAsia" w:ascii="仿宋" w:hAnsi="仿宋" w:eastAsia="仿宋"/>
                <w:b/>
                <w:bCs/>
                <w:sz w:val="18"/>
                <w:szCs w:val="18"/>
              </w:rPr>
              <w:t>1.主要教学内容</w:t>
            </w:r>
            <w:r>
              <w:rPr>
                <w:rFonts w:hint="eastAsia" w:ascii="仿宋" w:hAnsi="仿宋" w:eastAsia="仿宋"/>
                <w:b/>
                <w:bCs/>
                <w:sz w:val="18"/>
                <w:szCs w:val="18"/>
                <w:lang w:eastAsia="zh-CN"/>
              </w:rPr>
              <w:t>：</w:t>
            </w:r>
            <w:r>
              <w:rPr>
                <w:rFonts w:hint="eastAsia" w:ascii="仿宋" w:hAnsi="仿宋" w:eastAsia="仿宋"/>
                <w:sz w:val="18"/>
                <w:szCs w:val="18"/>
              </w:rPr>
              <w:t>重点讲授果树分类、生长发育规律、育苗与建园技术，系统解析土肥水管理、整形修剪、花果调控及病虫害防治等核心栽培技术，并结合苹果、梨、葡萄、桃等主要落叶果树，讲授标准化安全生产技术体系。</w:t>
            </w:r>
          </w:p>
          <w:p w14:paraId="3917F80D">
            <w:pPr>
              <w:rPr>
                <w:rFonts w:hint="eastAsia" w:ascii="仿宋" w:hAnsi="仿宋" w:eastAsia="仿宋"/>
                <w:sz w:val="18"/>
                <w:szCs w:val="18"/>
              </w:rPr>
            </w:pPr>
            <w:r>
              <w:rPr>
                <w:rFonts w:hint="eastAsia" w:ascii="仿宋" w:hAnsi="仿宋" w:eastAsia="仿宋"/>
                <w:b/>
                <w:bCs/>
                <w:sz w:val="18"/>
                <w:szCs w:val="18"/>
              </w:rPr>
              <w:t>2.教学要求</w:t>
            </w:r>
            <w:r>
              <w:rPr>
                <w:rFonts w:hint="eastAsia" w:ascii="仿宋" w:hAnsi="仿宋" w:eastAsia="仿宋"/>
                <w:b/>
                <w:bCs/>
                <w:sz w:val="18"/>
                <w:szCs w:val="18"/>
                <w:lang w:eastAsia="zh-CN"/>
              </w:rPr>
              <w:t>：</w:t>
            </w:r>
            <w:r>
              <w:rPr>
                <w:rFonts w:hint="eastAsia" w:ascii="仿宋" w:hAnsi="仿宋" w:eastAsia="仿宋"/>
                <w:sz w:val="18"/>
                <w:szCs w:val="18"/>
              </w:rPr>
              <w:t>（1）理论掌握：系统理解果树生物学特性与栽培管理知识体系；（2）技能实训：掌握果树识别、育苗建园、整形修剪与花果管理等技能；（3）能力拓展：提升果园规划、周年管理方案制定与安全生产管理能力；（4）素养养成：强化强农兴农的责任感与职业认同。</w:t>
            </w:r>
          </w:p>
        </w:tc>
      </w:tr>
      <w:tr w14:paraId="712C3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vAlign w:val="center"/>
          </w:tcPr>
          <w:p w14:paraId="3171C5F1">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4</w:t>
            </w:r>
          </w:p>
        </w:tc>
        <w:tc>
          <w:tcPr>
            <w:tcW w:w="528" w:type="dxa"/>
            <w:vAlign w:val="center"/>
          </w:tcPr>
          <w:p w14:paraId="74C36EFC">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vAlign w:val="center"/>
          </w:tcPr>
          <w:p w14:paraId="0885C1D8">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核心</w:t>
            </w:r>
            <w:r>
              <w:rPr>
                <w:rFonts w:hint="eastAsia" w:ascii="仿宋" w:hAnsi="仿宋" w:eastAsia="仿宋" w:cs="仿宋"/>
                <w:sz w:val="18"/>
                <w:szCs w:val="18"/>
                <w:lang w:val="zh-CN" w:bidi="zh-CN"/>
              </w:rPr>
              <w:t>课程</w:t>
            </w:r>
          </w:p>
        </w:tc>
        <w:tc>
          <w:tcPr>
            <w:tcW w:w="1282" w:type="dxa"/>
            <w:vAlign w:val="center"/>
          </w:tcPr>
          <w:p w14:paraId="0E6A3E8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园艺作物病虫害绿色防治</w:t>
            </w:r>
          </w:p>
        </w:tc>
        <w:tc>
          <w:tcPr>
            <w:tcW w:w="1201" w:type="dxa"/>
            <w:vAlign w:val="center"/>
          </w:tcPr>
          <w:p w14:paraId="1CEDB0B0">
            <w:pPr>
              <w:widowControl/>
              <w:jc w:val="left"/>
              <w:rPr>
                <w:rFonts w:hint="eastAsia" w:ascii="仿宋" w:hAnsi="仿宋" w:eastAsia="仿宋" w:cs="仿宋"/>
                <w:sz w:val="18"/>
                <w:szCs w:val="18"/>
                <w:lang w:bidi="zh-CN"/>
              </w:rPr>
            </w:pPr>
            <w:r>
              <w:rPr>
                <w:rFonts w:hint="eastAsia" w:ascii="仿宋" w:hAnsi="仿宋" w:eastAsia="仿宋" w:cs="仿宋"/>
                <w:kern w:val="0"/>
                <w:sz w:val="18"/>
                <w:szCs w:val="18"/>
                <w:lang w:bidi="ar"/>
              </w:rPr>
              <w:t>1302B04209S</w:t>
            </w:r>
          </w:p>
        </w:tc>
        <w:tc>
          <w:tcPr>
            <w:tcW w:w="504" w:type="dxa"/>
            <w:vAlign w:val="center"/>
          </w:tcPr>
          <w:p w14:paraId="65A01C23">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4</w:t>
            </w:r>
          </w:p>
        </w:tc>
        <w:tc>
          <w:tcPr>
            <w:tcW w:w="744" w:type="dxa"/>
            <w:vAlign w:val="center"/>
          </w:tcPr>
          <w:p w14:paraId="4A646080">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456" w:type="dxa"/>
            <w:vAlign w:val="center"/>
          </w:tcPr>
          <w:p w14:paraId="07D6FD0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24</w:t>
            </w:r>
          </w:p>
        </w:tc>
        <w:tc>
          <w:tcPr>
            <w:tcW w:w="492" w:type="dxa"/>
            <w:vAlign w:val="center"/>
          </w:tcPr>
          <w:p w14:paraId="5DB57F95">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4131" w:type="dxa"/>
            <w:vAlign w:val="center"/>
          </w:tcPr>
          <w:p w14:paraId="04DF3544">
            <w:pPr>
              <w:rPr>
                <w:rFonts w:hint="eastAsia" w:ascii="仿宋" w:hAnsi="仿宋" w:eastAsia="仿宋"/>
                <w:sz w:val="18"/>
                <w:szCs w:val="18"/>
              </w:rPr>
            </w:pPr>
            <w:r>
              <w:rPr>
                <w:rFonts w:hint="eastAsia" w:ascii="仿宋" w:hAnsi="仿宋" w:eastAsia="仿宋"/>
                <w:b/>
                <w:bCs/>
                <w:sz w:val="18"/>
                <w:szCs w:val="18"/>
              </w:rPr>
              <w:t>1</w:t>
            </w:r>
            <w:r>
              <w:rPr>
                <w:rFonts w:ascii="仿宋" w:hAnsi="仿宋" w:eastAsia="仿宋"/>
                <w:b/>
                <w:bCs/>
                <w:sz w:val="18"/>
                <w:szCs w:val="18"/>
              </w:rPr>
              <w:t>.</w:t>
            </w:r>
            <w:r>
              <w:rPr>
                <w:rFonts w:hint="eastAsia" w:ascii="仿宋" w:hAnsi="仿宋" w:eastAsia="仿宋"/>
                <w:b/>
                <w:bCs/>
                <w:sz w:val="18"/>
                <w:szCs w:val="18"/>
              </w:rPr>
              <w:t>知识目标</w:t>
            </w:r>
            <w:r>
              <w:rPr>
                <w:rFonts w:hint="eastAsia" w:ascii="仿宋" w:hAnsi="仿宋" w:eastAsia="仿宋"/>
                <w:b/>
                <w:bCs/>
                <w:sz w:val="18"/>
                <w:szCs w:val="18"/>
                <w:lang w:eastAsia="zh-CN"/>
              </w:rPr>
              <w:t>：</w:t>
            </w:r>
            <w:r>
              <w:rPr>
                <w:rFonts w:hint="eastAsia" w:ascii="仿宋" w:hAnsi="仿宋" w:eastAsia="仿宋"/>
                <w:sz w:val="18"/>
                <w:szCs w:val="18"/>
              </w:rPr>
              <w:t>掌握植物主要病害与昆虫发育规律；熟悉病虫害田间调查流程；掌握农业、物理、生物、化学防治方法与农药安全使用知识；了解主要蔬菜、果树、花卉及草坪病虫害的诊断与绿色防治技术。</w:t>
            </w:r>
          </w:p>
          <w:p w14:paraId="025313BB">
            <w:pPr>
              <w:rPr>
                <w:rFonts w:hint="eastAsia" w:ascii="仿宋" w:hAnsi="仿宋" w:eastAsia="仿宋"/>
                <w:sz w:val="18"/>
                <w:szCs w:val="18"/>
              </w:rPr>
            </w:pPr>
            <w:r>
              <w:rPr>
                <w:rFonts w:hint="eastAsia" w:ascii="仿宋" w:hAnsi="仿宋" w:eastAsia="仿宋"/>
                <w:b/>
                <w:bCs/>
                <w:sz w:val="18"/>
                <w:szCs w:val="18"/>
              </w:rPr>
              <w:t>2</w:t>
            </w:r>
            <w:r>
              <w:rPr>
                <w:rFonts w:ascii="仿宋" w:hAnsi="仿宋" w:eastAsia="仿宋"/>
                <w:b/>
                <w:bCs/>
                <w:sz w:val="18"/>
                <w:szCs w:val="18"/>
              </w:rPr>
              <w:t>.</w:t>
            </w:r>
            <w:r>
              <w:rPr>
                <w:rFonts w:hint="eastAsia" w:ascii="仿宋" w:hAnsi="仿宋" w:eastAsia="仿宋"/>
                <w:b/>
                <w:bCs/>
                <w:sz w:val="18"/>
                <w:szCs w:val="18"/>
              </w:rPr>
              <w:t>能力目标</w:t>
            </w:r>
            <w:r>
              <w:rPr>
                <w:rFonts w:hint="eastAsia" w:ascii="仿宋" w:hAnsi="仿宋" w:eastAsia="仿宋"/>
                <w:b/>
                <w:bCs/>
                <w:sz w:val="18"/>
                <w:szCs w:val="18"/>
                <w:lang w:eastAsia="zh-CN"/>
              </w:rPr>
              <w:t>：</w:t>
            </w:r>
            <w:r>
              <w:rPr>
                <w:rFonts w:hint="eastAsia" w:ascii="仿宋" w:hAnsi="仿宋" w:eastAsia="仿宋"/>
                <w:sz w:val="18"/>
                <w:szCs w:val="18"/>
              </w:rPr>
              <w:t>能独立识别诊断病虫害，开展田间调查监测；能制定绿色综合防治方案并组织实施；能正确使用农药，科学评估防治效果。</w:t>
            </w:r>
          </w:p>
          <w:p w14:paraId="57AA9B51">
            <w:pPr>
              <w:rPr>
                <w:rFonts w:hint="eastAsia" w:ascii="仿宋" w:hAnsi="仿宋" w:eastAsia="仿宋"/>
                <w:sz w:val="18"/>
                <w:szCs w:val="18"/>
              </w:rPr>
            </w:pPr>
            <w:r>
              <w:rPr>
                <w:rFonts w:hint="eastAsia" w:ascii="仿宋" w:hAnsi="仿宋" w:eastAsia="仿宋"/>
                <w:b/>
                <w:bCs/>
                <w:sz w:val="18"/>
                <w:szCs w:val="18"/>
              </w:rPr>
              <w:t>3</w:t>
            </w:r>
            <w:r>
              <w:rPr>
                <w:rFonts w:ascii="仿宋" w:hAnsi="仿宋" w:eastAsia="仿宋"/>
                <w:b/>
                <w:bCs/>
                <w:sz w:val="18"/>
                <w:szCs w:val="18"/>
              </w:rPr>
              <w:t>.</w:t>
            </w:r>
            <w:r>
              <w:rPr>
                <w:rFonts w:hint="eastAsia" w:ascii="仿宋" w:hAnsi="仿宋" w:eastAsia="仿宋"/>
                <w:b/>
                <w:bCs/>
                <w:sz w:val="18"/>
                <w:szCs w:val="18"/>
                <w:lang w:val="en-US" w:eastAsia="zh-CN"/>
              </w:rPr>
              <w:t>思政</w:t>
            </w:r>
            <w:r>
              <w:rPr>
                <w:rFonts w:hint="eastAsia" w:ascii="仿宋" w:hAnsi="仿宋" w:eastAsia="仿宋"/>
                <w:b/>
                <w:bCs/>
                <w:sz w:val="18"/>
                <w:szCs w:val="18"/>
              </w:rPr>
              <w:t>目标</w:t>
            </w:r>
            <w:r>
              <w:rPr>
                <w:rFonts w:hint="eastAsia" w:ascii="仿宋" w:hAnsi="仿宋" w:eastAsia="仿宋"/>
                <w:b/>
                <w:bCs/>
                <w:sz w:val="18"/>
                <w:szCs w:val="18"/>
                <w:lang w:eastAsia="zh-CN"/>
              </w:rPr>
              <w:t>：</w:t>
            </w:r>
            <w:r>
              <w:rPr>
                <w:rFonts w:hint="eastAsia" w:ascii="仿宋" w:hAnsi="仿宋" w:eastAsia="仿宋"/>
                <w:sz w:val="18"/>
                <w:szCs w:val="18"/>
              </w:rPr>
              <w:t>树立服务现代农业的责任感与安全意识；培养严谨求实的科学精神；增强团队协作与沟通协调能力；践行绿色生产与生态保护理念。</w:t>
            </w:r>
          </w:p>
        </w:tc>
        <w:tc>
          <w:tcPr>
            <w:tcW w:w="4086" w:type="dxa"/>
            <w:vAlign w:val="center"/>
          </w:tcPr>
          <w:p w14:paraId="471555A1">
            <w:pPr>
              <w:rPr>
                <w:rFonts w:hint="eastAsia" w:ascii="仿宋" w:hAnsi="仿宋" w:eastAsia="仿宋"/>
                <w:b/>
                <w:bCs/>
                <w:sz w:val="18"/>
                <w:szCs w:val="18"/>
              </w:rPr>
            </w:pPr>
            <w:r>
              <w:rPr>
                <w:rFonts w:hint="eastAsia" w:ascii="仿宋" w:hAnsi="仿宋" w:eastAsia="仿宋"/>
                <w:b/>
                <w:bCs/>
                <w:sz w:val="18"/>
                <w:szCs w:val="18"/>
              </w:rPr>
              <w:t>1.主要教学内容</w:t>
            </w:r>
          </w:p>
          <w:p w14:paraId="1882EE36">
            <w:pPr>
              <w:rPr>
                <w:rFonts w:hint="eastAsia" w:ascii="仿宋" w:hAnsi="仿宋" w:eastAsia="仿宋"/>
                <w:sz w:val="18"/>
                <w:szCs w:val="18"/>
              </w:rPr>
            </w:pPr>
            <w:r>
              <w:rPr>
                <w:rFonts w:hint="eastAsia" w:ascii="仿宋" w:hAnsi="仿宋" w:eastAsia="仿宋"/>
                <w:sz w:val="18"/>
                <w:szCs w:val="18"/>
              </w:rPr>
              <w:t>重点讲授植物病虫害基础理论与诊断技术、绿色防治方法原理与安全用药策略，并结合主要园艺作物常见病虫害案例，系统解析绿色防控技术的综合应用。</w:t>
            </w:r>
          </w:p>
          <w:p w14:paraId="419AF816">
            <w:pPr>
              <w:rPr>
                <w:rFonts w:hint="eastAsia" w:ascii="仿宋" w:hAnsi="仿宋" w:eastAsia="仿宋"/>
                <w:sz w:val="18"/>
                <w:szCs w:val="18"/>
              </w:rPr>
            </w:pPr>
            <w:r>
              <w:rPr>
                <w:rFonts w:hint="eastAsia" w:ascii="仿宋" w:hAnsi="仿宋" w:eastAsia="仿宋"/>
                <w:b/>
                <w:bCs/>
                <w:sz w:val="18"/>
                <w:szCs w:val="18"/>
              </w:rPr>
              <w:t>2.教学要求</w:t>
            </w:r>
            <w:r>
              <w:rPr>
                <w:rFonts w:hint="eastAsia" w:ascii="仿宋" w:hAnsi="仿宋" w:eastAsia="仿宋"/>
                <w:b/>
                <w:bCs/>
                <w:sz w:val="18"/>
                <w:szCs w:val="18"/>
                <w:lang w:eastAsia="zh-CN"/>
              </w:rPr>
              <w:t>：</w:t>
            </w:r>
            <w:r>
              <w:rPr>
                <w:rFonts w:hint="eastAsia" w:ascii="仿宋" w:hAnsi="仿宋" w:eastAsia="仿宋"/>
                <w:sz w:val="18"/>
                <w:szCs w:val="18"/>
              </w:rPr>
              <w:t>（1）理论掌握：系统理解病虫害发生规律、诊断与绿色防治知识体系；（2）技能实训：通过田间实操，掌握病虫害识别、调查监测与防治方案实施；（3）能力拓展：依托综合实践，提升系统防控、安全用药与效果评估能力；（4）素养养成：贯穿科学精神、生态安全与法规意识，强化服务农业的责任感与职业认同。</w:t>
            </w:r>
          </w:p>
        </w:tc>
      </w:tr>
      <w:tr w14:paraId="36A93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vAlign w:val="center"/>
          </w:tcPr>
          <w:p w14:paraId="4821F380">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5</w:t>
            </w:r>
          </w:p>
        </w:tc>
        <w:tc>
          <w:tcPr>
            <w:tcW w:w="528" w:type="dxa"/>
            <w:vAlign w:val="center"/>
          </w:tcPr>
          <w:p w14:paraId="598755A2">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vAlign w:val="center"/>
          </w:tcPr>
          <w:p w14:paraId="37ED036A">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核心</w:t>
            </w:r>
            <w:r>
              <w:rPr>
                <w:rFonts w:hint="eastAsia" w:ascii="仿宋" w:hAnsi="仿宋" w:eastAsia="仿宋" w:cs="仿宋"/>
                <w:sz w:val="18"/>
                <w:szCs w:val="18"/>
                <w:lang w:val="zh-CN" w:bidi="zh-CN"/>
              </w:rPr>
              <w:t>课程</w:t>
            </w:r>
          </w:p>
        </w:tc>
        <w:tc>
          <w:tcPr>
            <w:tcW w:w="1282" w:type="dxa"/>
            <w:vAlign w:val="center"/>
          </w:tcPr>
          <w:p w14:paraId="1AA8D200">
            <w:pPr>
              <w:autoSpaceDE w:val="0"/>
              <w:autoSpaceDN w:val="0"/>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园艺产品及农资营销</w:t>
            </w:r>
          </w:p>
        </w:tc>
        <w:tc>
          <w:tcPr>
            <w:tcW w:w="1201" w:type="dxa"/>
            <w:vAlign w:val="center"/>
          </w:tcPr>
          <w:p w14:paraId="598D1155">
            <w:pPr>
              <w:widowControl/>
              <w:jc w:val="left"/>
              <w:rPr>
                <w:rFonts w:hint="eastAsia" w:ascii="仿宋" w:hAnsi="仿宋" w:eastAsia="仿宋" w:cs="仿宋"/>
                <w:sz w:val="18"/>
                <w:szCs w:val="18"/>
                <w:lang w:bidi="zh-CN"/>
              </w:rPr>
            </w:pPr>
            <w:r>
              <w:rPr>
                <w:rFonts w:hint="eastAsia" w:ascii="仿宋" w:hAnsi="仿宋" w:eastAsia="仿宋" w:cs="仿宋"/>
                <w:kern w:val="0"/>
                <w:sz w:val="18"/>
                <w:szCs w:val="18"/>
                <w:lang w:bidi="ar"/>
              </w:rPr>
              <w:t>1302B04210C</w:t>
            </w:r>
          </w:p>
        </w:tc>
        <w:tc>
          <w:tcPr>
            <w:tcW w:w="504" w:type="dxa"/>
            <w:vAlign w:val="center"/>
          </w:tcPr>
          <w:p w14:paraId="13DEC0B9">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744" w:type="dxa"/>
            <w:vAlign w:val="center"/>
          </w:tcPr>
          <w:p w14:paraId="639440B0">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456" w:type="dxa"/>
            <w:vAlign w:val="center"/>
          </w:tcPr>
          <w:p w14:paraId="498284B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24</w:t>
            </w:r>
          </w:p>
        </w:tc>
        <w:tc>
          <w:tcPr>
            <w:tcW w:w="492" w:type="dxa"/>
            <w:vAlign w:val="center"/>
          </w:tcPr>
          <w:p w14:paraId="2F2A461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4131" w:type="dxa"/>
            <w:vAlign w:val="center"/>
          </w:tcPr>
          <w:p w14:paraId="03CF7929">
            <w:pPr>
              <w:widowControl/>
              <w:jc w:val="left"/>
              <w:rPr>
                <w:rFonts w:hint="eastAsia" w:ascii="仿宋" w:hAnsi="仿宋" w:eastAsia="仿宋" w:cs="宋体"/>
                <w:kern w:val="0"/>
                <w:sz w:val="18"/>
                <w:szCs w:val="18"/>
              </w:rPr>
            </w:pPr>
            <w:r>
              <w:rPr>
                <w:rFonts w:ascii="仿宋" w:hAnsi="仿宋" w:eastAsia="仿宋" w:cs="宋体"/>
                <w:b/>
                <w:bCs/>
                <w:kern w:val="0"/>
                <w:sz w:val="18"/>
                <w:szCs w:val="18"/>
              </w:rPr>
              <w:t>1.知识目标：</w:t>
            </w:r>
            <w:r>
              <w:rPr>
                <w:rFonts w:ascii="仿宋" w:hAnsi="仿宋" w:eastAsia="仿宋" w:cs="宋体"/>
                <w:kern w:val="0"/>
                <w:sz w:val="18"/>
                <w:szCs w:val="18"/>
              </w:rPr>
              <w:t xml:space="preserve">掌握园艺产品与农资的分类、品质标准、储运特性，市场营销核心理论及新型营销模式，市场调研、营销策划等知识，熟悉相关法律法规与产业融合动态。 </w:t>
            </w:r>
          </w:p>
          <w:p w14:paraId="4967D217">
            <w:pPr>
              <w:widowControl/>
              <w:jc w:val="left"/>
              <w:rPr>
                <w:rFonts w:hint="eastAsia" w:ascii="仿宋" w:hAnsi="仿宋" w:eastAsia="仿宋" w:cs="宋体"/>
                <w:kern w:val="0"/>
                <w:sz w:val="18"/>
                <w:szCs w:val="18"/>
              </w:rPr>
            </w:pPr>
            <w:r>
              <w:rPr>
                <w:rFonts w:ascii="仿宋" w:hAnsi="仿宋" w:eastAsia="仿宋" w:cs="宋体"/>
                <w:b/>
                <w:bCs/>
                <w:kern w:val="0"/>
                <w:sz w:val="18"/>
                <w:szCs w:val="18"/>
              </w:rPr>
              <w:t>2.能力目标：</w:t>
            </w:r>
            <w:r>
              <w:rPr>
                <w:rFonts w:ascii="仿宋" w:hAnsi="仿宋" w:eastAsia="仿宋" w:cs="宋体"/>
                <w:kern w:val="0"/>
                <w:sz w:val="18"/>
                <w:szCs w:val="18"/>
              </w:rPr>
              <w:t xml:space="preserve">能完成产品鉴别、营销方案设计、多渠道运营等实操，处理营销纠纷，运用数据分析优化策略，具备电商运营与合规经营能力。 </w:t>
            </w:r>
          </w:p>
          <w:p w14:paraId="2EF39F0A">
            <w:pPr>
              <w:adjustRightInd w:val="0"/>
              <w:snapToGrid w:val="0"/>
              <w:ind w:left="42" w:leftChars="20"/>
              <w:rPr>
                <w:rFonts w:hint="eastAsia" w:ascii="仿宋" w:hAnsi="仿宋" w:eastAsia="仿宋" w:cs="仿宋"/>
                <w:bCs/>
                <w:sz w:val="18"/>
                <w:szCs w:val="18"/>
                <w:lang w:bidi="zh-CN"/>
              </w:rPr>
            </w:pPr>
            <w:r>
              <w:rPr>
                <w:rFonts w:ascii="仿宋" w:hAnsi="仿宋" w:eastAsia="仿宋" w:cs="宋体"/>
                <w:b/>
                <w:bCs/>
                <w:kern w:val="0"/>
                <w:sz w:val="18"/>
                <w:szCs w:val="18"/>
              </w:rPr>
              <w:t>3.</w:t>
            </w:r>
            <w:r>
              <w:rPr>
                <w:rFonts w:hint="eastAsia" w:ascii="仿宋" w:hAnsi="仿宋" w:eastAsia="仿宋" w:cs="宋体"/>
                <w:b/>
                <w:bCs/>
                <w:kern w:val="0"/>
                <w:sz w:val="18"/>
                <w:szCs w:val="18"/>
                <w:lang w:val="en-US" w:eastAsia="zh-CN"/>
              </w:rPr>
              <w:t>思政</w:t>
            </w:r>
            <w:r>
              <w:rPr>
                <w:rFonts w:ascii="仿宋" w:hAnsi="仿宋" w:eastAsia="仿宋" w:cs="宋体"/>
                <w:b/>
                <w:bCs/>
                <w:kern w:val="0"/>
                <w:sz w:val="18"/>
                <w:szCs w:val="18"/>
              </w:rPr>
              <w:t>目标：</w:t>
            </w:r>
            <w:r>
              <w:rPr>
                <w:rFonts w:ascii="仿宋" w:hAnsi="仿宋" w:eastAsia="仿宋" w:cs="宋体"/>
                <w:kern w:val="0"/>
                <w:sz w:val="18"/>
                <w:szCs w:val="18"/>
              </w:rPr>
              <w:t>培育工匠精神与诚信经营意识，厚植三农情怀，强化创新思维与团队协作能力，树立绿色发展理念，增强服务乡村振兴的责任感。</w:t>
            </w:r>
          </w:p>
        </w:tc>
        <w:tc>
          <w:tcPr>
            <w:tcW w:w="4086" w:type="dxa"/>
            <w:vAlign w:val="center"/>
          </w:tcPr>
          <w:p w14:paraId="5328FE93">
            <w:pPr>
              <w:widowControl/>
              <w:jc w:val="left"/>
              <w:rPr>
                <w:rFonts w:hint="eastAsia" w:ascii="仿宋" w:hAnsi="仿宋" w:eastAsia="仿宋" w:cs="宋体"/>
                <w:kern w:val="0"/>
                <w:sz w:val="18"/>
                <w:szCs w:val="18"/>
              </w:rPr>
            </w:pPr>
            <w:r>
              <w:rPr>
                <w:rFonts w:ascii="仿宋" w:hAnsi="仿宋" w:eastAsia="仿宋" w:cs="宋体"/>
                <w:b/>
                <w:bCs/>
                <w:kern w:val="0"/>
                <w:sz w:val="18"/>
                <w:szCs w:val="18"/>
              </w:rPr>
              <w:t>1.主要教学内容：</w:t>
            </w:r>
            <w:r>
              <w:rPr>
                <w:rFonts w:ascii="仿宋" w:hAnsi="仿宋" w:eastAsia="仿宋" w:cs="宋体"/>
                <w:kern w:val="0"/>
                <w:sz w:val="18"/>
                <w:szCs w:val="18"/>
              </w:rPr>
              <w:t xml:space="preserve">涵盖园艺产品与农资基础认知、市场分析与调研、营销策划与方案设计、传统与新型渠道运营、合规经营与客户服务及校企联合实训等核心内容。 </w:t>
            </w:r>
          </w:p>
          <w:p w14:paraId="66BB333A">
            <w:pPr>
              <w:adjustRightInd w:val="0"/>
              <w:snapToGrid w:val="0"/>
              <w:ind w:left="42" w:leftChars="20"/>
              <w:rPr>
                <w:rFonts w:hint="eastAsia" w:ascii="仿宋" w:hAnsi="仿宋" w:eastAsia="仿宋" w:cs="仿宋"/>
                <w:bCs/>
                <w:sz w:val="18"/>
                <w:szCs w:val="18"/>
                <w:lang w:bidi="zh-CN"/>
              </w:rPr>
            </w:pPr>
            <w:r>
              <w:rPr>
                <w:rFonts w:ascii="仿宋" w:hAnsi="仿宋" w:eastAsia="仿宋" w:cs="宋体"/>
                <w:b/>
                <w:bCs/>
                <w:kern w:val="0"/>
                <w:sz w:val="18"/>
                <w:szCs w:val="18"/>
              </w:rPr>
              <w:t>2.教学要求：</w:t>
            </w:r>
            <w:r>
              <w:rPr>
                <w:rFonts w:ascii="仿宋" w:hAnsi="仿宋" w:eastAsia="仿宋" w:cs="宋体"/>
                <w:kern w:val="0"/>
                <w:sz w:val="18"/>
                <w:szCs w:val="18"/>
              </w:rPr>
              <w:t>（1）采用理实一体化教学，结合项目化、案例化等方法，强化理论与实操融合；（2）融入课程思政，对接职业技能等级证书标准，培养适应农业营销岗位的高素质技术技能人才。</w:t>
            </w:r>
          </w:p>
        </w:tc>
      </w:tr>
      <w:tr w14:paraId="21DD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vAlign w:val="center"/>
          </w:tcPr>
          <w:p w14:paraId="14035110">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w:t>
            </w:r>
          </w:p>
        </w:tc>
        <w:tc>
          <w:tcPr>
            <w:tcW w:w="528" w:type="dxa"/>
            <w:vAlign w:val="center"/>
          </w:tcPr>
          <w:p w14:paraId="5E499041">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vAlign w:val="center"/>
          </w:tcPr>
          <w:p w14:paraId="472FE55B">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bidi="zh-CN"/>
              </w:rPr>
              <w:t>核心</w:t>
            </w:r>
            <w:r>
              <w:rPr>
                <w:rFonts w:hint="eastAsia" w:ascii="仿宋" w:hAnsi="仿宋" w:eastAsia="仿宋" w:cs="仿宋"/>
                <w:sz w:val="18"/>
                <w:szCs w:val="18"/>
                <w:lang w:val="zh-CN" w:bidi="zh-CN"/>
              </w:rPr>
              <w:t>课程</w:t>
            </w:r>
          </w:p>
        </w:tc>
        <w:tc>
          <w:tcPr>
            <w:tcW w:w="1282" w:type="dxa"/>
            <w:vAlign w:val="center"/>
          </w:tcPr>
          <w:p w14:paraId="137EA270">
            <w:pPr>
              <w:autoSpaceDE w:val="0"/>
              <w:autoSpaceDN w:val="0"/>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花卉生产技术</w:t>
            </w:r>
          </w:p>
        </w:tc>
        <w:tc>
          <w:tcPr>
            <w:tcW w:w="1201" w:type="dxa"/>
            <w:vAlign w:val="center"/>
          </w:tcPr>
          <w:p w14:paraId="7C2A5603">
            <w:pPr>
              <w:widowControl/>
              <w:jc w:val="left"/>
              <w:rPr>
                <w:rFonts w:hint="eastAsia" w:ascii="仿宋" w:hAnsi="仿宋" w:eastAsia="仿宋" w:cs="仿宋"/>
                <w:sz w:val="18"/>
                <w:szCs w:val="18"/>
                <w:lang w:bidi="zh-CN"/>
              </w:rPr>
            </w:pPr>
            <w:r>
              <w:rPr>
                <w:rFonts w:hint="eastAsia" w:ascii="仿宋" w:hAnsi="仿宋" w:eastAsia="仿宋" w:cs="仿宋"/>
                <w:kern w:val="0"/>
                <w:sz w:val="18"/>
                <w:szCs w:val="18"/>
                <w:lang w:bidi="ar"/>
              </w:rPr>
              <w:t>1302B04211S</w:t>
            </w:r>
          </w:p>
        </w:tc>
        <w:tc>
          <w:tcPr>
            <w:tcW w:w="504" w:type="dxa"/>
            <w:vAlign w:val="center"/>
          </w:tcPr>
          <w:p w14:paraId="7F329B2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744" w:type="dxa"/>
            <w:vAlign w:val="center"/>
          </w:tcPr>
          <w:p w14:paraId="53786211">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456" w:type="dxa"/>
            <w:vAlign w:val="center"/>
          </w:tcPr>
          <w:p w14:paraId="4C571A1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24</w:t>
            </w:r>
          </w:p>
        </w:tc>
        <w:tc>
          <w:tcPr>
            <w:tcW w:w="492" w:type="dxa"/>
            <w:vAlign w:val="center"/>
          </w:tcPr>
          <w:p w14:paraId="4490BE1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40</w:t>
            </w:r>
          </w:p>
        </w:tc>
        <w:tc>
          <w:tcPr>
            <w:tcW w:w="4131" w:type="dxa"/>
            <w:vAlign w:val="center"/>
          </w:tcPr>
          <w:p w14:paraId="7AEC623D">
            <w:pPr>
              <w:pStyle w:val="70"/>
              <w:adjustRightInd w:val="0"/>
              <w:snapToGrid w:val="0"/>
              <w:jc w:val="left"/>
              <w:rPr>
                <w:rFonts w:hint="eastAsia"/>
                <w:sz w:val="18"/>
                <w:szCs w:val="18"/>
                <w:lang w:val="en-US"/>
              </w:rPr>
            </w:pPr>
            <w:r>
              <w:rPr>
                <w:rFonts w:hint="eastAsia"/>
                <w:b/>
                <w:bCs/>
                <w:sz w:val="18"/>
                <w:szCs w:val="18"/>
                <w:lang w:val="en-US"/>
              </w:rPr>
              <w:t>1.知识目标：</w:t>
            </w:r>
            <w:r>
              <w:rPr>
                <w:rFonts w:hint="eastAsia"/>
                <w:sz w:val="18"/>
                <w:szCs w:val="18"/>
                <w:lang w:val="en-US"/>
              </w:rPr>
              <w:t>学生需系统掌握花卉分类识别、生态习性、有性与无性繁殖技术，以及露地、温室、无土栽培的生产管理要点，并熟悉鲜切花生产与花期调控等关键技术。</w:t>
            </w:r>
          </w:p>
          <w:p w14:paraId="5FA4DC39">
            <w:pPr>
              <w:pStyle w:val="70"/>
              <w:adjustRightInd w:val="0"/>
              <w:snapToGrid w:val="0"/>
              <w:jc w:val="left"/>
              <w:rPr>
                <w:rFonts w:hint="eastAsia"/>
                <w:sz w:val="18"/>
                <w:szCs w:val="18"/>
                <w:lang w:val="en-US"/>
              </w:rPr>
            </w:pPr>
            <w:r>
              <w:rPr>
                <w:rFonts w:hint="eastAsia"/>
                <w:b/>
                <w:bCs/>
                <w:sz w:val="18"/>
                <w:szCs w:val="18"/>
                <w:lang w:val="en-US"/>
              </w:rPr>
              <w:t>2.能力目标：</w:t>
            </w:r>
            <w:r>
              <w:rPr>
                <w:rFonts w:hint="eastAsia"/>
                <w:sz w:val="18"/>
                <w:szCs w:val="18"/>
                <w:lang w:val="en-US"/>
              </w:rPr>
              <w:t>重点培养学生独立完成花卉育苗、熟练进行扦插繁殖、开展土壤与水肥管理、处理常见问题及制定实施生产计划的实践技能。</w:t>
            </w:r>
          </w:p>
          <w:p w14:paraId="13A9E4DE">
            <w:pPr>
              <w:pStyle w:val="70"/>
              <w:adjustRightInd w:val="0"/>
              <w:snapToGrid w:val="0"/>
              <w:jc w:val="left"/>
              <w:rPr>
                <w:rFonts w:hint="eastAsia"/>
                <w:bCs/>
                <w:sz w:val="18"/>
                <w:szCs w:val="18"/>
              </w:rPr>
            </w:pPr>
            <w:r>
              <w:rPr>
                <w:rFonts w:hint="eastAsia"/>
                <w:b/>
                <w:bCs/>
                <w:sz w:val="18"/>
                <w:szCs w:val="18"/>
                <w:lang w:val="en-US"/>
              </w:rPr>
              <w:t>3.</w:t>
            </w:r>
            <w:r>
              <w:rPr>
                <w:rFonts w:hint="eastAsia"/>
                <w:b/>
                <w:bCs/>
                <w:sz w:val="18"/>
                <w:szCs w:val="18"/>
                <w:lang w:val="en-US" w:eastAsia="zh-CN"/>
              </w:rPr>
              <w:t>思政目标：</w:t>
            </w:r>
            <w:r>
              <w:rPr>
                <w:rFonts w:hint="eastAsia"/>
                <w:sz w:val="18"/>
                <w:szCs w:val="18"/>
                <w:lang w:val="en-US"/>
              </w:rPr>
              <w:t>着力培育学生知农爱农的“三农”情怀、精益求精的工匠精神、团队协作与解决问题的能力，以及绿色环保的可持续发展理念，全面塑造高素质技术技能人才。</w:t>
            </w:r>
          </w:p>
        </w:tc>
        <w:tc>
          <w:tcPr>
            <w:tcW w:w="4086" w:type="dxa"/>
            <w:vAlign w:val="center"/>
          </w:tcPr>
          <w:p w14:paraId="49328371">
            <w:pPr>
              <w:pStyle w:val="70"/>
              <w:adjustRightInd w:val="0"/>
              <w:snapToGrid w:val="0"/>
              <w:jc w:val="left"/>
              <w:rPr>
                <w:rFonts w:hint="eastAsia"/>
                <w:sz w:val="18"/>
                <w:szCs w:val="18"/>
                <w:shd w:val="clear" w:color="auto" w:fill="FFFFFF"/>
              </w:rPr>
            </w:pPr>
            <w:r>
              <w:rPr>
                <w:rFonts w:hint="eastAsia"/>
                <w:b/>
                <w:bCs/>
                <w:sz w:val="18"/>
                <w:szCs w:val="18"/>
                <w:lang w:val="en-US"/>
              </w:rPr>
              <w:t>1.主要教学内容</w:t>
            </w:r>
            <w:r>
              <w:rPr>
                <w:rFonts w:hint="eastAsia"/>
                <w:b/>
                <w:bCs/>
                <w:sz w:val="18"/>
                <w:szCs w:val="18"/>
                <w:lang w:val="en-US" w:eastAsia="zh-CN"/>
              </w:rPr>
              <w:t>：</w:t>
            </w:r>
            <w:r>
              <w:rPr>
                <w:rFonts w:hint="eastAsia"/>
                <w:sz w:val="18"/>
                <w:szCs w:val="18"/>
                <w:shd w:val="clear" w:color="auto" w:fill="FFFFFF"/>
              </w:rPr>
              <w:t>本课程系统涵盖花卉生产全流程：从分类识别、生态习性等基础知识，到播种、扦插等繁殖技术；进而学习露地、温室及无土栽培的生产管理，包括土壤配制、水肥调控；最后掌握鲜切花生产、花期调控与采后处理等关键技术。</w:t>
            </w:r>
          </w:p>
          <w:p w14:paraId="601F0A5D">
            <w:pPr>
              <w:pStyle w:val="70"/>
              <w:adjustRightInd w:val="0"/>
              <w:snapToGrid w:val="0"/>
              <w:jc w:val="left"/>
              <w:rPr>
                <w:rFonts w:hint="eastAsia"/>
                <w:bCs/>
                <w:sz w:val="18"/>
                <w:szCs w:val="18"/>
              </w:rPr>
            </w:pPr>
            <w:r>
              <w:rPr>
                <w:rFonts w:hint="eastAsia"/>
                <w:b/>
                <w:bCs/>
                <w:sz w:val="18"/>
                <w:szCs w:val="18"/>
                <w:lang w:val="en-US"/>
              </w:rPr>
              <w:t>2.教学要求</w:t>
            </w:r>
            <w:r>
              <w:rPr>
                <w:rFonts w:hint="eastAsia"/>
                <w:b/>
                <w:bCs/>
                <w:sz w:val="18"/>
                <w:szCs w:val="18"/>
                <w:lang w:val="en-US" w:eastAsia="zh-CN"/>
              </w:rPr>
              <w:t>：</w:t>
            </w:r>
            <w:r>
              <w:rPr>
                <w:rFonts w:hint="eastAsia"/>
                <w:sz w:val="18"/>
                <w:szCs w:val="18"/>
                <w:shd w:val="clear" w:color="auto" w:fill="FFFFFF"/>
              </w:rPr>
              <w:t>（</w:t>
            </w:r>
            <w:r>
              <w:rPr>
                <w:rFonts w:hint="eastAsia"/>
                <w:sz w:val="18"/>
                <w:szCs w:val="18"/>
                <w:shd w:val="clear" w:color="auto" w:fill="FFFFFF"/>
                <w:lang w:val="en-US"/>
              </w:rPr>
              <w:t>1</w:t>
            </w:r>
            <w:r>
              <w:rPr>
                <w:rFonts w:hint="eastAsia"/>
                <w:sz w:val="18"/>
                <w:szCs w:val="18"/>
                <w:shd w:val="clear" w:color="auto" w:fill="FFFFFF"/>
              </w:rPr>
              <w:t>）教学要求学生能独立完成育苗、繁殖、土壤管理与生产计划制定，操作中贯彻规范、安全、环保理念</w:t>
            </w:r>
            <w:r>
              <w:rPr>
                <w:rFonts w:hint="eastAsia"/>
                <w:sz w:val="18"/>
                <w:szCs w:val="18"/>
                <w:shd w:val="clear" w:color="auto" w:fill="FFFFFF"/>
                <w:lang w:eastAsia="zh-CN"/>
              </w:rPr>
              <w:t>；</w:t>
            </w:r>
            <w:r>
              <w:rPr>
                <w:rFonts w:hint="eastAsia"/>
                <w:sz w:val="18"/>
                <w:szCs w:val="18"/>
                <w:shd w:val="clear" w:color="auto" w:fill="FFFFFF"/>
              </w:rPr>
              <w:t>（</w:t>
            </w:r>
            <w:r>
              <w:rPr>
                <w:rFonts w:hint="eastAsia"/>
                <w:sz w:val="18"/>
                <w:szCs w:val="18"/>
                <w:shd w:val="clear" w:color="auto" w:fill="FFFFFF"/>
                <w:lang w:val="en-US"/>
              </w:rPr>
              <w:t>2</w:t>
            </w:r>
            <w:r>
              <w:rPr>
                <w:rFonts w:hint="eastAsia"/>
                <w:sz w:val="18"/>
                <w:szCs w:val="18"/>
                <w:shd w:val="clear" w:color="auto" w:fill="FFFFFF"/>
              </w:rPr>
              <w:t>）通过认知花卉资源培养“三农”情怀，提升团队能力，并树立绿色可持续发展的专业信念，全面培养知农爱农、技术扎实的高素质人才。</w:t>
            </w:r>
          </w:p>
        </w:tc>
      </w:tr>
      <w:tr w14:paraId="69E7D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4041" w:type="dxa"/>
            <w:gridSpan w:val="5"/>
            <w:vAlign w:val="center"/>
          </w:tcPr>
          <w:p w14:paraId="4687EA05">
            <w:pPr>
              <w:adjustRightInd w:val="0"/>
              <w:snapToGrid w:val="0"/>
              <w:jc w:val="center"/>
              <w:rPr>
                <w:rFonts w:hint="eastAsia" w:ascii="仿宋" w:hAnsi="仿宋" w:eastAsia="仿宋" w:cs="仿宋"/>
                <w:sz w:val="18"/>
                <w:szCs w:val="18"/>
                <w:lang w:bidi="zh-CN"/>
              </w:rPr>
            </w:pPr>
            <w:r>
              <w:rPr>
                <w:rFonts w:hint="eastAsia" w:ascii="仿宋" w:hAnsi="仿宋" w:eastAsia="仿宋" w:cs="仿宋"/>
                <w:b/>
                <w:bCs/>
                <w:sz w:val="18"/>
                <w:szCs w:val="18"/>
                <w:lang w:bidi="zh-CN"/>
              </w:rPr>
              <w:t>小计</w:t>
            </w:r>
          </w:p>
        </w:tc>
        <w:tc>
          <w:tcPr>
            <w:tcW w:w="504" w:type="dxa"/>
            <w:vAlign w:val="center"/>
          </w:tcPr>
          <w:p w14:paraId="6729A8D7">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24</w:t>
            </w:r>
          </w:p>
        </w:tc>
        <w:tc>
          <w:tcPr>
            <w:tcW w:w="744" w:type="dxa"/>
            <w:vAlign w:val="center"/>
          </w:tcPr>
          <w:p w14:paraId="443F36F1">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384</w:t>
            </w:r>
          </w:p>
        </w:tc>
        <w:tc>
          <w:tcPr>
            <w:tcW w:w="456" w:type="dxa"/>
            <w:vAlign w:val="center"/>
          </w:tcPr>
          <w:p w14:paraId="482B9889">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144</w:t>
            </w:r>
          </w:p>
        </w:tc>
        <w:tc>
          <w:tcPr>
            <w:tcW w:w="492" w:type="dxa"/>
            <w:vAlign w:val="center"/>
          </w:tcPr>
          <w:p w14:paraId="4B87A991">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240</w:t>
            </w:r>
          </w:p>
        </w:tc>
        <w:tc>
          <w:tcPr>
            <w:tcW w:w="4131" w:type="dxa"/>
            <w:vAlign w:val="center"/>
          </w:tcPr>
          <w:p w14:paraId="2E810BCC">
            <w:pPr>
              <w:adjustRightInd w:val="0"/>
              <w:snapToGrid w:val="0"/>
              <w:rPr>
                <w:rFonts w:hint="eastAsia" w:ascii="仿宋" w:hAnsi="仿宋" w:eastAsia="仿宋" w:cs="仿宋"/>
                <w:sz w:val="18"/>
                <w:szCs w:val="18"/>
                <w:lang w:bidi="zh-CN"/>
              </w:rPr>
            </w:pPr>
          </w:p>
        </w:tc>
        <w:tc>
          <w:tcPr>
            <w:tcW w:w="4086" w:type="dxa"/>
          </w:tcPr>
          <w:p w14:paraId="27AE6F12">
            <w:pPr>
              <w:adjustRightInd w:val="0"/>
              <w:snapToGrid w:val="0"/>
              <w:rPr>
                <w:rFonts w:hint="eastAsia" w:ascii="仿宋" w:hAnsi="仿宋" w:eastAsia="仿宋" w:cs="仿宋"/>
                <w:b/>
                <w:sz w:val="18"/>
                <w:szCs w:val="18"/>
                <w:lang w:bidi="zh-CN"/>
              </w:rPr>
            </w:pPr>
          </w:p>
        </w:tc>
      </w:tr>
    </w:tbl>
    <w:p w14:paraId="7E29ACA6"/>
    <w:p w14:paraId="1FD16580">
      <w:pPr>
        <w:keepNext/>
        <w:keepLines/>
        <w:numPr>
          <w:ilvl w:val="0"/>
          <w:numId w:val="2"/>
        </w:numPr>
        <w:adjustRightInd w:val="0"/>
        <w:snapToGrid w:val="0"/>
        <w:spacing w:line="360" w:lineRule="auto"/>
        <w:ind w:left="0" w:firstLine="482" w:firstLineChars="200"/>
        <w:rPr>
          <w:rFonts w:hint="eastAsia" w:ascii="仿宋" w:hAnsi="仿宋" w:eastAsia="仿宋" w:cs="仿宋"/>
          <w:b/>
          <w:bCs/>
          <w:sz w:val="24"/>
        </w:rPr>
      </w:pPr>
      <w:r>
        <w:rPr>
          <w:rFonts w:hint="eastAsia" w:ascii="仿宋" w:hAnsi="仿宋" w:eastAsia="仿宋" w:cs="仿宋"/>
          <w:b/>
          <w:bCs/>
          <w:sz w:val="24"/>
        </w:rPr>
        <w:t>专业拓展课</w:t>
      </w:r>
    </w:p>
    <w:tbl>
      <w:tblPr>
        <w:tblStyle w:val="37"/>
        <w:tblpPr w:leftFromText="180" w:rightFromText="180" w:vertAnchor="text" w:horzAnchor="page" w:tblpXSpec="center" w:tblpY="947"/>
        <w:tblOverlap w:val="never"/>
        <w:tblW w:w="14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463"/>
        <w:gridCol w:w="553"/>
        <w:gridCol w:w="1270"/>
        <w:gridCol w:w="1314"/>
        <w:gridCol w:w="516"/>
        <w:gridCol w:w="684"/>
        <w:gridCol w:w="408"/>
        <w:gridCol w:w="456"/>
        <w:gridCol w:w="4176"/>
        <w:gridCol w:w="4063"/>
      </w:tblGrid>
      <w:tr w14:paraId="15094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04" w:type="dxa"/>
            <w:vAlign w:val="center"/>
          </w:tcPr>
          <w:p w14:paraId="3F2FA974">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序号</w:t>
            </w:r>
          </w:p>
        </w:tc>
        <w:tc>
          <w:tcPr>
            <w:tcW w:w="463" w:type="dxa"/>
            <w:vAlign w:val="center"/>
          </w:tcPr>
          <w:p w14:paraId="2284ABB2">
            <w:pPr>
              <w:adjustRightInd w:val="0"/>
              <w:snapToGri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课程类别</w:t>
            </w:r>
          </w:p>
        </w:tc>
        <w:tc>
          <w:tcPr>
            <w:tcW w:w="553" w:type="dxa"/>
            <w:vAlign w:val="center"/>
          </w:tcPr>
          <w:p w14:paraId="56BB9C5C">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课程属性</w:t>
            </w:r>
          </w:p>
        </w:tc>
        <w:tc>
          <w:tcPr>
            <w:tcW w:w="1270" w:type="dxa"/>
            <w:vAlign w:val="center"/>
          </w:tcPr>
          <w:p w14:paraId="766A674F">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课程名称</w:t>
            </w:r>
          </w:p>
        </w:tc>
        <w:tc>
          <w:tcPr>
            <w:tcW w:w="1314" w:type="dxa"/>
            <w:vAlign w:val="center"/>
          </w:tcPr>
          <w:p w14:paraId="6B0A457F">
            <w:pPr>
              <w:adjustRightInd w:val="0"/>
              <w:jc w:val="center"/>
              <w:rPr>
                <w:rFonts w:hint="eastAsia" w:ascii="仿宋" w:hAnsi="仿宋" w:eastAsia="仿宋" w:cs="仿宋"/>
                <w:b/>
                <w:bCs/>
                <w:sz w:val="18"/>
                <w:szCs w:val="18"/>
                <w:lang w:val="zh-CN" w:bidi="zh-CN"/>
              </w:rPr>
            </w:pPr>
            <w:r>
              <w:rPr>
                <w:rFonts w:hint="eastAsia" w:ascii="仿宋" w:hAnsi="仿宋" w:eastAsia="仿宋" w:cs="仿宋"/>
                <w:b/>
                <w:bCs/>
                <w:sz w:val="18"/>
                <w:szCs w:val="18"/>
              </w:rPr>
              <w:t>课程编号</w:t>
            </w:r>
          </w:p>
        </w:tc>
        <w:tc>
          <w:tcPr>
            <w:tcW w:w="516" w:type="dxa"/>
            <w:vAlign w:val="center"/>
          </w:tcPr>
          <w:p w14:paraId="04190676">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学分</w:t>
            </w:r>
          </w:p>
        </w:tc>
        <w:tc>
          <w:tcPr>
            <w:tcW w:w="684" w:type="dxa"/>
            <w:vAlign w:val="center"/>
          </w:tcPr>
          <w:p w14:paraId="4F1990F1">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总学时</w:t>
            </w:r>
          </w:p>
        </w:tc>
        <w:tc>
          <w:tcPr>
            <w:tcW w:w="408" w:type="dxa"/>
            <w:vAlign w:val="center"/>
          </w:tcPr>
          <w:p w14:paraId="22DA509C">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理论学时</w:t>
            </w:r>
          </w:p>
        </w:tc>
        <w:tc>
          <w:tcPr>
            <w:tcW w:w="456" w:type="dxa"/>
            <w:vAlign w:val="center"/>
          </w:tcPr>
          <w:p w14:paraId="2C532918">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实践学时</w:t>
            </w:r>
          </w:p>
        </w:tc>
        <w:tc>
          <w:tcPr>
            <w:tcW w:w="4176" w:type="dxa"/>
            <w:vAlign w:val="center"/>
          </w:tcPr>
          <w:p w14:paraId="0D5C4EF2">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课程目标</w:t>
            </w:r>
          </w:p>
        </w:tc>
        <w:tc>
          <w:tcPr>
            <w:tcW w:w="4063" w:type="dxa"/>
            <w:vAlign w:val="center"/>
          </w:tcPr>
          <w:p w14:paraId="294D497F">
            <w:pPr>
              <w:adjustRightInd w:val="0"/>
              <w:jc w:val="center"/>
              <w:rPr>
                <w:rFonts w:hint="eastAsia" w:ascii="仿宋" w:hAnsi="仿宋" w:eastAsia="仿宋" w:cs="仿宋"/>
                <w:b/>
                <w:bCs/>
                <w:sz w:val="18"/>
                <w:szCs w:val="18"/>
                <w:lang w:bidi="zh-CN"/>
              </w:rPr>
            </w:pPr>
            <w:r>
              <w:rPr>
                <w:rFonts w:hint="eastAsia" w:ascii="仿宋" w:hAnsi="仿宋" w:eastAsia="仿宋" w:cs="仿宋"/>
                <w:b/>
                <w:bCs/>
                <w:sz w:val="18"/>
                <w:szCs w:val="18"/>
              </w:rPr>
              <w:t>主要教学内容与要求</w:t>
            </w:r>
          </w:p>
        </w:tc>
      </w:tr>
      <w:tr w14:paraId="6216D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404" w:type="dxa"/>
            <w:vAlign w:val="center"/>
          </w:tcPr>
          <w:p w14:paraId="20F7A214">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w:t>
            </w:r>
          </w:p>
        </w:tc>
        <w:tc>
          <w:tcPr>
            <w:tcW w:w="463" w:type="dxa"/>
            <w:vAlign w:val="center"/>
          </w:tcPr>
          <w:p w14:paraId="57119402">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限选</w:t>
            </w:r>
          </w:p>
        </w:tc>
        <w:tc>
          <w:tcPr>
            <w:tcW w:w="553" w:type="dxa"/>
            <w:vAlign w:val="center"/>
          </w:tcPr>
          <w:p w14:paraId="5867FA2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专业拓展课</w:t>
            </w:r>
          </w:p>
        </w:tc>
        <w:tc>
          <w:tcPr>
            <w:tcW w:w="1270" w:type="dxa"/>
            <w:vAlign w:val="center"/>
          </w:tcPr>
          <w:p w14:paraId="27F47373">
            <w:pPr>
              <w:adjustRightInd w:val="0"/>
              <w:snapToGrid w:val="0"/>
              <w:jc w:val="center"/>
              <w:rPr>
                <w:rFonts w:hint="eastAsia" w:ascii="仿宋" w:hAnsi="仿宋" w:eastAsia="仿宋" w:cs="仿宋"/>
                <w:sz w:val="18"/>
                <w:szCs w:val="18"/>
              </w:rPr>
            </w:pPr>
            <w:r>
              <w:rPr>
                <w:rFonts w:hint="eastAsia" w:ascii="仿宋" w:hAnsi="仿宋" w:eastAsia="仿宋" w:cs="仿宋"/>
                <w:sz w:val="18"/>
                <w:szCs w:val="18"/>
                <w:lang w:val="zh-CN" w:bidi="zh-CN"/>
              </w:rPr>
              <w:t>仪器分析</w:t>
            </w:r>
          </w:p>
        </w:tc>
        <w:tc>
          <w:tcPr>
            <w:tcW w:w="1314" w:type="dxa"/>
            <w:vAlign w:val="center"/>
          </w:tcPr>
          <w:p w14:paraId="67FDCEFA">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1302B04215S</w:t>
            </w:r>
          </w:p>
        </w:tc>
        <w:tc>
          <w:tcPr>
            <w:tcW w:w="516" w:type="dxa"/>
            <w:vAlign w:val="center"/>
          </w:tcPr>
          <w:p w14:paraId="0EFA429C">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684" w:type="dxa"/>
            <w:vAlign w:val="center"/>
          </w:tcPr>
          <w:p w14:paraId="31DA22D4">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64</w:t>
            </w:r>
          </w:p>
        </w:tc>
        <w:tc>
          <w:tcPr>
            <w:tcW w:w="408" w:type="dxa"/>
            <w:vAlign w:val="center"/>
          </w:tcPr>
          <w:p w14:paraId="1876F5C9">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16</w:t>
            </w:r>
          </w:p>
        </w:tc>
        <w:tc>
          <w:tcPr>
            <w:tcW w:w="456" w:type="dxa"/>
            <w:vAlign w:val="center"/>
          </w:tcPr>
          <w:p w14:paraId="26BFE089">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48</w:t>
            </w:r>
          </w:p>
        </w:tc>
        <w:tc>
          <w:tcPr>
            <w:tcW w:w="4176" w:type="dxa"/>
          </w:tcPr>
          <w:p w14:paraId="1C335791">
            <w:pPr>
              <w:tabs>
                <w:tab w:val="left" w:pos="720"/>
              </w:tabs>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1.知识目标：</w:t>
            </w:r>
            <w:r>
              <w:rPr>
                <w:rFonts w:hint="eastAsia" w:ascii="仿宋" w:hAnsi="仿宋" w:eastAsia="仿宋" w:cs="仿宋"/>
                <w:sz w:val="18"/>
                <w:szCs w:val="18"/>
                <w:lang w:val="zh-CN" w:bidi="zh-CN"/>
              </w:rPr>
              <w:t>树立严谨求实的科学态度，培养对科学研究的敬畏心与责任感。强化学生的职业责任感，明确仪器分析结果对农业生产、食品安全及生物技术研究的重要影响。</w:t>
            </w:r>
          </w:p>
          <w:p w14:paraId="09BA7497">
            <w:pPr>
              <w:tabs>
                <w:tab w:val="left" w:pos="720"/>
              </w:tabs>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2.</w:t>
            </w:r>
            <w:r>
              <w:rPr>
                <w:rFonts w:ascii="仿宋" w:hAnsi="仿宋" w:eastAsia="仿宋" w:cs="仿宋"/>
                <w:b/>
                <w:bCs w:val="0"/>
                <w:sz w:val="18"/>
                <w:szCs w:val="18"/>
                <w:lang w:val="zh-CN" w:bidi="zh-CN"/>
              </w:rPr>
              <w:t>能力目标</w:t>
            </w:r>
            <w:r>
              <w:rPr>
                <w:rFonts w:hint="eastAsia" w:ascii="仿宋" w:hAnsi="仿宋" w:eastAsia="仿宋" w:cs="仿宋"/>
                <w:b/>
                <w:bCs w:val="0"/>
                <w:sz w:val="18"/>
                <w:szCs w:val="18"/>
                <w:lang w:val="zh-CN" w:bidi="zh-CN"/>
              </w:rPr>
              <w:t>：</w:t>
            </w:r>
            <w:r>
              <w:rPr>
                <w:rFonts w:hint="eastAsia" w:ascii="仿宋" w:hAnsi="仿宋" w:eastAsia="仿宋" w:cs="仿宋"/>
                <w:sz w:val="18"/>
                <w:szCs w:val="18"/>
                <w:lang w:val="zh-CN" w:bidi="zh-CN"/>
              </w:rPr>
              <w:t>理解紫外</w:t>
            </w:r>
            <w:r>
              <w:rPr>
                <w:rFonts w:ascii="仿宋" w:hAnsi="仿宋" w:eastAsia="仿宋" w:cs="仿宋"/>
                <w:sz w:val="18"/>
                <w:szCs w:val="18"/>
                <w:lang w:val="zh-CN" w:bidi="zh-CN"/>
              </w:rPr>
              <w:t>-</w:t>
            </w:r>
            <w:r>
              <w:rPr>
                <w:rFonts w:hint="eastAsia" w:ascii="仿宋" w:hAnsi="仿宋" w:eastAsia="仿宋" w:cs="仿宋"/>
                <w:sz w:val="18"/>
                <w:szCs w:val="18"/>
                <w:lang w:val="zh-CN" w:bidi="zh-CN"/>
              </w:rPr>
              <w:t>可见分光光度法、气相色谱法、高效液相色谱法、电化学分析等核心分析技术的基本原理，明确各技术的适用范围与局限性。了解仪器分析在农业生物技术领域的应用，。</w:t>
            </w:r>
          </w:p>
          <w:p w14:paraId="0D7E5A66">
            <w:pPr>
              <w:tabs>
                <w:tab w:val="left" w:pos="720"/>
              </w:tabs>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3.素质目标：</w:t>
            </w:r>
            <w:r>
              <w:rPr>
                <w:rFonts w:ascii="仿宋" w:hAnsi="仿宋" w:eastAsia="仿宋" w:cs="仿宋"/>
                <w:sz w:val="18"/>
                <w:szCs w:val="18"/>
                <w:lang w:val="zh-CN" w:bidi="zh-CN"/>
              </w:rPr>
              <w:t>能够完成常用分析仪器的开机、参数设置、样品进样、数据采集等操作，具备仪器日常清洁、维护与校准的基本能力。</w:t>
            </w:r>
          </w:p>
        </w:tc>
        <w:tc>
          <w:tcPr>
            <w:tcW w:w="4063" w:type="dxa"/>
          </w:tcPr>
          <w:p w14:paraId="435EAA56">
            <w:pPr>
              <w:tabs>
                <w:tab w:val="left" w:pos="720"/>
              </w:tabs>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zh-CN" w:bidi="zh-CN"/>
              </w:rPr>
              <w:t>1．</w:t>
            </w:r>
            <w:r>
              <w:rPr>
                <w:rFonts w:ascii="仿宋" w:hAnsi="仿宋" w:eastAsia="仿宋" w:cs="仿宋"/>
                <w:b/>
                <w:bCs w:val="0"/>
                <w:sz w:val="18"/>
                <w:szCs w:val="18"/>
                <w:lang w:val="zh-CN" w:bidi="zh-CN"/>
              </w:rPr>
              <w:t>主要教学内容</w:t>
            </w:r>
            <w:r>
              <w:rPr>
                <w:rFonts w:hint="eastAsia" w:ascii="仿宋" w:hAnsi="仿宋" w:eastAsia="仿宋" w:cs="仿宋"/>
                <w:b/>
                <w:bCs w:val="0"/>
                <w:sz w:val="18"/>
                <w:szCs w:val="18"/>
                <w:lang w:val="zh-CN" w:bidi="zh-CN"/>
              </w:rPr>
              <w:t>：</w:t>
            </w:r>
            <w:r>
              <w:rPr>
                <w:rFonts w:ascii="仿宋" w:hAnsi="仿宋" w:eastAsia="仿宋" w:cs="仿宋"/>
                <w:sz w:val="18"/>
                <w:szCs w:val="18"/>
                <w:lang w:val="zh-CN" w:bidi="zh-CN"/>
              </w:rPr>
              <w:t>介绍仪器分析在农业生物技术领域的定位与价值，重点讲解紫外-可见分光光度法、原子吸收分光光度法</w:t>
            </w:r>
            <w:r>
              <w:rPr>
                <w:rFonts w:hint="eastAsia" w:ascii="仿宋" w:hAnsi="仿宋" w:eastAsia="仿宋" w:cs="仿宋"/>
                <w:sz w:val="18"/>
                <w:szCs w:val="18"/>
                <w:lang w:val="zh-CN" w:bidi="zh-CN"/>
              </w:rPr>
              <w:t>等方法</w:t>
            </w:r>
            <w:r>
              <w:rPr>
                <w:rFonts w:ascii="仿宋" w:hAnsi="仿宋" w:eastAsia="仿宋" w:cs="仿宋"/>
                <w:sz w:val="18"/>
                <w:szCs w:val="18"/>
                <w:lang w:val="zh-CN" w:bidi="zh-CN"/>
              </w:rPr>
              <w:t>的原理、仪器结构及农业场景适配性。</w:t>
            </w:r>
          </w:p>
          <w:p w14:paraId="21B97053">
            <w:pPr>
              <w:pStyle w:val="79"/>
              <w:tabs>
                <w:tab w:val="left" w:pos="720"/>
              </w:tabs>
              <w:snapToGrid w:val="0"/>
              <w:spacing w:line="240" w:lineRule="auto"/>
              <w:jc w:val="both"/>
              <w:rPr>
                <w:rFonts w:hint="eastAsia" w:ascii="仿宋" w:hAnsi="仿宋" w:eastAsia="仿宋" w:cs="仿宋"/>
                <w:bCs/>
                <w:kern w:val="2"/>
                <w:sz w:val="18"/>
                <w:szCs w:val="18"/>
                <w:lang w:val="zh-CN" w:bidi="zh-CN"/>
              </w:rPr>
            </w:pPr>
            <w:r>
              <w:rPr>
                <w:rFonts w:hint="eastAsia" w:ascii="仿宋" w:hAnsi="仿宋" w:eastAsia="仿宋" w:cs="仿宋"/>
                <w:b/>
                <w:bCs w:val="0"/>
                <w:sz w:val="18"/>
                <w:szCs w:val="18"/>
                <w:lang w:val="zh-CN" w:bidi="zh-CN"/>
              </w:rPr>
              <w:t>2.</w:t>
            </w:r>
            <w:r>
              <w:rPr>
                <w:rFonts w:ascii="仿宋" w:hAnsi="仿宋" w:eastAsia="仿宋" w:cs="仿宋"/>
                <w:b/>
                <w:bCs w:val="0"/>
                <w:sz w:val="18"/>
                <w:szCs w:val="18"/>
                <w:lang w:val="zh-CN" w:bidi="zh-CN"/>
              </w:rPr>
              <w:t>教学要求</w:t>
            </w:r>
            <w:r>
              <w:rPr>
                <w:rFonts w:hint="eastAsia" w:ascii="仿宋" w:hAnsi="仿宋" w:eastAsia="仿宋" w:cs="仿宋"/>
                <w:b/>
                <w:bCs w:val="0"/>
                <w:sz w:val="18"/>
                <w:szCs w:val="18"/>
                <w:lang w:val="zh-CN" w:bidi="zh-CN"/>
              </w:rPr>
              <w:t>：</w:t>
            </w:r>
            <w:r>
              <w:rPr>
                <w:rFonts w:ascii="仿宋" w:hAnsi="仿宋" w:eastAsia="仿宋" w:cs="仿宋"/>
                <w:kern w:val="2"/>
                <w:sz w:val="18"/>
                <w:szCs w:val="18"/>
                <w:lang w:val="zh-CN" w:bidi="zh-CN"/>
              </w:rPr>
              <w:t>需具备仪器分析领域扎实的理论基础与实操经验，熟练操作各类分析仪器，可高效解决学生实验中遇到的技术问题。</w:t>
            </w:r>
            <w:r>
              <w:rPr>
                <w:rFonts w:hint="eastAsia" w:ascii="仿宋" w:hAnsi="仿宋" w:eastAsia="仿宋" w:cs="仿宋"/>
                <w:sz w:val="18"/>
                <w:szCs w:val="18"/>
                <w:lang w:val="zh-CN" w:bidi="zh-CN"/>
              </w:rPr>
              <w:t>课程思政讲解仪器分析技术在保障粮食安全中的作用、在农业科技创新中的支撑价值，引导学生树立</w:t>
            </w:r>
            <w:r>
              <w:rPr>
                <w:rFonts w:ascii="仿宋" w:hAnsi="仿宋" w:eastAsia="仿宋" w:cs="仿宋"/>
                <w:sz w:val="18"/>
                <w:szCs w:val="18"/>
                <w:lang w:val="zh-CN" w:bidi="zh-CN"/>
              </w:rPr>
              <w:t xml:space="preserve"> “</w:t>
            </w:r>
            <w:r>
              <w:rPr>
                <w:rFonts w:hint="eastAsia" w:ascii="仿宋" w:hAnsi="仿宋" w:eastAsia="仿宋" w:cs="仿宋"/>
                <w:sz w:val="18"/>
                <w:szCs w:val="18"/>
                <w:lang w:val="zh-CN" w:bidi="zh-CN"/>
              </w:rPr>
              <w:t>学农爱农、强农兴农</w:t>
            </w:r>
            <w:r>
              <w:rPr>
                <w:rFonts w:ascii="仿宋" w:hAnsi="仿宋" w:eastAsia="仿宋" w:cs="仿宋"/>
                <w:sz w:val="18"/>
                <w:szCs w:val="18"/>
                <w:lang w:val="zh-CN" w:bidi="zh-CN"/>
              </w:rPr>
              <w:t xml:space="preserve">” </w:t>
            </w:r>
            <w:r>
              <w:rPr>
                <w:rFonts w:hint="eastAsia" w:ascii="仿宋" w:hAnsi="仿宋" w:eastAsia="仿宋" w:cs="仿宋"/>
                <w:sz w:val="18"/>
                <w:szCs w:val="18"/>
                <w:lang w:val="zh-CN" w:bidi="zh-CN"/>
              </w:rPr>
              <w:t>的职业理想，将个人发展融入乡村振兴事业。</w:t>
            </w:r>
          </w:p>
        </w:tc>
      </w:tr>
      <w:tr w14:paraId="0DC4F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04" w:type="dxa"/>
            <w:vAlign w:val="center"/>
          </w:tcPr>
          <w:p w14:paraId="20C758E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463" w:type="dxa"/>
            <w:vAlign w:val="center"/>
          </w:tcPr>
          <w:p w14:paraId="1AAA6711">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限选</w:t>
            </w:r>
          </w:p>
        </w:tc>
        <w:tc>
          <w:tcPr>
            <w:tcW w:w="553" w:type="dxa"/>
            <w:vAlign w:val="center"/>
          </w:tcPr>
          <w:p w14:paraId="1640C62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专业拓展课</w:t>
            </w:r>
          </w:p>
        </w:tc>
        <w:tc>
          <w:tcPr>
            <w:tcW w:w="1270" w:type="dxa"/>
            <w:vAlign w:val="center"/>
          </w:tcPr>
          <w:p w14:paraId="4DFE8AE0">
            <w:pPr>
              <w:spacing w:line="240" w:lineRule="exact"/>
              <w:jc w:val="center"/>
              <w:rPr>
                <w:rFonts w:hint="eastAsia" w:ascii="仿宋" w:hAnsi="仿宋" w:eastAsia="仿宋" w:cs="仿宋"/>
                <w:sz w:val="18"/>
                <w:szCs w:val="18"/>
              </w:rPr>
            </w:pPr>
            <w:r>
              <w:rPr>
                <w:rFonts w:hint="eastAsia" w:ascii="仿宋" w:hAnsi="仿宋" w:eastAsia="仿宋" w:cs="仿宋"/>
                <w:sz w:val="18"/>
                <w:szCs w:val="18"/>
              </w:rPr>
              <w:t>插花与盆景技艺</w:t>
            </w:r>
          </w:p>
        </w:tc>
        <w:tc>
          <w:tcPr>
            <w:tcW w:w="1314" w:type="dxa"/>
            <w:vAlign w:val="center"/>
          </w:tcPr>
          <w:p w14:paraId="3922A2DE">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1302B04216C</w:t>
            </w:r>
          </w:p>
        </w:tc>
        <w:tc>
          <w:tcPr>
            <w:tcW w:w="516" w:type="dxa"/>
            <w:vAlign w:val="center"/>
          </w:tcPr>
          <w:p w14:paraId="00CF034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684" w:type="dxa"/>
            <w:vAlign w:val="center"/>
          </w:tcPr>
          <w:p w14:paraId="20BD927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408" w:type="dxa"/>
            <w:vAlign w:val="center"/>
          </w:tcPr>
          <w:p w14:paraId="23A8804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12</w:t>
            </w:r>
          </w:p>
        </w:tc>
        <w:tc>
          <w:tcPr>
            <w:tcW w:w="456" w:type="dxa"/>
            <w:vAlign w:val="center"/>
          </w:tcPr>
          <w:p w14:paraId="124DE6B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20</w:t>
            </w:r>
          </w:p>
        </w:tc>
        <w:tc>
          <w:tcPr>
            <w:tcW w:w="4176" w:type="dxa"/>
            <w:vAlign w:val="center"/>
          </w:tcPr>
          <w:p w14:paraId="5199D908">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1.知识目标：</w:t>
            </w:r>
            <w:r>
              <w:rPr>
                <w:rFonts w:hint="eastAsia" w:ascii="仿宋" w:hAnsi="仿宋" w:eastAsia="仿宋" w:cs="仿宋"/>
                <w:sz w:val="18"/>
                <w:szCs w:val="18"/>
                <w:lang w:val="zh-CN" w:bidi="zh-CN"/>
              </w:rPr>
              <w:t>掌握插花与盆景技艺的核心理论、流派特点及美学原理，理解不同花材、盆景素材的生长特性与选择标准，熟悉插花构图、盆景造型的基本法则及养护管理技术要点。</w:t>
            </w:r>
          </w:p>
          <w:p w14:paraId="1627ED79">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2.能力目标：</w:t>
            </w:r>
            <w:r>
              <w:rPr>
                <w:rFonts w:hint="eastAsia" w:ascii="仿宋" w:hAnsi="仿宋" w:eastAsia="仿宋" w:cs="仿宋"/>
                <w:sz w:val="18"/>
                <w:szCs w:val="18"/>
                <w:lang w:val="zh-CN" w:bidi="zh-CN"/>
              </w:rPr>
              <w:t>能独立完成常见花材的处理与搭配、基础插花造型的创作，具备盆景素材的选择、修剪与造型实操能力，能设计简单的插花或盆景作品方案并进行作品赏析，初步掌握插花作品与盆景的日常养护管理技能。</w:t>
            </w:r>
          </w:p>
          <w:p w14:paraId="14CE09C9">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3.素质目标：</w:t>
            </w:r>
            <w:r>
              <w:rPr>
                <w:rFonts w:hint="eastAsia" w:ascii="仿宋" w:hAnsi="仿宋" w:eastAsia="仿宋" w:cs="仿宋"/>
                <w:sz w:val="18"/>
                <w:szCs w:val="18"/>
                <w:lang w:val="zh-CN" w:bidi="zh-CN"/>
              </w:rPr>
              <w:t>培养审美鉴赏能力与文化传承意识，增强精益求精的工匠精神与创新创作思维，树立人与自然和谐共生的理念，培养团队协作创作能力与文化传播的责任情怀。</w:t>
            </w:r>
          </w:p>
        </w:tc>
        <w:tc>
          <w:tcPr>
            <w:tcW w:w="4063" w:type="dxa"/>
            <w:vAlign w:val="center"/>
          </w:tcPr>
          <w:p w14:paraId="3F5A1ACB">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bidi="zh-CN"/>
              </w:rPr>
              <w:t>1.</w:t>
            </w:r>
            <w:r>
              <w:rPr>
                <w:rFonts w:hint="eastAsia" w:ascii="仿宋" w:hAnsi="仿宋" w:eastAsia="仿宋" w:cs="仿宋"/>
                <w:b/>
                <w:bCs/>
                <w:sz w:val="18"/>
                <w:szCs w:val="18"/>
                <w:lang w:val="zh-CN" w:bidi="zh-CN"/>
              </w:rPr>
              <w:t>主要教学内容：</w:t>
            </w:r>
            <w:r>
              <w:rPr>
                <w:rFonts w:hint="eastAsia" w:ascii="仿宋" w:hAnsi="仿宋" w:eastAsia="仿宋" w:cs="仿宋"/>
                <w:sz w:val="18"/>
                <w:szCs w:val="18"/>
                <w:lang w:val="zh-CN" w:bidi="zh-CN"/>
              </w:rPr>
              <w:t>涵盖插花与盆景的历史文化、主要流派与艺术特点，插花美学原理与构图设计方法，盆景造型原理与风格分类；包含常见花材（鲜切花、干花、人造花等）与盆景素材（树木、山石、苔藓等）的选择与处理技术，基础插花造型（直立式、倾斜式、水平式等）创作，盆景修剪、蟠扎、提根等造型技艺；同时涉及插花作品与盆景的养护管理技术，作品赏析与评价方法，以及主题性插花/盆景作品的设计与创作规范等内容。</w:t>
            </w:r>
          </w:p>
          <w:p w14:paraId="7EC2AF1D">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bidi="zh-CN"/>
              </w:rPr>
              <w:t>2.</w:t>
            </w:r>
            <w:r>
              <w:rPr>
                <w:rFonts w:hint="eastAsia" w:ascii="仿宋" w:hAnsi="仿宋" w:eastAsia="仿宋" w:cs="仿宋"/>
                <w:b/>
                <w:bCs/>
                <w:sz w:val="18"/>
                <w:szCs w:val="18"/>
                <w:lang w:val="zh-CN" w:bidi="zh-CN"/>
              </w:rPr>
              <w:t>教学要求：</w:t>
            </w:r>
            <w:r>
              <w:rPr>
                <w:rFonts w:hint="eastAsia" w:ascii="仿宋" w:hAnsi="仿宋" w:eastAsia="仿宋" w:cs="仿宋"/>
                <w:sz w:val="18"/>
                <w:szCs w:val="18"/>
                <w:lang w:val="zh-CN" w:bidi="zh-CN"/>
              </w:rPr>
              <w:t>树立“理论筑基、实操赋能、文化浸润”理念，通过理论讲授、案例赏析、实操训练相结合的方式，强化造型创作与养护管理等关键技能培养。课程思政需落实立德树人任务，结合中国传统花艺文化、工匠精神等内容，挖掘思政元素，将文化传承、审美培育等教育融入教学全过程，培养学生的文化自信与艺术素养。</w:t>
            </w:r>
          </w:p>
        </w:tc>
      </w:tr>
      <w:tr w14:paraId="05862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04" w:type="dxa"/>
            <w:vAlign w:val="center"/>
          </w:tcPr>
          <w:p w14:paraId="5815B213">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w:t>
            </w:r>
          </w:p>
        </w:tc>
        <w:tc>
          <w:tcPr>
            <w:tcW w:w="463" w:type="dxa"/>
            <w:vAlign w:val="center"/>
          </w:tcPr>
          <w:p w14:paraId="535D7A7D">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限选</w:t>
            </w:r>
          </w:p>
        </w:tc>
        <w:tc>
          <w:tcPr>
            <w:tcW w:w="553" w:type="dxa"/>
            <w:vAlign w:val="center"/>
          </w:tcPr>
          <w:p w14:paraId="4430E35A">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专业拓展课</w:t>
            </w:r>
          </w:p>
        </w:tc>
        <w:tc>
          <w:tcPr>
            <w:tcW w:w="1270" w:type="dxa"/>
            <w:vAlign w:val="center"/>
          </w:tcPr>
          <w:p w14:paraId="228EDAA6">
            <w:pPr>
              <w:autoSpaceDE w:val="0"/>
              <w:autoSpaceDN w:val="0"/>
              <w:adjustRightInd w:val="0"/>
              <w:snapToGrid w:val="0"/>
              <w:jc w:val="center"/>
              <w:rPr>
                <w:rFonts w:hint="eastAsia" w:ascii="仿宋" w:hAnsi="仿宋" w:eastAsia="仿宋" w:cs="仿宋"/>
                <w:sz w:val="18"/>
                <w:szCs w:val="18"/>
              </w:rPr>
            </w:pPr>
            <w:r>
              <w:rPr>
                <w:rFonts w:hint="eastAsia" w:ascii="仿宋" w:hAnsi="仿宋" w:eastAsia="仿宋" w:cs="仿宋"/>
                <w:sz w:val="18"/>
                <w:szCs w:val="18"/>
                <w:lang w:bidi="zh-CN"/>
              </w:rPr>
              <w:t>食用菌生产</w:t>
            </w:r>
          </w:p>
        </w:tc>
        <w:tc>
          <w:tcPr>
            <w:tcW w:w="1314" w:type="dxa"/>
            <w:vAlign w:val="center"/>
          </w:tcPr>
          <w:p w14:paraId="5D66DBCF">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1302B04217S</w:t>
            </w:r>
          </w:p>
        </w:tc>
        <w:tc>
          <w:tcPr>
            <w:tcW w:w="516" w:type="dxa"/>
            <w:vAlign w:val="center"/>
          </w:tcPr>
          <w:p w14:paraId="4E0B754E">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684" w:type="dxa"/>
            <w:vAlign w:val="center"/>
          </w:tcPr>
          <w:p w14:paraId="28A01AC3">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408" w:type="dxa"/>
            <w:vAlign w:val="center"/>
          </w:tcPr>
          <w:p w14:paraId="212F741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14</w:t>
            </w:r>
          </w:p>
        </w:tc>
        <w:tc>
          <w:tcPr>
            <w:tcW w:w="456" w:type="dxa"/>
            <w:vAlign w:val="center"/>
          </w:tcPr>
          <w:p w14:paraId="3486957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18</w:t>
            </w:r>
          </w:p>
        </w:tc>
        <w:tc>
          <w:tcPr>
            <w:tcW w:w="4176" w:type="dxa"/>
            <w:vAlign w:val="center"/>
          </w:tcPr>
          <w:p w14:paraId="464B8630">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1.知识目标：</w:t>
            </w:r>
            <w:r>
              <w:rPr>
                <w:rFonts w:hint="eastAsia" w:ascii="仿宋" w:hAnsi="仿宋" w:eastAsia="仿宋" w:cs="仿宋"/>
                <w:sz w:val="18"/>
                <w:szCs w:val="18"/>
                <w:lang w:val="zh-CN" w:bidi="zh-CN"/>
              </w:rPr>
              <w:t>掌握食用菌概念、分类与生长规律；熟悉菌种生产、栽培技术、菌艺间作模式及病虫害防控；了解菌艺融合现状及校企项目内容。</w:t>
            </w:r>
          </w:p>
          <w:p w14:paraId="57C5CFC4">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2.能力目标：</w:t>
            </w:r>
            <w:r>
              <w:rPr>
                <w:rFonts w:hint="eastAsia" w:ascii="仿宋" w:hAnsi="仿宋" w:eastAsia="仿宋" w:cs="仿宋"/>
                <w:sz w:val="18"/>
                <w:szCs w:val="18"/>
                <w:lang w:val="zh-CN" w:bidi="zh-CN"/>
              </w:rPr>
              <w:t>达标：能完成基础操作与常见品种栽培；提质：能设计珍稀品种栽培与间作方案，参与菌种改良；拓能：能参与校企协同创新项目的技术优化、菌渣利用及产品策划。</w:t>
            </w:r>
          </w:p>
          <w:p w14:paraId="253F79AD">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3.素质目标：</w:t>
            </w:r>
            <w:r>
              <w:rPr>
                <w:rFonts w:hint="eastAsia" w:ascii="仿宋" w:hAnsi="仿宋" w:eastAsia="仿宋" w:cs="仿宋"/>
                <w:sz w:val="18"/>
                <w:szCs w:val="18"/>
                <w:lang w:val="zh-CN" w:bidi="zh-CN"/>
              </w:rPr>
              <w:t>培育工匠精神，.强化创新思维，厚植三农情怀，增强校企协同意识，树立绿色发展理念，践行生态园艺要求，推动食用菌与园艺产业可持续融合发展。</w:t>
            </w:r>
          </w:p>
        </w:tc>
        <w:tc>
          <w:tcPr>
            <w:tcW w:w="4063" w:type="dxa"/>
            <w:vAlign w:val="center"/>
          </w:tcPr>
          <w:p w14:paraId="1853E893">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1.主要教学内容：</w:t>
            </w:r>
            <w:r>
              <w:rPr>
                <w:rFonts w:hint="eastAsia" w:ascii="仿宋" w:hAnsi="仿宋" w:eastAsia="仿宋" w:cs="仿宋"/>
                <w:sz w:val="18"/>
                <w:szCs w:val="18"/>
                <w:lang w:val="zh-CN" w:bidi="zh-CN"/>
              </w:rPr>
              <w:t>重点讲授食用菌生物学特性、菌种生产技术、各类食用菌标准化栽培（含珍稀及药用菌）、病虫害绿色防控及菌艺间作模式，结合校企合作项目案例解析菌艺融合技术应用。</w:t>
            </w:r>
          </w:p>
          <w:p w14:paraId="61FB6CB4">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2.教学要求：</w:t>
            </w:r>
            <w:r>
              <w:rPr>
                <w:rFonts w:hint="eastAsia" w:ascii="仿宋" w:hAnsi="仿宋" w:eastAsia="仿宋" w:cs="仿宋"/>
                <w:sz w:val="18"/>
                <w:szCs w:val="18"/>
                <w:lang w:val="zh-CN" w:bidi="zh-CN"/>
              </w:rPr>
              <w:t>（1）理论掌握：系统理解食用菌生长规律、栽培与防控核心知识；（2）技能实训：通过操作演练，熟练掌握基础生产流程，并能设计实施栽培与间作方案；（3） 能力拓展：依托项目实践，提升技术优化、资源利用及产业融合应用能力；（4）素养养成：贯穿工匠精神、创新意识与绿色发展理念，强化职业认同与社会责任感。</w:t>
            </w:r>
          </w:p>
        </w:tc>
      </w:tr>
      <w:tr w14:paraId="44E35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04" w:type="dxa"/>
            <w:vAlign w:val="center"/>
          </w:tcPr>
          <w:p w14:paraId="06F6EE9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4</w:t>
            </w:r>
          </w:p>
        </w:tc>
        <w:tc>
          <w:tcPr>
            <w:tcW w:w="463" w:type="dxa"/>
            <w:vAlign w:val="center"/>
          </w:tcPr>
          <w:p w14:paraId="4A2BAAB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限选</w:t>
            </w:r>
          </w:p>
        </w:tc>
        <w:tc>
          <w:tcPr>
            <w:tcW w:w="553" w:type="dxa"/>
            <w:vAlign w:val="center"/>
          </w:tcPr>
          <w:p w14:paraId="0840E721">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专业拓展课</w:t>
            </w:r>
          </w:p>
        </w:tc>
        <w:tc>
          <w:tcPr>
            <w:tcW w:w="1270" w:type="dxa"/>
            <w:vAlign w:val="center"/>
          </w:tcPr>
          <w:p w14:paraId="3CEF9CC1">
            <w:pPr>
              <w:autoSpaceDE w:val="0"/>
              <w:autoSpaceDN w:val="0"/>
              <w:adjustRightInd w:val="0"/>
              <w:snapToGrid w:val="0"/>
              <w:jc w:val="center"/>
              <w:rPr>
                <w:rFonts w:hint="eastAsia" w:ascii="仿宋" w:hAnsi="仿宋" w:eastAsia="仿宋" w:cs="仿宋"/>
                <w:sz w:val="18"/>
                <w:szCs w:val="18"/>
              </w:rPr>
            </w:pPr>
            <w:r>
              <w:rPr>
                <w:rFonts w:hint="eastAsia" w:ascii="仿宋" w:hAnsi="仿宋" w:eastAsia="仿宋" w:cs="仿宋"/>
                <w:sz w:val="18"/>
                <w:szCs w:val="18"/>
              </w:rPr>
              <w:t>智慧农业概论</w:t>
            </w:r>
          </w:p>
        </w:tc>
        <w:tc>
          <w:tcPr>
            <w:tcW w:w="1314" w:type="dxa"/>
            <w:vAlign w:val="center"/>
          </w:tcPr>
          <w:p w14:paraId="4F5D61B1">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1302B04218S</w:t>
            </w:r>
          </w:p>
        </w:tc>
        <w:tc>
          <w:tcPr>
            <w:tcW w:w="516" w:type="dxa"/>
            <w:vAlign w:val="center"/>
          </w:tcPr>
          <w:p w14:paraId="4C79AB60">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684" w:type="dxa"/>
            <w:vAlign w:val="center"/>
          </w:tcPr>
          <w:p w14:paraId="72B0672D">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408" w:type="dxa"/>
            <w:vAlign w:val="center"/>
          </w:tcPr>
          <w:p w14:paraId="7473195D">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14</w:t>
            </w:r>
          </w:p>
        </w:tc>
        <w:tc>
          <w:tcPr>
            <w:tcW w:w="456" w:type="dxa"/>
            <w:vAlign w:val="center"/>
          </w:tcPr>
          <w:p w14:paraId="7EA0F3E6">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18</w:t>
            </w:r>
          </w:p>
        </w:tc>
        <w:tc>
          <w:tcPr>
            <w:tcW w:w="4176" w:type="dxa"/>
            <w:vAlign w:val="center"/>
          </w:tcPr>
          <w:p w14:paraId="7FB9CD24">
            <w:pPr>
              <w:adjustRightInd w:val="0"/>
              <w:snapToGrid w:val="0"/>
              <w:ind w:left="42" w:leftChars="20"/>
              <w:rPr>
                <w:rFonts w:hint="eastAsia" w:ascii="仿宋" w:hAnsi="仿宋" w:eastAsia="仿宋" w:cs="仿宋"/>
                <w:sz w:val="18"/>
                <w:szCs w:val="18"/>
                <w:lang w:val="zh-CN" w:bidi="zh-CN"/>
              </w:rPr>
            </w:pPr>
            <w:r>
              <w:rPr>
                <w:rFonts w:ascii="仿宋" w:hAnsi="仿宋" w:eastAsia="仿宋" w:cs="仿宋"/>
                <w:b/>
                <w:bCs/>
                <w:sz w:val="18"/>
                <w:szCs w:val="18"/>
                <w:lang w:val="zh-CN" w:bidi="zh-CN"/>
              </w:rPr>
              <w:t>1.知识目标：</w:t>
            </w:r>
            <w:r>
              <w:rPr>
                <w:rFonts w:ascii="仿宋" w:hAnsi="仿宋" w:eastAsia="仿宋" w:cs="仿宋"/>
                <w:sz w:val="18"/>
                <w:szCs w:val="18"/>
                <w:lang w:val="zh-CN" w:bidi="zh-CN"/>
              </w:rPr>
              <w:t>掌握智慧农业定义、特征、技术架构与发展历程；理解农业物联网、大数据、人工智能等关键技术原理；熟悉智能装备、溯源系统等应用，了解行业发展趋势。</w:t>
            </w:r>
          </w:p>
          <w:p w14:paraId="15FFD165">
            <w:pPr>
              <w:adjustRightInd w:val="0"/>
              <w:snapToGrid w:val="0"/>
              <w:ind w:left="42" w:leftChars="20"/>
              <w:rPr>
                <w:rFonts w:hint="eastAsia" w:ascii="仿宋" w:hAnsi="仿宋" w:eastAsia="仿宋" w:cs="仿宋"/>
                <w:sz w:val="18"/>
                <w:szCs w:val="18"/>
                <w:lang w:val="zh-CN" w:bidi="zh-CN"/>
              </w:rPr>
            </w:pPr>
            <w:r>
              <w:rPr>
                <w:rFonts w:ascii="仿宋" w:hAnsi="仿宋" w:eastAsia="仿宋" w:cs="仿宋"/>
                <w:b/>
                <w:bCs/>
                <w:sz w:val="18"/>
                <w:szCs w:val="18"/>
                <w:lang w:val="zh-CN" w:bidi="zh-CN"/>
              </w:rPr>
              <w:t>2.能力目标：</w:t>
            </w:r>
            <w:r>
              <w:rPr>
                <w:rFonts w:ascii="仿宋" w:hAnsi="仿宋" w:eastAsia="仿宋" w:cs="仿宋"/>
                <w:sz w:val="18"/>
                <w:szCs w:val="18"/>
                <w:lang w:val="zh-CN" w:bidi="zh-CN"/>
              </w:rPr>
              <w:t>达标：能辨析技术应用场景，解读系统架构与数据图表；提质：能通过案例分析评估技术应用可行性与效益；拓能：能搜集分析前沿资讯，辅助设计简单应用方案。</w:t>
            </w:r>
          </w:p>
          <w:p w14:paraId="1210D826">
            <w:pPr>
              <w:adjustRightInd w:val="0"/>
              <w:snapToGrid w:val="0"/>
              <w:ind w:left="42" w:leftChars="20"/>
              <w:rPr>
                <w:rFonts w:hint="eastAsia" w:ascii="仿宋" w:hAnsi="仿宋" w:eastAsia="仿宋" w:cs="仿宋"/>
                <w:sz w:val="18"/>
                <w:szCs w:val="18"/>
                <w:lang w:val="zh-CN" w:bidi="zh-CN"/>
              </w:rPr>
            </w:pPr>
            <w:r>
              <w:rPr>
                <w:rFonts w:ascii="仿宋" w:hAnsi="仿宋" w:eastAsia="仿宋" w:cs="仿宋"/>
                <w:b/>
                <w:bCs/>
                <w:sz w:val="18"/>
                <w:szCs w:val="18"/>
                <w:lang w:val="zh-CN" w:bidi="zh-CN"/>
              </w:rPr>
              <w:t>3.素质目标：</w:t>
            </w:r>
            <w:r>
              <w:rPr>
                <w:rFonts w:ascii="仿宋" w:hAnsi="仿宋" w:eastAsia="仿宋" w:cs="仿宋"/>
                <w:sz w:val="18"/>
                <w:szCs w:val="18"/>
                <w:lang w:val="zh-CN" w:bidi="zh-CN"/>
              </w:rPr>
              <w:t>树立数字农业与科技兴农理念，培养系统思维与跨界融合思维，增强服务乡村振兴的责任感，形成对新技术的开放学习态度与伦理安全观念</w:t>
            </w:r>
            <w:r>
              <w:rPr>
                <w:rFonts w:hint="eastAsia" w:ascii="仿宋" w:hAnsi="仿宋" w:eastAsia="仿宋" w:cs="仿宋"/>
                <w:sz w:val="18"/>
                <w:szCs w:val="18"/>
                <w:lang w:val="zh-CN" w:bidi="zh-CN"/>
              </w:rPr>
              <w:t>。</w:t>
            </w:r>
          </w:p>
        </w:tc>
        <w:tc>
          <w:tcPr>
            <w:tcW w:w="4063" w:type="dxa"/>
            <w:vAlign w:val="center"/>
          </w:tcPr>
          <w:p w14:paraId="2B40F615">
            <w:pPr>
              <w:widowControl/>
              <w:jc w:val="left"/>
              <w:rPr>
                <w:rFonts w:hint="eastAsia" w:ascii="仿宋" w:hAnsi="仿宋" w:eastAsia="仿宋" w:cs="宋体"/>
                <w:kern w:val="0"/>
                <w:sz w:val="18"/>
                <w:szCs w:val="18"/>
              </w:rPr>
            </w:pPr>
            <w:r>
              <w:rPr>
                <w:rFonts w:ascii="仿宋" w:hAnsi="仿宋" w:eastAsia="仿宋" w:cs="宋体"/>
                <w:b/>
                <w:bCs/>
                <w:kern w:val="0"/>
                <w:sz w:val="18"/>
                <w:szCs w:val="18"/>
              </w:rPr>
              <w:t>1.主要教学内容：</w:t>
            </w:r>
            <w:r>
              <w:rPr>
                <w:rFonts w:ascii="仿宋" w:hAnsi="仿宋" w:eastAsia="仿宋" w:cs="宋体"/>
                <w:kern w:val="0"/>
                <w:sz w:val="18"/>
                <w:szCs w:val="18"/>
              </w:rPr>
              <w:t>重点讲授智慧农业导论、农业物联网、大数据与人工智能等关键技术，以及智慧生产、质量溯源、信息服务等应用场景，结合行业案例解析发展前景与挑战。</w:t>
            </w:r>
          </w:p>
          <w:p w14:paraId="762D5A05">
            <w:pPr>
              <w:adjustRightInd w:val="0"/>
              <w:snapToGrid w:val="0"/>
              <w:ind w:left="42" w:leftChars="20"/>
              <w:rPr>
                <w:rFonts w:hint="eastAsia" w:ascii="仿宋" w:hAnsi="仿宋" w:eastAsia="仿宋" w:cs="仿宋"/>
                <w:sz w:val="18"/>
                <w:szCs w:val="18"/>
                <w:lang w:val="zh-CN" w:bidi="zh-CN"/>
              </w:rPr>
            </w:pPr>
            <w:r>
              <w:rPr>
                <w:rFonts w:ascii="仿宋" w:hAnsi="仿宋" w:eastAsia="仿宋" w:cs="宋体"/>
                <w:b/>
                <w:bCs/>
                <w:kern w:val="0"/>
                <w:sz w:val="18"/>
                <w:szCs w:val="18"/>
              </w:rPr>
              <w:t>2.教学要求：</w:t>
            </w:r>
            <w:r>
              <w:rPr>
                <w:rFonts w:ascii="仿宋" w:hAnsi="仿宋" w:eastAsia="仿宋" w:cs="宋体"/>
                <w:kern w:val="0"/>
                <w:sz w:val="18"/>
                <w:szCs w:val="18"/>
              </w:rPr>
              <w:t>（1）理论掌握：系统理解智慧农业技术体系与核心知识，明晰技术与传统农业的区别。（2）技能实训：通过实操演练，初步掌握技术应用分析与数据解读方法。（3）能力拓展：依托实践案例，提升前沿资讯分析与技术应用评估能力。（4）素养养成：贯穿创新意识与家国情怀，强化职业认同与行业担当。</w:t>
            </w:r>
          </w:p>
        </w:tc>
      </w:tr>
      <w:tr w14:paraId="0C246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04" w:type="dxa"/>
            <w:vAlign w:val="center"/>
          </w:tcPr>
          <w:p w14:paraId="6155811F">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5</w:t>
            </w:r>
          </w:p>
        </w:tc>
        <w:tc>
          <w:tcPr>
            <w:tcW w:w="463" w:type="dxa"/>
            <w:vAlign w:val="center"/>
          </w:tcPr>
          <w:p w14:paraId="2847659E">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限选</w:t>
            </w:r>
          </w:p>
        </w:tc>
        <w:tc>
          <w:tcPr>
            <w:tcW w:w="553" w:type="dxa"/>
            <w:vAlign w:val="center"/>
          </w:tcPr>
          <w:p w14:paraId="561232B1">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专业拓展课</w:t>
            </w:r>
          </w:p>
        </w:tc>
        <w:tc>
          <w:tcPr>
            <w:tcW w:w="1270" w:type="dxa"/>
            <w:vAlign w:val="center"/>
          </w:tcPr>
          <w:p w14:paraId="132F9768">
            <w:pPr>
              <w:autoSpaceDE w:val="0"/>
              <w:autoSpaceDN w:val="0"/>
              <w:adjustRightInd w:val="0"/>
              <w:snapToGrid w:val="0"/>
              <w:jc w:val="center"/>
              <w:rPr>
                <w:rFonts w:hint="eastAsia" w:ascii="仿宋" w:hAnsi="仿宋" w:eastAsia="仿宋" w:cs="仿宋"/>
                <w:sz w:val="18"/>
                <w:szCs w:val="18"/>
              </w:rPr>
            </w:pPr>
            <w:r>
              <w:rPr>
                <w:rFonts w:hint="eastAsia" w:ascii="仿宋" w:hAnsi="仿宋" w:eastAsia="仿宋" w:cs="仿宋"/>
                <w:sz w:val="18"/>
                <w:szCs w:val="18"/>
              </w:rPr>
              <w:t>茶艺</w:t>
            </w:r>
          </w:p>
        </w:tc>
        <w:tc>
          <w:tcPr>
            <w:tcW w:w="1314" w:type="dxa"/>
            <w:vAlign w:val="center"/>
          </w:tcPr>
          <w:p w14:paraId="23D021DD">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1302B04219C</w:t>
            </w:r>
          </w:p>
        </w:tc>
        <w:tc>
          <w:tcPr>
            <w:tcW w:w="516" w:type="dxa"/>
            <w:vAlign w:val="center"/>
          </w:tcPr>
          <w:p w14:paraId="02AFCDCA">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684" w:type="dxa"/>
            <w:vAlign w:val="center"/>
          </w:tcPr>
          <w:p w14:paraId="2D768232">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408" w:type="dxa"/>
            <w:vAlign w:val="center"/>
          </w:tcPr>
          <w:p w14:paraId="366D7A6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12</w:t>
            </w:r>
          </w:p>
        </w:tc>
        <w:tc>
          <w:tcPr>
            <w:tcW w:w="456" w:type="dxa"/>
            <w:vAlign w:val="center"/>
          </w:tcPr>
          <w:p w14:paraId="20FDA1C7">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20</w:t>
            </w:r>
          </w:p>
        </w:tc>
        <w:tc>
          <w:tcPr>
            <w:tcW w:w="4176" w:type="dxa"/>
            <w:vAlign w:val="center"/>
          </w:tcPr>
          <w:p w14:paraId="12BF2A2F">
            <w:pPr>
              <w:pStyle w:val="70"/>
              <w:adjustRightInd w:val="0"/>
              <w:snapToGrid w:val="0"/>
              <w:jc w:val="left"/>
              <w:rPr>
                <w:rFonts w:hint="eastAsia"/>
                <w:sz w:val="18"/>
                <w:szCs w:val="18"/>
                <w:lang w:val="en-US"/>
              </w:rPr>
            </w:pPr>
            <w:r>
              <w:rPr>
                <w:rFonts w:hint="eastAsia"/>
                <w:b/>
                <w:bCs/>
                <w:sz w:val="18"/>
                <w:szCs w:val="18"/>
                <w:lang w:val="en-US"/>
              </w:rPr>
              <w:t>1.知识目标</w:t>
            </w:r>
            <w:r>
              <w:rPr>
                <w:rFonts w:hint="eastAsia"/>
                <w:b/>
                <w:bCs/>
                <w:sz w:val="18"/>
                <w:szCs w:val="18"/>
                <w:lang w:val="en-US" w:eastAsia="zh-CN"/>
              </w:rPr>
              <w:t>：</w:t>
            </w:r>
            <w:r>
              <w:rPr>
                <w:rFonts w:hint="eastAsia"/>
                <w:sz w:val="18"/>
                <w:szCs w:val="18"/>
                <w:lang w:val="en-US"/>
              </w:rPr>
              <w:t>要求掌握茶叶基础分类与品质特征，了解茶文化发展简史，掌握主要茶具的功能与使用方法，熟悉主要茶具使用及茶叶审评术语。</w:t>
            </w:r>
          </w:p>
          <w:p w14:paraId="12C0CEB0">
            <w:pPr>
              <w:pStyle w:val="70"/>
              <w:adjustRightInd w:val="0"/>
              <w:snapToGrid w:val="0"/>
              <w:jc w:val="left"/>
              <w:rPr>
                <w:rFonts w:hint="eastAsia"/>
                <w:sz w:val="18"/>
                <w:szCs w:val="18"/>
                <w:lang w:val="en-US"/>
              </w:rPr>
            </w:pPr>
            <w:r>
              <w:rPr>
                <w:rFonts w:hint="eastAsia"/>
                <w:b/>
                <w:bCs/>
                <w:sz w:val="18"/>
                <w:szCs w:val="18"/>
                <w:lang w:val="en-US"/>
              </w:rPr>
              <w:t>2.能力目标</w:t>
            </w:r>
            <w:r>
              <w:rPr>
                <w:rFonts w:hint="eastAsia"/>
                <w:b/>
                <w:bCs/>
                <w:sz w:val="18"/>
                <w:szCs w:val="18"/>
                <w:lang w:val="en-US" w:eastAsia="zh-CN"/>
              </w:rPr>
              <w:t>：</w:t>
            </w:r>
            <w:r>
              <w:rPr>
                <w:rFonts w:hint="eastAsia"/>
                <w:sz w:val="18"/>
                <w:szCs w:val="18"/>
                <w:lang w:val="en-US"/>
              </w:rPr>
              <w:t>学生应能独立完成绿茶、乌龙茶、红茶的基础冲泡，初步辨识与描述茶叶外形、汤色、香气与滋味，并可进行简单茶席布置与服务，运用茶文化知识与人沟通。</w:t>
            </w:r>
          </w:p>
          <w:p w14:paraId="08141F22">
            <w:pPr>
              <w:pStyle w:val="70"/>
              <w:adjustRightInd w:val="0"/>
              <w:snapToGrid w:val="0"/>
              <w:jc w:val="left"/>
              <w:rPr>
                <w:rFonts w:hint="eastAsia"/>
                <w:sz w:val="18"/>
                <w:szCs w:val="18"/>
              </w:rPr>
            </w:pPr>
            <w:r>
              <w:rPr>
                <w:rFonts w:hint="eastAsia"/>
                <w:b/>
                <w:bCs/>
                <w:sz w:val="18"/>
                <w:szCs w:val="18"/>
                <w:lang w:val="en-US"/>
              </w:rPr>
              <w:t>3.素质目标</w:t>
            </w:r>
            <w:r>
              <w:rPr>
                <w:rFonts w:hint="eastAsia"/>
                <w:b/>
                <w:bCs/>
                <w:sz w:val="18"/>
                <w:szCs w:val="18"/>
                <w:lang w:val="en-US" w:eastAsia="zh-CN"/>
              </w:rPr>
              <w:t>：</w:t>
            </w:r>
            <w:r>
              <w:rPr>
                <w:rFonts w:hint="eastAsia"/>
                <w:sz w:val="18"/>
                <w:szCs w:val="18"/>
                <w:lang w:val="en-US"/>
              </w:rPr>
              <w:t>注重培养耐心专注、精益求精的工匠精神，树立礼貌诚信的职业态度，增强文化自信与审美情趣，并提升团队协作能力，全面塑造具备专业素养与文化底蕴的茶艺人才。</w:t>
            </w:r>
          </w:p>
        </w:tc>
        <w:tc>
          <w:tcPr>
            <w:tcW w:w="4063" w:type="dxa"/>
            <w:vAlign w:val="center"/>
          </w:tcPr>
          <w:p w14:paraId="06FB0C22">
            <w:pPr>
              <w:pStyle w:val="70"/>
              <w:adjustRightInd w:val="0"/>
              <w:snapToGrid w:val="0"/>
              <w:jc w:val="left"/>
              <w:rPr>
                <w:rFonts w:hint="eastAsia"/>
                <w:sz w:val="18"/>
                <w:szCs w:val="18"/>
                <w:lang w:val="en-US"/>
              </w:rPr>
            </w:pPr>
            <w:r>
              <w:rPr>
                <w:rFonts w:hint="eastAsia"/>
                <w:b/>
                <w:bCs/>
                <w:sz w:val="18"/>
                <w:szCs w:val="18"/>
                <w:lang w:val="en-US"/>
              </w:rPr>
              <w:t>1.主要教学内容</w:t>
            </w:r>
            <w:r>
              <w:rPr>
                <w:rFonts w:hint="eastAsia"/>
                <w:b/>
                <w:bCs/>
                <w:sz w:val="18"/>
                <w:szCs w:val="18"/>
                <w:lang w:val="en-US" w:eastAsia="zh-CN"/>
              </w:rPr>
              <w:t>：</w:t>
            </w:r>
            <w:r>
              <w:rPr>
                <w:rFonts w:hint="eastAsia"/>
                <w:sz w:val="18"/>
                <w:szCs w:val="18"/>
                <w:lang w:val="en-US"/>
              </w:rPr>
              <w:t>涵盖茶叶分类与品质特征、茶文化简史与内涵、茶具功能及使用、茶叶基础审评术语；绿茶等的标准冲泡流程，茶叶外形、汤色、香气、滋味的辨识与描述方法，以及茶席设计与基础服务礼仪；融入茶事美学、文化表达与职业精神培养。</w:t>
            </w:r>
          </w:p>
          <w:p w14:paraId="680D3157">
            <w:pPr>
              <w:pStyle w:val="70"/>
              <w:adjustRightInd w:val="0"/>
              <w:snapToGrid w:val="0"/>
              <w:jc w:val="left"/>
              <w:rPr>
                <w:rFonts w:hint="eastAsia"/>
                <w:sz w:val="18"/>
                <w:szCs w:val="18"/>
                <w:lang w:val="en-US"/>
              </w:rPr>
            </w:pPr>
            <w:r>
              <w:rPr>
                <w:rFonts w:hint="eastAsia"/>
                <w:b/>
                <w:bCs/>
                <w:sz w:val="18"/>
                <w:szCs w:val="18"/>
                <w:lang w:val="en-US"/>
              </w:rPr>
              <w:t>2.教学要求</w:t>
            </w:r>
            <w:r>
              <w:rPr>
                <w:rFonts w:hint="eastAsia"/>
                <w:b/>
                <w:bCs/>
                <w:sz w:val="18"/>
                <w:szCs w:val="18"/>
                <w:lang w:val="en-US" w:eastAsia="zh-CN"/>
              </w:rPr>
              <w:t>：</w:t>
            </w:r>
            <w:r>
              <w:rPr>
                <w:rFonts w:hint="eastAsia"/>
                <w:sz w:val="18"/>
                <w:szCs w:val="18"/>
                <w:lang w:val="en-US"/>
              </w:rPr>
              <w:t>（1）要求学生能独立完成三种基本茶类的规范冲泡，对茶叶品质进行初步感官审评，并能布置简洁茶席、完成基础茶事服务。</w:t>
            </w:r>
          </w:p>
          <w:p w14:paraId="5D2AD143">
            <w:pPr>
              <w:pStyle w:val="70"/>
              <w:adjustRightInd w:val="0"/>
              <w:snapToGrid w:val="0"/>
              <w:jc w:val="left"/>
              <w:rPr>
                <w:rFonts w:hint="eastAsia"/>
                <w:sz w:val="18"/>
                <w:szCs w:val="18"/>
                <w:lang w:val="en-US"/>
              </w:rPr>
            </w:pPr>
            <w:r>
              <w:rPr>
                <w:rFonts w:hint="eastAsia"/>
                <w:sz w:val="18"/>
                <w:szCs w:val="18"/>
                <w:lang w:val="en-US"/>
              </w:rPr>
              <w:t>（2）增强文化自信与审美能力，并在团队协作中提升沟通与协调水平，成为兼具扎实技能与文化素养的茶艺实践者。</w:t>
            </w:r>
          </w:p>
          <w:p w14:paraId="4EAADE71">
            <w:pPr>
              <w:pStyle w:val="70"/>
              <w:adjustRightInd w:val="0"/>
              <w:snapToGrid w:val="0"/>
              <w:jc w:val="left"/>
              <w:rPr>
                <w:rFonts w:hint="eastAsia"/>
                <w:sz w:val="18"/>
                <w:szCs w:val="18"/>
              </w:rPr>
            </w:pPr>
          </w:p>
        </w:tc>
      </w:tr>
      <w:tr w14:paraId="0B35E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04" w:type="dxa"/>
            <w:vAlign w:val="center"/>
          </w:tcPr>
          <w:p w14:paraId="6C62F6A3">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6</w:t>
            </w:r>
          </w:p>
        </w:tc>
        <w:tc>
          <w:tcPr>
            <w:tcW w:w="463" w:type="dxa"/>
            <w:vAlign w:val="center"/>
          </w:tcPr>
          <w:p w14:paraId="2B9CB564">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限选</w:t>
            </w:r>
          </w:p>
        </w:tc>
        <w:tc>
          <w:tcPr>
            <w:tcW w:w="553" w:type="dxa"/>
            <w:vAlign w:val="center"/>
          </w:tcPr>
          <w:p w14:paraId="35E77FA4">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专业拓展课</w:t>
            </w:r>
          </w:p>
        </w:tc>
        <w:tc>
          <w:tcPr>
            <w:tcW w:w="1270" w:type="dxa"/>
            <w:vAlign w:val="center"/>
          </w:tcPr>
          <w:p w14:paraId="0D1886E8">
            <w:pPr>
              <w:autoSpaceDE w:val="0"/>
              <w:autoSpaceDN w:val="0"/>
              <w:adjustRightInd w:val="0"/>
              <w:snapToGrid w:val="0"/>
              <w:jc w:val="center"/>
              <w:rPr>
                <w:rFonts w:hint="eastAsia" w:ascii="仿宋" w:hAnsi="仿宋" w:eastAsia="仿宋" w:cs="仿宋"/>
                <w:sz w:val="18"/>
                <w:szCs w:val="18"/>
              </w:rPr>
            </w:pPr>
            <w:r>
              <w:rPr>
                <w:rFonts w:hint="eastAsia" w:ascii="仿宋" w:hAnsi="仿宋" w:eastAsia="仿宋" w:cs="仿宋"/>
                <w:sz w:val="18"/>
                <w:szCs w:val="18"/>
              </w:rPr>
              <w:t>信息检索技术</w:t>
            </w:r>
          </w:p>
        </w:tc>
        <w:tc>
          <w:tcPr>
            <w:tcW w:w="1314" w:type="dxa"/>
            <w:vAlign w:val="center"/>
          </w:tcPr>
          <w:p w14:paraId="00FC1AF9">
            <w:pPr>
              <w:widowControl/>
              <w:jc w:val="center"/>
              <w:textAlignment w:val="center"/>
              <w:rPr>
                <w:rFonts w:hint="eastAsia" w:ascii="仿宋" w:hAnsi="仿宋" w:eastAsia="仿宋" w:cs="仿宋"/>
                <w:kern w:val="0"/>
                <w:sz w:val="18"/>
                <w:szCs w:val="18"/>
                <w:lang w:bidi="ar"/>
              </w:rPr>
            </w:pPr>
            <w:r>
              <w:rPr>
                <w:rFonts w:hint="eastAsia" w:ascii="仿宋" w:hAnsi="仿宋" w:eastAsia="仿宋" w:cs="仿宋"/>
                <w:kern w:val="0"/>
                <w:sz w:val="18"/>
                <w:szCs w:val="18"/>
                <w:lang w:bidi="ar"/>
              </w:rPr>
              <w:t>1302B04220S</w:t>
            </w:r>
          </w:p>
        </w:tc>
        <w:tc>
          <w:tcPr>
            <w:tcW w:w="516" w:type="dxa"/>
            <w:vAlign w:val="center"/>
          </w:tcPr>
          <w:p w14:paraId="62A367C5">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w:t>
            </w:r>
          </w:p>
        </w:tc>
        <w:tc>
          <w:tcPr>
            <w:tcW w:w="684" w:type="dxa"/>
            <w:vAlign w:val="center"/>
          </w:tcPr>
          <w:p w14:paraId="31D0DBF1">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32</w:t>
            </w:r>
          </w:p>
        </w:tc>
        <w:tc>
          <w:tcPr>
            <w:tcW w:w="408" w:type="dxa"/>
            <w:vAlign w:val="center"/>
          </w:tcPr>
          <w:p w14:paraId="349276A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12</w:t>
            </w:r>
          </w:p>
        </w:tc>
        <w:tc>
          <w:tcPr>
            <w:tcW w:w="456" w:type="dxa"/>
            <w:vAlign w:val="center"/>
          </w:tcPr>
          <w:p w14:paraId="71DED728">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20</w:t>
            </w:r>
          </w:p>
        </w:tc>
        <w:tc>
          <w:tcPr>
            <w:tcW w:w="4176" w:type="dxa"/>
            <w:vAlign w:val="center"/>
          </w:tcPr>
          <w:p w14:paraId="0CF1085B">
            <w:pPr>
              <w:numPr>
                <w:ilvl w:val="0"/>
                <w:numId w:val="0"/>
              </w:numPr>
              <w:adjustRightInd w:val="0"/>
              <w:snapToGrid w:val="0"/>
              <w:rPr>
                <w:rFonts w:hint="eastAsia" w:ascii="仿宋" w:hAnsi="仿宋" w:eastAsia="仿宋" w:cs="仿宋"/>
                <w:sz w:val="18"/>
                <w:szCs w:val="18"/>
                <w:lang w:bidi="zh-CN"/>
              </w:rPr>
            </w:pPr>
            <w:r>
              <w:rPr>
                <w:rFonts w:hint="eastAsia" w:ascii="仿宋" w:hAnsi="仿宋" w:eastAsia="仿宋" w:cs="仿宋"/>
                <w:b/>
                <w:bCs w:val="0"/>
                <w:sz w:val="18"/>
                <w:szCs w:val="18"/>
                <w:lang w:val="en-US" w:bidi="zh-CN"/>
              </w:rPr>
              <w:t>1.</w:t>
            </w:r>
            <w:r>
              <w:rPr>
                <w:rFonts w:hint="eastAsia" w:ascii="仿宋" w:hAnsi="仿宋" w:eastAsia="仿宋" w:cs="仿宋"/>
                <w:b/>
                <w:bCs w:val="0"/>
                <w:sz w:val="18"/>
                <w:szCs w:val="18"/>
                <w:lang w:bidi="zh-CN"/>
              </w:rPr>
              <w:t>知识目标：</w:t>
            </w:r>
            <w:r>
              <w:rPr>
                <w:rFonts w:hint="eastAsia" w:ascii="仿宋" w:hAnsi="仿宋" w:eastAsia="仿宋" w:cs="仿宋"/>
                <w:sz w:val="18"/>
                <w:szCs w:val="18"/>
                <w:lang w:bidi="zh-CN"/>
              </w:rPr>
              <w:t>掌握计算机信息检索的基本原理和策略；熟悉生物制药领域重要的中英文数据库和资源网站；了解专利、标准等特种文献的检索方法。</w:t>
            </w:r>
          </w:p>
          <w:p w14:paraId="15DA310D">
            <w:pPr>
              <w:numPr>
                <w:ilvl w:val="0"/>
                <w:numId w:val="0"/>
              </w:numPr>
              <w:adjustRightInd w:val="0"/>
              <w:snapToGrid w:val="0"/>
              <w:rPr>
                <w:rFonts w:hint="eastAsia" w:ascii="仿宋" w:hAnsi="仿宋" w:eastAsia="仿宋" w:cs="仿宋"/>
                <w:sz w:val="18"/>
                <w:szCs w:val="18"/>
                <w:lang w:bidi="zh-CN"/>
              </w:rPr>
            </w:pPr>
            <w:r>
              <w:rPr>
                <w:rFonts w:hint="eastAsia" w:ascii="仿宋" w:hAnsi="仿宋" w:eastAsia="仿宋" w:cs="仿宋"/>
                <w:b/>
                <w:bCs w:val="0"/>
                <w:sz w:val="18"/>
                <w:szCs w:val="18"/>
                <w:lang w:val="en-US" w:bidi="zh-CN"/>
              </w:rPr>
              <w:t>2.</w:t>
            </w:r>
            <w:r>
              <w:rPr>
                <w:rFonts w:hint="eastAsia" w:ascii="仿宋" w:hAnsi="仿宋" w:eastAsia="仿宋" w:cs="仿宋"/>
                <w:b/>
                <w:bCs w:val="0"/>
                <w:sz w:val="18"/>
                <w:szCs w:val="18"/>
                <w:lang w:bidi="zh-CN"/>
              </w:rPr>
              <w:t>能力目标：</w:t>
            </w:r>
            <w:r>
              <w:rPr>
                <w:rFonts w:hint="eastAsia" w:ascii="仿宋" w:hAnsi="仿宋" w:eastAsia="仿宋" w:cs="仿宋"/>
                <w:sz w:val="18"/>
                <w:szCs w:val="18"/>
                <w:lang w:bidi="zh-CN"/>
              </w:rPr>
              <w:t>能独立、高效地检索中外文期刊论文、专利、药品标准等信息；能运用文献管理工具对检索结果进行有效管理；能撰写格式规范的文献综述。</w:t>
            </w:r>
          </w:p>
          <w:p w14:paraId="6E9876B8">
            <w:pPr>
              <w:numPr>
                <w:ilvl w:val="0"/>
                <w:numId w:val="0"/>
              </w:numPr>
              <w:adjustRightInd w:val="0"/>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en-US" w:bidi="zh-CN"/>
              </w:rPr>
              <w:t>3.</w:t>
            </w:r>
            <w:r>
              <w:rPr>
                <w:rFonts w:hint="eastAsia" w:ascii="仿宋" w:hAnsi="仿宋" w:eastAsia="仿宋" w:cs="仿宋"/>
                <w:b/>
                <w:bCs w:val="0"/>
                <w:sz w:val="18"/>
                <w:szCs w:val="18"/>
                <w:lang w:bidi="zh-CN"/>
              </w:rPr>
              <w:t>素质目标：</w:t>
            </w:r>
            <w:r>
              <w:rPr>
                <w:rFonts w:hint="eastAsia" w:ascii="仿宋" w:hAnsi="仿宋" w:eastAsia="仿宋" w:cs="仿宋"/>
                <w:sz w:val="18"/>
                <w:szCs w:val="18"/>
                <w:lang w:bidi="zh-CN"/>
              </w:rPr>
              <w:t>培养学生自主学习和持续发展的能力。树立“尊重知识产权”的法治意识。培育“信息安全与国家意识”，注意区分公开信息与涉密信息，在检索国际信息时保持清醒头脑，维护国家信息安全。</w:t>
            </w:r>
          </w:p>
        </w:tc>
        <w:tc>
          <w:tcPr>
            <w:tcW w:w="4063" w:type="dxa"/>
          </w:tcPr>
          <w:p w14:paraId="6A0F571E">
            <w:pPr>
              <w:numPr>
                <w:ilvl w:val="0"/>
                <w:numId w:val="0"/>
              </w:numPr>
              <w:adjustRightInd w:val="0"/>
              <w:snapToGrid w:val="0"/>
              <w:rPr>
                <w:rFonts w:hint="eastAsia" w:ascii="仿宋" w:hAnsi="仿宋" w:eastAsia="仿宋" w:cs="仿宋"/>
                <w:bCs/>
                <w:sz w:val="18"/>
                <w:szCs w:val="18"/>
                <w:lang w:bidi="zh-CN"/>
              </w:rPr>
            </w:pPr>
            <w:r>
              <w:rPr>
                <w:rFonts w:hint="eastAsia" w:ascii="仿宋" w:hAnsi="仿宋" w:eastAsia="仿宋" w:cs="仿宋"/>
                <w:b/>
                <w:bCs w:val="0"/>
                <w:sz w:val="18"/>
                <w:szCs w:val="18"/>
                <w:lang w:val="en-US" w:bidi="zh-CN"/>
              </w:rPr>
              <w:t>1.</w:t>
            </w:r>
            <w:r>
              <w:rPr>
                <w:rFonts w:hint="eastAsia" w:ascii="仿宋" w:hAnsi="仿宋" w:eastAsia="仿宋" w:cs="仿宋"/>
                <w:b/>
                <w:bCs w:val="0"/>
                <w:sz w:val="18"/>
                <w:szCs w:val="18"/>
                <w:lang w:bidi="zh-CN"/>
              </w:rPr>
              <w:t>主要教学内容：</w:t>
            </w:r>
            <w:r>
              <w:rPr>
                <w:rFonts w:hint="eastAsia" w:ascii="仿宋" w:hAnsi="仿宋" w:eastAsia="仿宋" w:cs="仿宋"/>
                <w:bCs/>
                <w:sz w:val="18"/>
                <w:szCs w:val="18"/>
                <w:lang w:bidi="zh-CN"/>
              </w:rPr>
              <w:t>信息检索基础，如信息类型、检索原理、检索策略制定；文摘数据库使用，如中国知网（CNKI）、万方、维普（VIP）等中文数据库的检索技巧；文摘数据库使用；专利数据库检索；药品标准与法规检索，如《中国药典》等官方网站的检索与利用；信息管理与利用，如文献管理软件的使用，文献综述的撰写规范。</w:t>
            </w:r>
          </w:p>
          <w:p w14:paraId="698E17DA">
            <w:pPr>
              <w:numPr>
                <w:ilvl w:val="0"/>
                <w:numId w:val="0"/>
              </w:numPr>
              <w:adjustRightInd w:val="0"/>
              <w:snapToGrid w:val="0"/>
              <w:rPr>
                <w:rFonts w:hint="eastAsia" w:ascii="仿宋" w:hAnsi="仿宋" w:eastAsia="仿宋" w:cs="仿宋"/>
                <w:sz w:val="18"/>
                <w:szCs w:val="18"/>
                <w:lang w:val="zh-CN" w:bidi="zh-CN"/>
              </w:rPr>
            </w:pPr>
            <w:r>
              <w:rPr>
                <w:rFonts w:hint="eastAsia" w:ascii="仿宋" w:hAnsi="仿宋" w:eastAsia="仿宋" w:cs="仿宋"/>
                <w:b/>
                <w:bCs w:val="0"/>
                <w:sz w:val="18"/>
                <w:szCs w:val="18"/>
                <w:lang w:val="en-US" w:bidi="zh-CN"/>
              </w:rPr>
              <w:t>2.</w:t>
            </w:r>
            <w:r>
              <w:rPr>
                <w:rFonts w:hint="eastAsia" w:ascii="仿宋" w:hAnsi="仿宋" w:eastAsia="仿宋" w:cs="仿宋"/>
                <w:b/>
                <w:bCs w:val="0"/>
                <w:sz w:val="18"/>
                <w:szCs w:val="18"/>
                <w:lang w:bidi="zh-CN"/>
              </w:rPr>
              <w:t>教学要求：</w:t>
            </w:r>
            <w:r>
              <w:rPr>
                <w:rFonts w:hint="eastAsia" w:ascii="仿宋" w:hAnsi="仿宋" w:eastAsia="仿宋" w:cs="仿宋"/>
                <w:bCs/>
                <w:sz w:val="18"/>
                <w:szCs w:val="18"/>
                <w:lang w:bidi="zh-CN"/>
              </w:rPr>
              <w:t>掌握信息检索的基本方法和技巧；能熟练使用中外文主要数据库和官方网站检索专业信息；能对检索结果进行初步筛选、管理和利用；树立知识产权意识，遵守信息伦理。</w:t>
            </w:r>
          </w:p>
        </w:tc>
      </w:tr>
      <w:tr w14:paraId="60DC8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004" w:type="dxa"/>
            <w:gridSpan w:val="5"/>
            <w:vAlign w:val="center"/>
          </w:tcPr>
          <w:p w14:paraId="2ED1D492">
            <w:pPr>
              <w:adjustRightInd w:val="0"/>
              <w:snapToGrid w:val="0"/>
              <w:jc w:val="center"/>
              <w:rPr>
                <w:rFonts w:hint="eastAsia" w:ascii="仿宋" w:hAnsi="仿宋" w:eastAsia="仿宋" w:cs="仿宋"/>
                <w:b/>
                <w:bCs/>
                <w:sz w:val="18"/>
                <w:szCs w:val="18"/>
                <w:lang w:bidi="zh-CN"/>
              </w:rPr>
            </w:pPr>
            <w:r>
              <w:rPr>
                <w:rFonts w:hint="eastAsia" w:ascii="仿宋" w:hAnsi="仿宋" w:eastAsia="仿宋" w:cs="仿宋"/>
                <w:b/>
                <w:bCs/>
                <w:sz w:val="18"/>
                <w:szCs w:val="18"/>
                <w:lang w:bidi="zh-CN"/>
              </w:rPr>
              <w:t>合计</w:t>
            </w:r>
          </w:p>
        </w:tc>
        <w:tc>
          <w:tcPr>
            <w:tcW w:w="516" w:type="dxa"/>
            <w:vAlign w:val="center"/>
          </w:tcPr>
          <w:p w14:paraId="42D4A806">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15</w:t>
            </w:r>
          </w:p>
        </w:tc>
        <w:tc>
          <w:tcPr>
            <w:tcW w:w="684" w:type="dxa"/>
            <w:vAlign w:val="center"/>
          </w:tcPr>
          <w:p w14:paraId="733ED6DA">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240</w:t>
            </w:r>
          </w:p>
        </w:tc>
        <w:tc>
          <w:tcPr>
            <w:tcW w:w="408" w:type="dxa"/>
            <w:vAlign w:val="center"/>
          </w:tcPr>
          <w:p w14:paraId="4CC55FE2">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84</w:t>
            </w:r>
          </w:p>
        </w:tc>
        <w:tc>
          <w:tcPr>
            <w:tcW w:w="456" w:type="dxa"/>
            <w:vAlign w:val="center"/>
          </w:tcPr>
          <w:p w14:paraId="4AFC3027">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156</w:t>
            </w:r>
          </w:p>
        </w:tc>
        <w:tc>
          <w:tcPr>
            <w:tcW w:w="4176" w:type="dxa"/>
            <w:vAlign w:val="center"/>
          </w:tcPr>
          <w:p w14:paraId="47D013D8">
            <w:pPr>
              <w:adjustRightInd w:val="0"/>
              <w:snapToGrid w:val="0"/>
              <w:ind w:left="42" w:leftChars="20"/>
              <w:rPr>
                <w:rFonts w:hint="eastAsia" w:ascii="仿宋" w:hAnsi="仿宋" w:eastAsia="仿宋" w:cs="仿宋"/>
                <w:sz w:val="18"/>
                <w:szCs w:val="18"/>
                <w:lang w:bidi="zh-CN"/>
              </w:rPr>
            </w:pPr>
          </w:p>
        </w:tc>
        <w:tc>
          <w:tcPr>
            <w:tcW w:w="4063" w:type="dxa"/>
          </w:tcPr>
          <w:p w14:paraId="149630D8">
            <w:pPr>
              <w:adjustRightInd w:val="0"/>
              <w:snapToGrid w:val="0"/>
              <w:ind w:left="42" w:leftChars="20"/>
              <w:rPr>
                <w:rFonts w:hint="eastAsia" w:ascii="仿宋" w:hAnsi="仿宋" w:eastAsia="仿宋" w:cs="仿宋"/>
                <w:b/>
                <w:sz w:val="18"/>
                <w:szCs w:val="18"/>
                <w:lang w:bidi="zh-CN"/>
              </w:rPr>
            </w:pPr>
          </w:p>
        </w:tc>
      </w:tr>
    </w:tbl>
    <w:p w14:paraId="081E3F52">
      <w:pPr>
        <w:rPr>
          <w:rFonts w:hint="eastAsia" w:ascii="仿宋" w:hAnsi="仿宋" w:eastAsia="仿宋" w:cs="仿宋"/>
          <w:b/>
          <w:bCs/>
        </w:rPr>
      </w:pPr>
    </w:p>
    <w:p w14:paraId="0B6FDF98">
      <w:pPr>
        <w:pStyle w:val="3"/>
        <w:adjustRightInd w:val="0"/>
        <w:snapToGrid w:val="0"/>
        <w:spacing w:before="0" w:after="0" w:line="360" w:lineRule="auto"/>
        <w:ind w:firstLine="482" w:firstLineChars="200"/>
        <w:rPr>
          <w:rFonts w:hint="eastAsia" w:ascii="仿宋" w:hAnsi="仿宋" w:eastAsia="仿宋" w:cs="仿宋"/>
          <w:sz w:val="24"/>
          <w:szCs w:val="24"/>
        </w:rPr>
      </w:pPr>
      <w:bookmarkStart w:id="39" w:name="_Toc4166"/>
      <w:bookmarkStart w:id="40" w:name="_Toc26823_WPSOffice_Level2"/>
      <w:r>
        <w:rPr>
          <w:rFonts w:hint="eastAsia" w:ascii="仿宋" w:hAnsi="仿宋" w:eastAsia="仿宋" w:cs="仿宋"/>
          <w:sz w:val="24"/>
          <w:szCs w:val="24"/>
        </w:rPr>
        <w:t>（四）实习实训课程</w:t>
      </w:r>
      <w:bookmarkEnd w:id="36"/>
      <w:bookmarkEnd w:id="39"/>
      <w:bookmarkEnd w:id="40"/>
    </w:p>
    <w:tbl>
      <w:tblPr>
        <w:tblStyle w:val="37"/>
        <w:tblW w:w="143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
        <w:gridCol w:w="516"/>
        <w:gridCol w:w="513"/>
        <w:gridCol w:w="1260"/>
        <w:gridCol w:w="1299"/>
        <w:gridCol w:w="528"/>
        <w:gridCol w:w="672"/>
        <w:gridCol w:w="432"/>
        <w:gridCol w:w="444"/>
        <w:gridCol w:w="4200"/>
        <w:gridCol w:w="4043"/>
      </w:tblGrid>
      <w:tr w14:paraId="1282D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407" w:type="dxa"/>
            <w:shd w:val="clear" w:color="auto" w:fill="auto"/>
            <w:vAlign w:val="center"/>
          </w:tcPr>
          <w:p w14:paraId="2DE88241">
            <w:pPr>
              <w:adjustRightInd w:val="0"/>
              <w:jc w:val="center"/>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序号</w:t>
            </w:r>
          </w:p>
        </w:tc>
        <w:tc>
          <w:tcPr>
            <w:tcW w:w="516" w:type="dxa"/>
            <w:shd w:val="clear" w:color="auto" w:fill="auto"/>
            <w:vAlign w:val="center"/>
          </w:tcPr>
          <w:p w14:paraId="5D42B297">
            <w:pPr>
              <w:adjustRightInd w:val="0"/>
              <w:snapToGrid w:val="0"/>
              <w:jc w:val="center"/>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课程类别</w:t>
            </w:r>
          </w:p>
        </w:tc>
        <w:tc>
          <w:tcPr>
            <w:tcW w:w="513" w:type="dxa"/>
            <w:shd w:val="clear" w:color="auto" w:fill="auto"/>
            <w:vAlign w:val="center"/>
          </w:tcPr>
          <w:p w14:paraId="6E54AB3A">
            <w:pPr>
              <w:adjustRightInd w:val="0"/>
              <w:jc w:val="center"/>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课程属性</w:t>
            </w:r>
          </w:p>
        </w:tc>
        <w:tc>
          <w:tcPr>
            <w:tcW w:w="1260" w:type="dxa"/>
            <w:shd w:val="clear" w:color="auto" w:fill="auto"/>
            <w:vAlign w:val="center"/>
          </w:tcPr>
          <w:p w14:paraId="13321201">
            <w:pPr>
              <w:adjustRightInd w:val="0"/>
              <w:jc w:val="center"/>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课程名称</w:t>
            </w:r>
          </w:p>
        </w:tc>
        <w:tc>
          <w:tcPr>
            <w:tcW w:w="1299" w:type="dxa"/>
            <w:shd w:val="clear" w:color="auto" w:fill="auto"/>
            <w:vAlign w:val="center"/>
          </w:tcPr>
          <w:p w14:paraId="16EC1959">
            <w:pPr>
              <w:adjustRightInd w:val="0"/>
              <w:jc w:val="center"/>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课程编号</w:t>
            </w:r>
          </w:p>
        </w:tc>
        <w:tc>
          <w:tcPr>
            <w:tcW w:w="528" w:type="dxa"/>
            <w:shd w:val="clear" w:color="auto" w:fill="auto"/>
            <w:vAlign w:val="center"/>
          </w:tcPr>
          <w:p w14:paraId="056BAE79">
            <w:pPr>
              <w:adjustRightInd w:val="0"/>
              <w:jc w:val="center"/>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学分</w:t>
            </w:r>
          </w:p>
        </w:tc>
        <w:tc>
          <w:tcPr>
            <w:tcW w:w="672" w:type="dxa"/>
            <w:shd w:val="clear" w:color="auto" w:fill="auto"/>
            <w:vAlign w:val="center"/>
          </w:tcPr>
          <w:p w14:paraId="57C0CD6B">
            <w:pPr>
              <w:adjustRightInd w:val="0"/>
              <w:jc w:val="center"/>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总学时</w:t>
            </w:r>
          </w:p>
        </w:tc>
        <w:tc>
          <w:tcPr>
            <w:tcW w:w="432" w:type="dxa"/>
            <w:shd w:val="clear" w:color="auto" w:fill="auto"/>
            <w:vAlign w:val="center"/>
          </w:tcPr>
          <w:p w14:paraId="50908D08">
            <w:pPr>
              <w:adjustRightInd w:val="0"/>
              <w:jc w:val="center"/>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理论学时</w:t>
            </w:r>
          </w:p>
        </w:tc>
        <w:tc>
          <w:tcPr>
            <w:tcW w:w="444" w:type="dxa"/>
            <w:shd w:val="clear" w:color="auto" w:fill="auto"/>
            <w:vAlign w:val="center"/>
          </w:tcPr>
          <w:p w14:paraId="20D8FFB5">
            <w:pPr>
              <w:adjustRightInd w:val="0"/>
              <w:jc w:val="center"/>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实践学时</w:t>
            </w:r>
          </w:p>
        </w:tc>
        <w:tc>
          <w:tcPr>
            <w:tcW w:w="4200" w:type="dxa"/>
            <w:shd w:val="clear" w:color="auto" w:fill="auto"/>
            <w:vAlign w:val="center"/>
          </w:tcPr>
          <w:p w14:paraId="062AF294">
            <w:pPr>
              <w:adjustRightInd w:val="0"/>
              <w:jc w:val="center"/>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课程目标</w:t>
            </w:r>
          </w:p>
        </w:tc>
        <w:tc>
          <w:tcPr>
            <w:tcW w:w="4043" w:type="dxa"/>
            <w:shd w:val="clear" w:color="auto" w:fill="auto"/>
            <w:vAlign w:val="center"/>
          </w:tcPr>
          <w:p w14:paraId="3860AD2F">
            <w:pPr>
              <w:adjustRightInd w:val="0"/>
              <w:jc w:val="center"/>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主要教学内容与要求</w:t>
            </w:r>
          </w:p>
        </w:tc>
      </w:tr>
      <w:tr w14:paraId="21767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407" w:type="dxa"/>
            <w:vAlign w:val="center"/>
          </w:tcPr>
          <w:p w14:paraId="5DE1838A">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1</w:t>
            </w:r>
          </w:p>
        </w:tc>
        <w:tc>
          <w:tcPr>
            <w:tcW w:w="516" w:type="dxa"/>
            <w:vAlign w:val="center"/>
          </w:tcPr>
          <w:p w14:paraId="2F801D40">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13" w:type="dxa"/>
            <w:vAlign w:val="center"/>
          </w:tcPr>
          <w:p w14:paraId="60EEEB1A">
            <w:pPr>
              <w:adjustRightInd w:val="0"/>
              <w:snapToGrid w:val="0"/>
              <w:jc w:val="center"/>
              <w:rPr>
                <w:rFonts w:hint="eastAsia" w:ascii="仿宋" w:hAnsi="仿宋" w:eastAsia="仿宋" w:cs="仿宋"/>
                <w:sz w:val="18"/>
                <w:szCs w:val="18"/>
                <w:lang w:val="zh-CN" w:bidi="zh-CN"/>
              </w:rPr>
            </w:pPr>
            <w:r>
              <w:rPr>
                <w:rFonts w:hint="eastAsia" w:ascii="仿宋" w:hAnsi="仿宋" w:eastAsia="仿宋" w:cs="仿宋"/>
                <w:sz w:val="18"/>
                <w:szCs w:val="18"/>
                <w:lang w:bidi="zh-CN"/>
              </w:rPr>
              <w:t>实习实训</w:t>
            </w:r>
            <w:r>
              <w:rPr>
                <w:rFonts w:hint="eastAsia" w:ascii="仿宋" w:hAnsi="仿宋" w:eastAsia="仿宋" w:cs="仿宋"/>
                <w:sz w:val="18"/>
                <w:szCs w:val="18"/>
                <w:lang w:val="zh-CN" w:bidi="zh-CN"/>
              </w:rPr>
              <w:t>课程</w:t>
            </w:r>
          </w:p>
        </w:tc>
        <w:tc>
          <w:tcPr>
            <w:tcW w:w="1260" w:type="dxa"/>
            <w:vAlign w:val="center"/>
          </w:tcPr>
          <w:p w14:paraId="48BE2FE4">
            <w:pPr>
              <w:adjustRightInd w:val="0"/>
              <w:snapToGrid w:val="0"/>
              <w:jc w:val="center"/>
              <w:rPr>
                <w:rFonts w:hint="eastAsia" w:ascii="仿宋" w:hAnsi="仿宋" w:eastAsia="仿宋" w:cs="仿宋"/>
                <w:sz w:val="18"/>
                <w:szCs w:val="18"/>
                <w:lang w:bidi="zh-CN"/>
              </w:rPr>
            </w:pPr>
            <w:r>
              <w:rPr>
                <w:rFonts w:hint="eastAsia" w:ascii="仿宋" w:hAnsi="仿宋" w:eastAsia="仿宋" w:cs="仿宋"/>
                <w:sz w:val="18"/>
                <w:szCs w:val="18"/>
                <w:lang w:bidi="zh-CN"/>
              </w:rPr>
              <w:t>认知实践</w:t>
            </w:r>
          </w:p>
        </w:tc>
        <w:tc>
          <w:tcPr>
            <w:tcW w:w="1299" w:type="dxa"/>
            <w:vAlign w:val="center"/>
          </w:tcPr>
          <w:p w14:paraId="434029CD">
            <w:pPr>
              <w:widowControl/>
              <w:jc w:val="center"/>
              <w:textAlignment w:val="center"/>
              <w:rPr>
                <w:rFonts w:hint="eastAsia" w:ascii="仿宋" w:hAnsi="仿宋" w:eastAsia="仿宋" w:cs="仿宋"/>
                <w:kern w:val="0"/>
                <w:sz w:val="18"/>
                <w:szCs w:val="18"/>
                <w:lang w:bidi="ar"/>
              </w:rPr>
            </w:pPr>
            <w:r>
              <w:rPr>
                <w:rFonts w:hint="eastAsia" w:ascii="仿宋" w:hAnsi="仿宋" w:eastAsia="仿宋" w:cs="仿宋"/>
                <w:kern w:val="0"/>
                <w:sz w:val="18"/>
                <w:szCs w:val="18"/>
                <w:lang w:bidi="ar"/>
              </w:rPr>
              <w:t>0100C08003C</w:t>
            </w:r>
          </w:p>
        </w:tc>
        <w:tc>
          <w:tcPr>
            <w:tcW w:w="528" w:type="dxa"/>
            <w:vAlign w:val="center"/>
          </w:tcPr>
          <w:p w14:paraId="0F906D80">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1</w:t>
            </w:r>
          </w:p>
        </w:tc>
        <w:tc>
          <w:tcPr>
            <w:tcW w:w="672" w:type="dxa"/>
            <w:vAlign w:val="center"/>
          </w:tcPr>
          <w:p w14:paraId="32C57AAD">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24</w:t>
            </w:r>
          </w:p>
        </w:tc>
        <w:tc>
          <w:tcPr>
            <w:tcW w:w="432" w:type="dxa"/>
          </w:tcPr>
          <w:p w14:paraId="5D001B02">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0</w:t>
            </w:r>
          </w:p>
        </w:tc>
        <w:tc>
          <w:tcPr>
            <w:tcW w:w="444" w:type="dxa"/>
          </w:tcPr>
          <w:p w14:paraId="68190599">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24</w:t>
            </w:r>
          </w:p>
        </w:tc>
        <w:tc>
          <w:tcPr>
            <w:tcW w:w="4200" w:type="dxa"/>
          </w:tcPr>
          <w:p w14:paraId="22F8B1AD">
            <w:pPr>
              <w:adjustRightInd w:val="0"/>
              <w:snapToGrid w:val="0"/>
              <w:ind w:left="42" w:leftChars="20"/>
              <w:rPr>
                <w:rFonts w:hint="eastAsia" w:ascii="仿宋" w:hAnsi="仿宋" w:eastAsia="仿宋" w:cs="仿宋"/>
                <w:sz w:val="18"/>
                <w:szCs w:val="18"/>
                <w:lang w:bidi="zh-CN"/>
              </w:rPr>
            </w:pPr>
            <w:r>
              <w:rPr>
                <w:rFonts w:hint="eastAsia" w:ascii="仿宋" w:hAnsi="仿宋" w:eastAsia="仿宋" w:cs="仿宋"/>
                <w:b/>
                <w:bCs w:val="0"/>
                <w:sz w:val="18"/>
                <w:szCs w:val="18"/>
                <w:lang w:bidi="zh-CN"/>
              </w:rPr>
              <w:t>1.知识目标：</w:t>
            </w:r>
            <w:r>
              <w:rPr>
                <w:rFonts w:hint="eastAsia" w:ascii="仿宋" w:hAnsi="仿宋" w:eastAsia="仿宋" w:cs="仿宋"/>
                <w:sz w:val="18"/>
                <w:szCs w:val="18"/>
                <w:lang w:bidi="zh-CN"/>
              </w:rPr>
              <w:t>了解专业相关行业的产业布局、产业链构成及核心岗位设置，掌握行业核心生产技术、关键设备的基本原理与应用场景，熟悉行业发展现状与未来发展方向。​</w:t>
            </w:r>
          </w:p>
          <w:p w14:paraId="39C4ED53">
            <w:pPr>
              <w:adjustRightInd w:val="0"/>
              <w:snapToGrid w:val="0"/>
              <w:ind w:left="42" w:leftChars="20"/>
              <w:rPr>
                <w:rFonts w:hint="eastAsia" w:ascii="仿宋" w:hAnsi="仿宋" w:eastAsia="仿宋" w:cs="仿宋"/>
                <w:sz w:val="18"/>
                <w:szCs w:val="18"/>
                <w:lang w:bidi="zh-CN"/>
              </w:rPr>
            </w:pPr>
            <w:r>
              <w:rPr>
                <w:rFonts w:hint="eastAsia" w:ascii="仿宋" w:hAnsi="仿宋" w:eastAsia="仿宋" w:cs="仿宋"/>
                <w:b/>
                <w:bCs w:val="0"/>
                <w:sz w:val="18"/>
                <w:szCs w:val="18"/>
                <w:lang w:bidi="zh-CN"/>
              </w:rPr>
              <w:t>2.能力目标：</w:t>
            </w:r>
            <w:r>
              <w:rPr>
                <w:rFonts w:hint="eastAsia" w:ascii="仿宋" w:hAnsi="仿宋" w:eastAsia="仿宋" w:cs="仿宋"/>
                <w:sz w:val="18"/>
                <w:szCs w:val="18"/>
                <w:lang w:bidi="zh-CN"/>
              </w:rPr>
              <w:t>能准确记录实践过程中的关键信息，具备对行业现象、生产流程的观察分析能力，能撰写完整的认知实践报告，初步形成对专业岗位的认知与职业规划意识。​</w:t>
            </w:r>
          </w:p>
          <w:p w14:paraId="52D15AD3">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val="0"/>
                <w:sz w:val="18"/>
                <w:szCs w:val="18"/>
                <w:lang w:bidi="zh-CN"/>
              </w:rPr>
              <w:t>3.素质目标：</w:t>
            </w:r>
            <w:r>
              <w:rPr>
                <w:rFonts w:hint="eastAsia" w:ascii="仿宋" w:hAnsi="仿宋" w:eastAsia="仿宋" w:cs="仿宋"/>
                <w:sz w:val="18"/>
                <w:szCs w:val="18"/>
                <w:lang w:bidi="zh-CN"/>
              </w:rPr>
              <w:t>培养对专业的认同感与行业归属感，增强创新思维与行业发展敏感度，树立服务产业发展的责任意识与正确的职业价值观。​</w:t>
            </w:r>
          </w:p>
        </w:tc>
        <w:tc>
          <w:tcPr>
            <w:tcW w:w="4043" w:type="dxa"/>
          </w:tcPr>
          <w:p w14:paraId="44962A0B">
            <w:pPr>
              <w:adjustRightInd w:val="0"/>
              <w:snapToGrid w:val="0"/>
              <w:ind w:left="42" w:leftChars="20"/>
              <w:rPr>
                <w:rFonts w:hint="eastAsia" w:ascii="仿宋" w:hAnsi="仿宋" w:eastAsia="仿宋" w:cs="仿宋"/>
                <w:sz w:val="18"/>
                <w:szCs w:val="18"/>
                <w:lang w:bidi="zh-CN"/>
              </w:rPr>
            </w:pPr>
            <w:r>
              <w:rPr>
                <w:rFonts w:hint="eastAsia" w:ascii="仿宋" w:hAnsi="仿宋" w:eastAsia="仿宋" w:cs="仿宋"/>
                <w:b/>
                <w:bCs w:val="0"/>
                <w:sz w:val="18"/>
                <w:szCs w:val="18"/>
                <w:lang w:bidi="zh-CN"/>
              </w:rPr>
              <w:t>1.主要教学内容：</w:t>
            </w:r>
            <w:r>
              <w:rPr>
                <w:rFonts w:hint="eastAsia" w:ascii="仿宋" w:hAnsi="仿宋" w:eastAsia="仿宋" w:cs="仿宋"/>
                <w:sz w:val="18"/>
                <w:szCs w:val="18"/>
                <w:lang w:bidi="zh-CN"/>
              </w:rPr>
              <w:t>涵盖专业相关行业（如园艺种植、农产品加工、生物育种等）的产业现状与发展趋势专题讲解，代表性企业的生产流程、核心技术及岗位设置介绍；包含企业参观流程与注意事项、观察记录方法指导，行业专家讲座（聚焦产业创新、技术突破等主题），以及认知实践报告的撰写规范与要点解析等内容。​</w:t>
            </w:r>
          </w:p>
          <w:p w14:paraId="4FD7B638">
            <w:pPr>
              <w:pStyle w:val="15"/>
              <w:ind w:left="0"/>
              <w:rPr>
                <w:rFonts w:hint="eastAsia"/>
                <w:sz w:val="18"/>
                <w:szCs w:val="18"/>
              </w:rPr>
            </w:pPr>
            <w:r>
              <w:rPr>
                <w:rFonts w:hint="eastAsia"/>
                <w:b/>
                <w:bCs w:val="0"/>
                <w:sz w:val="18"/>
                <w:szCs w:val="18"/>
                <w:lang w:val="en-US"/>
              </w:rPr>
              <w:t>2.</w:t>
            </w:r>
            <w:r>
              <w:rPr>
                <w:rFonts w:hint="eastAsia"/>
                <w:b/>
                <w:bCs w:val="0"/>
                <w:sz w:val="18"/>
                <w:szCs w:val="18"/>
              </w:rPr>
              <w:t>教学要求：</w:t>
            </w:r>
            <w:r>
              <w:rPr>
                <w:rFonts w:hint="eastAsia"/>
                <w:sz w:val="18"/>
                <w:szCs w:val="18"/>
              </w:rPr>
              <w:t>树立“认知引领、奠定基础”理念，通过企业参观、行业专家讲座、案例分析等多元形式，拓宽学生专业视野。注重引导学生主动思考，通过小组讨论、实践分享等方式深化认知。课程思政需结合行业发展成就、优秀企业家精神等内容，激发学生专业学习热情与产业服务情怀。</w:t>
            </w:r>
          </w:p>
        </w:tc>
      </w:tr>
      <w:tr w14:paraId="5D569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407" w:type="dxa"/>
            <w:vAlign w:val="center"/>
          </w:tcPr>
          <w:p w14:paraId="585E9ED8">
            <w:pPr>
              <w:spacing w:line="240" w:lineRule="exact"/>
              <w:ind w:left="108"/>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w:t>
            </w:r>
          </w:p>
        </w:tc>
        <w:tc>
          <w:tcPr>
            <w:tcW w:w="516" w:type="dxa"/>
            <w:vAlign w:val="center"/>
          </w:tcPr>
          <w:p w14:paraId="4100A55A">
            <w:pPr>
              <w:spacing w:line="240" w:lineRule="exact"/>
              <w:ind w:left="108"/>
              <w:jc w:val="left"/>
              <w:rPr>
                <w:rFonts w:hint="eastAsia" w:ascii="华文仿宋" w:hAnsi="华文仿宋" w:eastAsia="华文仿宋" w:cs="仿宋"/>
                <w:sz w:val="18"/>
                <w:szCs w:val="18"/>
                <w:lang w:val="zh-CN" w:bidi="zh-CN"/>
              </w:rPr>
            </w:pPr>
            <w:r>
              <w:rPr>
                <w:rFonts w:hint="eastAsia" w:ascii="华文仿宋" w:hAnsi="华文仿宋" w:eastAsia="华文仿宋" w:cs="仿宋"/>
                <w:sz w:val="18"/>
                <w:szCs w:val="18"/>
                <w:lang w:val="zh-CN" w:bidi="zh-CN"/>
              </w:rPr>
              <w:t>必修课</w:t>
            </w:r>
          </w:p>
        </w:tc>
        <w:tc>
          <w:tcPr>
            <w:tcW w:w="513" w:type="dxa"/>
            <w:vAlign w:val="center"/>
          </w:tcPr>
          <w:p w14:paraId="50D44237">
            <w:pPr>
              <w:spacing w:line="240" w:lineRule="exact"/>
              <w:ind w:left="108"/>
              <w:jc w:val="left"/>
              <w:rPr>
                <w:rFonts w:hint="eastAsia" w:ascii="华文仿宋" w:hAnsi="华文仿宋" w:eastAsia="华文仿宋" w:cs="仿宋"/>
                <w:sz w:val="18"/>
                <w:szCs w:val="18"/>
                <w:lang w:val="zh-CN" w:bidi="zh-CN"/>
              </w:rPr>
            </w:pPr>
            <w:r>
              <w:rPr>
                <w:rFonts w:hint="eastAsia" w:ascii="华文仿宋" w:hAnsi="华文仿宋" w:eastAsia="华文仿宋" w:cs="仿宋"/>
                <w:sz w:val="18"/>
                <w:szCs w:val="18"/>
                <w:lang w:bidi="zh-CN"/>
              </w:rPr>
              <w:t>实习实训</w:t>
            </w:r>
            <w:r>
              <w:rPr>
                <w:rFonts w:hint="eastAsia" w:ascii="华文仿宋" w:hAnsi="华文仿宋" w:eastAsia="华文仿宋" w:cs="仿宋"/>
                <w:sz w:val="18"/>
                <w:szCs w:val="18"/>
                <w:lang w:val="zh-CN" w:bidi="zh-CN"/>
              </w:rPr>
              <w:t>课程</w:t>
            </w:r>
          </w:p>
        </w:tc>
        <w:tc>
          <w:tcPr>
            <w:tcW w:w="1260" w:type="dxa"/>
            <w:vAlign w:val="center"/>
          </w:tcPr>
          <w:p w14:paraId="79FD0D9F">
            <w:pPr>
              <w:spacing w:line="240" w:lineRule="exact"/>
              <w:ind w:left="108"/>
              <w:jc w:val="left"/>
              <w:rPr>
                <w:rFonts w:hint="eastAsia" w:ascii="仿宋" w:hAnsi="仿宋" w:eastAsia="仿宋" w:cs="仿宋"/>
                <w:sz w:val="18"/>
                <w:szCs w:val="18"/>
                <w:lang w:bidi="zh-CN"/>
              </w:rPr>
            </w:pPr>
            <w:r>
              <w:rPr>
                <w:rFonts w:hint="eastAsia" w:ascii="仿宋" w:hAnsi="仿宋" w:eastAsia="仿宋" w:cs="仿宋"/>
                <w:sz w:val="18"/>
                <w:szCs w:val="18"/>
                <w:lang w:bidi="zh-CN"/>
              </w:rPr>
              <w:t>植物组织培养实训</w:t>
            </w:r>
          </w:p>
        </w:tc>
        <w:tc>
          <w:tcPr>
            <w:tcW w:w="1299" w:type="dxa"/>
            <w:vAlign w:val="center"/>
          </w:tcPr>
          <w:p w14:paraId="7C007E33">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w:t>
            </w:r>
            <w:r>
              <w:rPr>
                <w:rFonts w:ascii="仿宋" w:hAnsi="仿宋" w:eastAsia="仿宋" w:cs="仿宋"/>
                <w:kern w:val="0"/>
                <w:sz w:val="18"/>
                <w:szCs w:val="18"/>
                <w:lang w:bidi="ar"/>
              </w:rPr>
              <w:t>C</w:t>
            </w:r>
            <w:r>
              <w:rPr>
                <w:rFonts w:hint="eastAsia" w:ascii="仿宋" w:hAnsi="仿宋" w:eastAsia="仿宋" w:cs="仿宋"/>
                <w:kern w:val="0"/>
                <w:sz w:val="18"/>
                <w:szCs w:val="18"/>
                <w:lang w:bidi="ar"/>
              </w:rPr>
              <w:t>04221C</w:t>
            </w:r>
          </w:p>
        </w:tc>
        <w:tc>
          <w:tcPr>
            <w:tcW w:w="528" w:type="dxa"/>
            <w:vAlign w:val="center"/>
          </w:tcPr>
          <w:p w14:paraId="39F66B08">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1</w:t>
            </w:r>
          </w:p>
        </w:tc>
        <w:tc>
          <w:tcPr>
            <w:tcW w:w="672" w:type="dxa"/>
            <w:vAlign w:val="center"/>
          </w:tcPr>
          <w:p w14:paraId="3D74D92A">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24</w:t>
            </w:r>
          </w:p>
        </w:tc>
        <w:tc>
          <w:tcPr>
            <w:tcW w:w="432" w:type="dxa"/>
          </w:tcPr>
          <w:p w14:paraId="46BBF022">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0</w:t>
            </w:r>
          </w:p>
        </w:tc>
        <w:tc>
          <w:tcPr>
            <w:tcW w:w="444" w:type="dxa"/>
          </w:tcPr>
          <w:p w14:paraId="32F813F5">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24</w:t>
            </w:r>
          </w:p>
        </w:tc>
        <w:tc>
          <w:tcPr>
            <w:tcW w:w="4200" w:type="dxa"/>
          </w:tcPr>
          <w:p w14:paraId="72225C0B">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1.知识目标：</w:t>
            </w:r>
            <w:r>
              <w:rPr>
                <w:rFonts w:hint="eastAsia" w:ascii="仿宋" w:hAnsi="仿宋" w:eastAsia="仿宋" w:cs="仿宋"/>
                <w:sz w:val="18"/>
                <w:szCs w:val="18"/>
                <w:lang w:val="zh-CN" w:bidi="zh-CN"/>
              </w:rPr>
              <w:t>掌握植物组织培养的核心原理、培养基配制要点及无菌操作规范，理解不同植物材料的脱分化、再分化机制，熟悉植物组培苗的增殖、生根及移栽技术要点。​</w:t>
            </w:r>
          </w:p>
          <w:p w14:paraId="2B31FB1F">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2.能力目标：</w:t>
            </w:r>
            <w:r>
              <w:rPr>
                <w:rFonts w:hint="eastAsia" w:ascii="仿宋" w:hAnsi="仿宋" w:eastAsia="仿宋" w:cs="仿宋"/>
                <w:sz w:val="18"/>
                <w:szCs w:val="18"/>
                <w:lang w:val="zh-CN" w:bidi="zh-CN"/>
              </w:rPr>
              <w:t>能独立完成培养基的配制与灭菌、外植体的选择与消毒、无菌接种等操作，设计简单的植物组织培养实验方案并解决实验中的常见问题，能撰写规范的实验报告，具备组培苗规模化生产的初步操作能力。​</w:t>
            </w:r>
          </w:p>
          <w:p w14:paraId="1DECF777">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3.素质目标：</w:t>
            </w:r>
            <w:r>
              <w:rPr>
                <w:rFonts w:hint="eastAsia" w:ascii="仿宋" w:hAnsi="仿宋" w:eastAsia="仿宋" w:cs="仿宋"/>
                <w:sz w:val="18"/>
                <w:szCs w:val="18"/>
                <w:lang w:val="zh-CN" w:bidi="zh-CN"/>
              </w:rPr>
              <w:t>培养严谨细致的实验态度与科学探究精神，增强节约资源、绿色生产的环保意识，树立科技创新推动农业发展的理念，培养团队协作与实验成果共享意识。​</w:t>
            </w:r>
          </w:p>
        </w:tc>
        <w:tc>
          <w:tcPr>
            <w:tcW w:w="4043" w:type="dxa"/>
            <w:vAlign w:val="center"/>
          </w:tcPr>
          <w:p w14:paraId="26DE5A09">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bidi="zh-CN"/>
              </w:rPr>
              <w:t>1.</w:t>
            </w:r>
            <w:r>
              <w:rPr>
                <w:rFonts w:hint="eastAsia" w:ascii="仿宋" w:hAnsi="仿宋" w:eastAsia="仿宋" w:cs="仿宋"/>
                <w:b/>
                <w:bCs/>
                <w:sz w:val="18"/>
                <w:szCs w:val="18"/>
                <w:lang w:val="zh-CN" w:bidi="zh-CN"/>
              </w:rPr>
              <w:t>主要教学内容：</w:t>
            </w:r>
            <w:r>
              <w:rPr>
                <w:rFonts w:hint="eastAsia" w:ascii="仿宋" w:hAnsi="仿宋" w:eastAsia="仿宋" w:cs="仿宋"/>
                <w:sz w:val="18"/>
                <w:szCs w:val="18"/>
                <w:lang w:val="zh-CN" w:bidi="zh-CN"/>
              </w:rPr>
              <w:t>涵盖植物组织培养原理与技术基础理论讲解，不同类型培养基（MS、N6等）的配方设计与配制技术，无菌操作环境的构建与消毒灭菌方法；包含外植体的选择、采集与消毒处理，接种操作规范，组培苗的增殖、生根培养条件调控，以及组培苗炼苗与移栽技术；同时涉及实验方案设计、实验数据记录与分析、实验报告撰写等内容。​</w:t>
            </w:r>
          </w:p>
          <w:p w14:paraId="3B30E1E3">
            <w:pPr>
              <w:adjustRightInd w:val="0"/>
              <w:snapToGrid w:val="0"/>
              <w:ind w:left="42" w:leftChars="20"/>
              <w:rPr>
                <w:rFonts w:hint="eastAsia" w:ascii="仿宋" w:hAnsi="仿宋" w:eastAsia="仿宋" w:cs="仿宋"/>
                <w:sz w:val="18"/>
                <w:szCs w:val="18"/>
                <w:lang w:val="zh-CN" w:bidi="zh-CN"/>
              </w:rPr>
            </w:pPr>
            <w:r>
              <w:rPr>
                <w:rFonts w:hint="eastAsia" w:ascii="仿宋" w:hAnsi="仿宋" w:eastAsia="仿宋" w:cs="仿宋"/>
                <w:b/>
                <w:bCs/>
                <w:sz w:val="18"/>
                <w:szCs w:val="18"/>
                <w:lang w:bidi="zh-CN"/>
              </w:rPr>
              <w:t>2.</w:t>
            </w:r>
            <w:r>
              <w:rPr>
                <w:rFonts w:hint="eastAsia" w:ascii="仿宋" w:hAnsi="仿宋" w:eastAsia="仿宋" w:cs="仿宋"/>
                <w:b/>
                <w:bCs/>
                <w:sz w:val="18"/>
                <w:szCs w:val="18"/>
                <w:lang w:val="zh-CN" w:bidi="zh-CN"/>
              </w:rPr>
              <w:t>教学要求：</w:t>
            </w:r>
            <w:r>
              <w:rPr>
                <w:rFonts w:hint="eastAsia" w:ascii="仿宋" w:hAnsi="仿宋" w:eastAsia="仿宋" w:cs="仿宋"/>
                <w:sz w:val="18"/>
                <w:szCs w:val="18"/>
                <w:lang w:val="zh-CN" w:bidi="zh-CN"/>
              </w:rPr>
              <w:t>树立“理论支撑、实操核心”理念，通过理论讲授与实验室实操紧密结合的方式，强化无菌操作、培养条件调控等关键技能训练。采用项目驱动教学，以具体植物组培任务为导向，提升学生实操能力。课程思政需落实立德树人任务，结合农业科技创新案例、粮食安全战略等内容，挖掘思政元素，将思政教育融入实验操作、问题解决全过程，培养学生农业服务情怀。</w:t>
            </w:r>
          </w:p>
        </w:tc>
      </w:tr>
      <w:tr w14:paraId="474CE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407" w:type="dxa"/>
            <w:vAlign w:val="center"/>
          </w:tcPr>
          <w:p w14:paraId="5E6E528F">
            <w:pPr>
              <w:spacing w:line="240" w:lineRule="exact"/>
              <w:ind w:left="108"/>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3</w:t>
            </w:r>
          </w:p>
        </w:tc>
        <w:tc>
          <w:tcPr>
            <w:tcW w:w="516" w:type="dxa"/>
            <w:vAlign w:val="center"/>
          </w:tcPr>
          <w:p w14:paraId="49621C6E">
            <w:pPr>
              <w:spacing w:line="240" w:lineRule="exact"/>
              <w:ind w:left="108"/>
              <w:jc w:val="left"/>
              <w:rPr>
                <w:rFonts w:hint="eastAsia" w:ascii="华文仿宋" w:hAnsi="华文仿宋" w:eastAsia="华文仿宋" w:cs="仿宋"/>
                <w:sz w:val="18"/>
                <w:szCs w:val="18"/>
                <w:lang w:val="zh-CN" w:bidi="zh-CN"/>
              </w:rPr>
            </w:pPr>
            <w:r>
              <w:rPr>
                <w:rFonts w:hint="eastAsia" w:ascii="华文仿宋" w:hAnsi="华文仿宋" w:eastAsia="华文仿宋" w:cs="仿宋"/>
                <w:sz w:val="18"/>
                <w:szCs w:val="18"/>
                <w:lang w:val="zh-CN" w:bidi="zh-CN"/>
              </w:rPr>
              <w:t>必修课</w:t>
            </w:r>
          </w:p>
        </w:tc>
        <w:tc>
          <w:tcPr>
            <w:tcW w:w="513" w:type="dxa"/>
            <w:vAlign w:val="center"/>
          </w:tcPr>
          <w:p w14:paraId="53E971B1">
            <w:pPr>
              <w:spacing w:line="240" w:lineRule="exact"/>
              <w:ind w:left="108"/>
              <w:jc w:val="left"/>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实习实训</w:t>
            </w:r>
            <w:r>
              <w:rPr>
                <w:rFonts w:hint="eastAsia" w:ascii="华文仿宋" w:hAnsi="华文仿宋" w:eastAsia="华文仿宋" w:cs="仿宋"/>
                <w:sz w:val="18"/>
                <w:szCs w:val="18"/>
                <w:lang w:val="zh-CN" w:bidi="zh-CN"/>
              </w:rPr>
              <w:t>课程</w:t>
            </w:r>
          </w:p>
        </w:tc>
        <w:tc>
          <w:tcPr>
            <w:tcW w:w="1260" w:type="dxa"/>
            <w:vAlign w:val="center"/>
          </w:tcPr>
          <w:p w14:paraId="3DBB62F3">
            <w:pPr>
              <w:spacing w:line="240" w:lineRule="exact"/>
              <w:ind w:left="108"/>
              <w:jc w:val="left"/>
              <w:rPr>
                <w:rFonts w:hint="eastAsia" w:ascii="仿宋" w:hAnsi="仿宋" w:eastAsia="仿宋" w:cs="仿宋"/>
                <w:sz w:val="18"/>
                <w:szCs w:val="18"/>
                <w:lang w:bidi="zh-CN"/>
              </w:rPr>
            </w:pPr>
            <w:r>
              <w:rPr>
                <w:rFonts w:hint="eastAsia" w:ascii="仿宋" w:hAnsi="仿宋" w:eastAsia="仿宋" w:cs="仿宋"/>
                <w:sz w:val="18"/>
                <w:szCs w:val="18"/>
                <w:lang w:bidi="zh-CN"/>
              </w:rPr>
              <w:t>园艺作物种子生产</w:t>
            </w:r>
          </w:p>
        </w:tc>
        <w:tc>
          <w:tcPr>
            <w:tcW w:w="1299" w:type="dxa"/>
            <w:vAlign w:val="center"/>
          </w:tcPr>
          <w:p w14:paraId="58CFE156">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w:t>
            </w:r>
            <w:r>
              <w:rPr>
                <w:rFonts w:ascii="仿宋" w:hAnsi="仿宋" w:eastAsia="仿宋" w:cs="仿宋"/>
                <w:kern w:val="0"/>
                <w:sz w:val="18"/>
                <w:szCs w:val="18"/>
                <w:lang w:bidi="ar"/>
              </w:rPr>
              <w:t>C</w:t>
            </w:r>
            <w:r>
              <w:rPr>
                <w:rFonts w:hint="eastAsia" w:ascii="仿宋" w:hAnsi="仿宋" w:eastAsia="仿宋" w:cs="仿宋"/>
                <w:kern w:val="0"/>
                <w:sz w:val="18"/>
                <w:szCs w:val="18"/>
                <w:lang w:bidi="ar"/>
              </w:rPr>
              <w:t>04222C</w:t>
            </w:r>
          </w:p>
        </w:tc>
        <w:tc>
          <w:tcPr>
            <w:tcW w:w="528" w:type="dxa"/>
            <w:vAlign w:val="center"/>
          </w:tcPr>
          <w:p w14:paraId="3A049103">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1</w:t>
            </w:r>
          </w:p>
        </w:tc>
        <w:tc>
          <w:tcPr>
            <w:tcW w:w="672" w:type="dxa"/>
            <w:vAlign w:val="center"/>
          </w:tcPr>
          <w:p w14:paraId="5C3BE1BA">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24</w:t>
            </w:r>
          </w:p>
        </w:tc>
        <w:tc>
          <w:tcPr>
            <w:tcW w:w="432" w:type="dxa"/>
          </w:tcPr>
          <w:p w14:paraId="004F7AE9">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0</w:t>
            </w:r>
          </w:p>
        </w:tc>
        <w:tc>
          <w:tcPr>
            <w:tcW w:w="444" w:type="dxa"/>
          </w:tcPr>
          <w:p w14:paraId="042AE410">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24</w:t>
            </w:r>
          </w:p>
        </w:tc>
        <w:tc>
          <w:tcPr>
            <w:tcW w:w="4200" w:type="dxa"/>
          </w:tcPr>
          <w:p w14:paraId="7C7BDBC1">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1.知识目标：</w:t>
            </w:r>
            <w:r>
              <w:rPr>
                <w:rFonts w:hint="eastAsia" w:ascii="仿宋" w:hAnsi="仿宋" w:eastAsia="仿宋" w:cs="华文仿宋"/>
                <w:sz w:val="18"/>
                <w:szCs w:val="18"/>
                <w:lang w:bidi="zh-CN"/>
              </w:rPr>
              <w:t>掌握园艺作物种子生产的核心原理、不同作物（蔬菜、果树、花卉等）种子的发育特性，理解品种混杂退化机制与防杂保纯技术，熟悉种子生产的关键流程、质量标准及种子加工贮藏技术要点。​</w:t>
            </w:r>
          </w:p>
          <w:p w14:paraId="36AA6E31">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2.能力目标：</w:t>
            </w:r>
            <w:r>
              <w:rPr>
                <w:rFonts w:hint="eastAsia" w:ascii="仿宋" w:hAnsi="仿宋" w:eastAsia="仿宋" w:cs="华文仿宋"/>
                <w:sz w:val="18"/>
                <w:szCs w:val="18"/>
                <w:lang w:bidi="zh-CN"/>
              </w:rPr>
              <w:t>能独立完成园艺作物种子生产的田间规划与管理、花期调控与授粉辅助操作，具备种子纯度鉴定、发芽率检测等质量检验能力，能设计简单的种子生产技术方案并撰写规范报告，初步掌握种子加工与短期贮藏的实操技能。</w:t>
            </w:r>
          </w:p>
          <w:p w14:paraId="435210DD">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3.素质目标：</w:t>
            </w:r>
            <w:r>
              <w:rPr>
                <w:rFonts w:hint="eastAsia" w:ascii="仿宋" w:hAnsi="仿宋" w:eastAsia="仿宋" w:cs="华文仿宋"/>
                <w:sz w:val="18"/>
                <w:szCs w:val="18"/>
                <w:lang w:bidi="zh-CN"/>
              </w:rPr>
              <w:t>培养严谨务实的生产态度与科学种植理念，增强种业安全责任意识、树立保障粮食安全与农业高质量发展的理念，培养团队协作开展规模化种子生产的能力与服务农业生产的情怀。​</w:t>
            </w:r>
          </w:p>
        </w:tc>
        <w:tc>
          <w:tcPr>
            <w:tcW w:w="4043" w:type="dxa"/>
            <w:vAlign w:val="center"/>
          </w:tcPr>
          <w:p w14:paraId="3E5DB791">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1.主要教学内容：</w:t>
            </w:r>
            <w:r>
              <w:rPr>
                <w:rFonts w:hint="eastAsia" w:ascii="仿宋" w:hAnsi="仿宋" w:eastAsia="仿宋" w:cs="华文仿宋"/>
                <w:sz w:val="18"/>
                <w:szCs w:val="18"/>
                <w:lang w:bidi="zh-CN"/>
              </w:rPr>
              <w:t>涵盖园艺作物种子生物学基础理论、品种选育与审定基础，不同类型园艺作物（自花授粉、异花授粉、常异花授粉）的种子生产技术流程；包含田间隔离技术、去杂去劣操作规范、花期管理与授粉技术，种子收获、脱粒、清选、干燥等加工技术，种子贮藏条件调控与保鲜技术；同时涉及种子质量标准解读、纯度与发芽率检测方法，种子生产方案设计与生产报告撰写规范等内容。​</w:t>
            </w:r>
          </w:p>
          <w:p w14:paraId="2C5801E1">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2.教学要求：</w:t>
            </w:r>
            <w:r>
              <w:rPr>
                <w:rFonts w:hint="eastAsia" w:ascii="仿宋" w:hAnsi="仿宋" w:eastAsia="仿宋" w:cs="华文仿宋"/>
                <w:sz w:val="18"/>
                <w:szCs w:val="18"/>
                <w:lang w:bidi="zh-CN"/>
              </w:rPr>
              <w:t>树立“理论联系生产、实操核心导向”理念，通过理论讲授、田间实操、案例分析相结合的方式，强化种子生产关键技能训练。课程思政需落实立德树人任务，结合我国种业发展战略、种业创新案例等内容，挖掘思政元素，将种业安全、责任担当等教育融入教学全过程，培养学生服务现代农业的素养。</w:t>
            </w:r>
          </w:p>
        </w:tc>
      </w:tr>
      <w:tr w14:paraId="49B37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407" w:type="dxa"/>
            <w:vAlign w:val="center"/>
          </w:tcPr>
          <w:p w14:paraId="6BD9E769">
            <w:pPr>
              <w:spacing w:line="240" w:lineRule="exact"/>
              <w:ind w:left="108"/>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4</w:t>
            </w:r>
          </w:p>
        </w:tc>
        <w:tc>
          <w:tcPr>
            <w:tcW w:w="516" w:type="dxa"/>
            <w:vAlign w:val="center"/>
          </w:tcPr>
          <w:p w14:paraId="218FA447">
            <w:pPr>
              <w:spacing w:line="240" w:lineRule="exact"/>
              <w:ind w:left="108"/>
              <w:jc w:val="left"/>
              <w:rPr>
                <w:rFonts w:hint="eastAsia" w:ascii="华文仿宋" w:hAnsi="华文仿宋" w:eastAsia="华文仿宋" w:cs="仿宋"/>
                <w:sz w:val="18"/>
                <w:szCs w:val="18"/>
                <w:lang w:val="zh-CN" w:bidi="zh-CN"/>
              </w:rPr>
            </w:pPr>
            <w:r>
              <w:rPr>
                <w:rFonts w:hint="eastAsia" w:ascii="华文仿宋" w:hAnsi="华文仿宋" w:eastAsia="华文仿宋" w:cs="仿宋"/>
                <w:sz w:val="18"/>
                <w:szCs w:val="18"/>
                <w:lang w:val="zh-CN" w:bidi="zh-CN"/>
              </w:rPr>
              <w:t>必修课</w:t>
            </w:r>
          </w:p>
        </w:tc>
        <w:tc>
          <w:tcPr>
            <w:tcW w:w="513" w:type="dxa"/>
            <w:vAlign w:val="center"/>
          </w:tcPr>
          <w:p w14:paraId="1E9DF875">
            <w:pPr>
              <w:spacing w:line="240" w:lineRule="exact"/>
              <w:ind w:left="108"/>
              <w:jc w:val="left"/>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实习实训</w:t>
            </w:r>
            <w:r>
              <w:rPr>
                <w:rFonts w:hint="eastAsia" w:ascii="华文仿宋" w:hAnsi="华文仿宋" w:eastAsia="华文仿宋" w:cs="仿宋"/>
                <w:sz w:val="18"/>
                <w:szCs w:val="18"/>
                <w:lang w:val="zh-CN" w:bidi="zh-CN"/>
              </w:rPr>
              <w:t>课程</w:t>
            </w:r>
          </w:p>
        </w:tc>
        <w:tc>
          <w:tcPr>
            <w:tcW w:w="1260" w:type="dxa"/>
            <w:vAlign w:val="center"/>
          </w:tcPr>
          <w:p w14:paraId="2D5170FA">
            <w:pPr>
              <w:spacing w:line="240" w:lineRule="exact"/>
              <w:ind w:left="108"/>
              <w:jc w:val="center"/>
              <w:rPr>
                <w:rFonts w:hint="eastAsia" w:ascii="仿宋" w:hAnsi="仿宋" w:eastAsia="仿宋" w:cs="仿宋"/>
                <w:sz w:val="18"/>
                <w:szCs w:val="18"/>
                <w:lang w:bidi="zh-CN"/>
              </w:rPr>
            </w:pPr>
            <w:r>
              <w:rPr>
                <w:rFonts w:hint="eastAsia" w:ascii="仿宋" w:hAnsi="仿宋" w:eastAsia="仿宋" w:cs="仿宋"/>
                <w:sz w:val="18"/>
                <w:szCs w:val="18"/>
                <w:lang w:bidi="zh-CN"/>
              </w:rPr>
              <w:t>顶岗实习</w:t>
            </w:r>
          </w:p>
        </w:tc>
        <w:tc>
          <w:tcPr>
            <w:tcW w:w="1299" w:type="dxa"/>
            <w:vAlign w:val="center"/>
          </w:tcPr>
          <w:p w14:paraId="286803CF">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w:t>
            </w:r>
            <w:r>
              <w:rPr>
                <w:rFonts w:ascii="仿宋" w:hAnsi="仿宋" w:eastAsia="仿宋" w:cs="仿宋"/>
                <w:kern w:val="0"/>
                <w:sz w:val="18"/>
                <w:szCs w:val="18"/>
                <w:lang w:bidi="ar"/>
              </w:rPr>
              <w:t>C</w:t>
            </w:r>
            <w:r>
              <w:rPr>
                <w:rFonts w:hint="eastAsia" w:ascii="仿宋" w:hAnsi="仿宋" w:eastAsia="仿宋" w:cs="仿宋"/>
                <w:kern w:val="0"/>
                <w:sz w:val="18"/>
                <w:szCs w:val="18"/>
                <w:lang w:bidi="ar"/>
              </w:rPr>
              <w:t>04223C</w:t>
            </w:r>
          </w:p>
        </w:tc>
        <w:tc>
          <w:tcPr>
            <w:tcW w:w="528" w:type="dxa"/>
            <w:vAlign w:val="center"/>
          </w:tcPr>
          <w:p w14:paraId="3966DFA3">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24</w:t>
            </w:r>
          </w:p>
        </w:tc>
        <w:tc>
          <w:tcPr>
            <w:tcW w:w="672" w:type="dxa"/>
            <w:vAlign w:val="center"/>
          </w:tcPr>
          <w:p w14:paraId="3A9E35F9">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576</w:t>
            </w:r>
          </w:p>
        </w:tc>
        <w:tc>
          <w:tcPr>
            <w:tcW w:w="432" w:type="dxa"/>
          </w:tcPr>
          <w:p w14:paraId="62896F6A">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0</w:t>
            </w:r>
          </w:p>
        </w:tc>
        <w:tc>
          <w:tcPr>
            <w:tcW w:w="444" w:type="dxa"/>
          </w:tcPr>
          <w:p w14:paraId="4D842D2B">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576</w:t>
            </w:r>
          </w:p>
        </w:tc>
        <w:tc>
          <w:tcPr>
            <w:tcW w:w="4200" w:type="dxa"/>
          </w:tcPr>
          <w:p w14:paraId="62C5A788">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1.知识目标：</w:t>
            </w:r>
            <w:r>
              <w:rPr>
                <w:rFonts w:hint="eastAsia" w:ascii="仿宋" w:hAnsi="仿宋" w:eastAsia="仿宋" w:cs="华文仿宋"/>
                <w:sz w:val="18"/>
                <w:szCs w:val="18"/>
                <w:lang w:bidi="zh-CN"/>
              </w:rPr>
              <w:t>掌握实习岗位相关的行业规范、生产工艺核心要点及质量控制标准，理解岗位工作与上下游环节的协同逻辑，熟悉行业前沿技术应用现状与发展趋势。</w:t>
            </w:r>
          </w:p>
          <w:p w14:paraId="53B8EF3C">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2.能力目标：</w:t>
            </w:r>
            <w:r>
              <w:rPr>
                <w:rFonts w:hint="eastAsia" w:ascii="仿宋" w:hAnsi="仿宋" w:eastAsia="仿宋" w:cs="华文仿宋"/>
                <w:sz w:val="18"/>
                <w:szCs w:val="18"/>
                <w:lang w:bidi="zh-CN"/>
              </w:rPr>
              <w:t>能独立完成实习岗位的常规操作任务，熟练运用专业知识解决生产实践中的常见问题，具备岗位沟通协作能力与生产过程的安全管控意识，能撰写规范的实习报告。</w:t>
            </w:r>
          </w:p>
          <w:p w14:paraId="78BEC109">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3.素质目标：</w:t>
            </w:r>
            <w:r>
              <w:rPr>
                <w:rFonts w:hint="eastAsia" w:ascii="仿宋" w:hAnsi="仿宋" w:eastAsia="仿宋" w:cs="华文仿宋"/>
                <w:sz w:val="18"/>
                <w:szCs w:val="18"/>
                <w:lang w:bidi="zh-CN"/>
              </w:rPr>
              <w:t>培养爱岗敬业的职业精神与严谨务实的工作态度，增强责任担当意识与团队协作素养，树立合规生产理念与持续学习的职业发展观念。</w:t>
            </w:r>
          </w:p>
        </w:tc>
        <w:tc>
          <w:tcPr>
            <w:tcW w:w="4043" w:type="dxa"/>
            <w:vAlign w:val="center"/>
          </w:tcPr>
          <w:p w14:paraId="49007A38">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1.主要教学内容：</w:t>
            </w:r>
            <w:r>
              <w:rPr>
                <w:rFonts w:hint="eastAsia" w:ascii="仿宋" w:hAnsi="仿宋" w:eastAsia="仿宋" w:cs="华文仿宋"/>
                <w:sz w:val="18"/>
                <w:szCs w:val="18"/>
                <w:lang w:bidi="zh-CN"/>
              </w:rPr>
              <w:t>涵盖实习岗位对应的核心生产流程实操（如园艺作物种植管理、农产品加工、实验室检测等）、岗位安全规范与应急处理流程、生产过程质量控制方法与标准操作程序（SOP），以及企业运营管理基础、岗位沟通协作规范等内容；同时包含实习计划制定、实习日志撰写、实践问题梳理与解决思路分析等实习能力培养相关内容。​</w:t>
            </w:r>
          </w:p>
          <w:p w14:paraId="325D8B3D">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2.教学要求：</w:t>
            </w:r>
            <w:r>
              <w:rPr>
                <w:rFonts w:hint="eastAsia" w:ascii="仿宋" w:hAnsi="仿宋" w:eastAsia="仿宋" w:cs="华文仿宋"/>
                <w:sz w:val="18"/>
                <w:szCs w:val="18"/>
                <w:lang w:bidi="zh-CN"/>
              </w:rPr>
              <w:t>树立“实践育人、岗课融合”理念，通过企业导师与校内导师双指导模式，结合岗位实际任务开展实操教学，强化理论与实践的衔接。课程思政需融入企业规章制度教育、职业素养培育，通过企业案例讲解、优秀从业者分享等方式，将职业精神、责任担当等思政元素有机融入实习全过程。</w:t>
            </w:r>
          </w:p>
        </w:tc>
      </w:tr>
      <w:tr w14:paraId="34C2A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jc w:val="center"/>
        </w:trPr>
        <w:tc>
          <w:tcPr>
            <w:tcW w:w="407" w:type="dxa"/>
            <w:vAlign w:val="center"/>
          </w:tcPr>
          <w:p w14:paraId="04A727FF">
            <w:pPr>
              <w:spacing w:line="240" w:lineRule="exact"/>
              <w:ind w:left="108"/>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5</w:t>
            </w:r>
          </w:p>
        </w:tc>
        <w:tc>
          <w:tcPr>
            <w:tcW w:w="516" w:type="dxa"/>
            <w:vAlign w:val="center"/>
          </w:tcPr>
          <w:p w14:paraId="1BB61723">
            <w:pPr>
              <w:spacing w:line="240" w:lineRule="exact"/>
              <w:ind w:left="108"/>
              <w:jc w:val="left"/>
              <w:rPr>
                <w:rFonts w:hint="eastAsia" w:ascii="华文仿宋" w:hAnsi="华文仿宋" w:eastAsia="华文仿宋" w:cs="仿宋"/>
                <w:sz w:val="18"/>
                <w:szCs w:val="18"/>
                <w:lang w:val="zh-CN" w:bidi="zh-CN"/>
              </w:rPr>
            </w:pPr>
            <w:r>
              <w:rPr>
                <w:rFonts w:hint="eastAsia" w:ascii="华文仿宋" w:hAnsi="华文仿宋" w:eastAsia="华文仿宋" w:cs="仿宋"/>
                <w:sz w:val="18"/>
                <w:szCs w:val="18"/>
                <w:lang w:val="zh-CN" w:bidi="zh-CN"/>
              </w:rPr>
              <w:t>必修课</w:t>
            </w:r>
          </w:p>
        </w:tc>
        <w:tc>
          <w:tcPr>
            <w:tcW w:w="513" w:type="dxa"/>
            <w:vAlign w:val="center"/>
          </w:tcPr>
          <w:p w14:paraId="33A267B7">
            <w:pPr>
              <w:spacing w:line="240" w:lineRule="exact"/>
              <w:ind w:left="108"/>
              <w:jc w:val="left"/>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实习实训</w:t>
            </w:r>
            <w:r>
              <w:rPr>
                <w:rFonts w:hint="eastAsia" w:ascii="华文仿宋" w:hAnsi="华文仿宋" w:eastAsia="华文仿宋" w:cs="仿宋"/>
                <w:sz w:val="18"/>
                <w:szCs w:val="18"/>
                <w:lang w:val="zh-CN" w:bidi="zh-CN"/>
              </w:rPr>
              <w:t>课程</w:t>
            </w:r>
          </w:p>
        </w:tc>
        <w:tc>
          <w:tcPr>
            <w:tcW w:w="1260" w:type="dxa"/>
            <w:vAlign w:val="center"/>
          </w:tcPr>
          <w:p w14:paraId="7871B4B0">
            <w:pPr>
              <w:spacing w:line="240" w:lineRule="exact"/>
              <w:jc w:val="center"/>
              <w:rPr>
                <w:rFonts w:hint="eastAsia" w:ascii="仿宋" w:hAnsi="仿宋" w:eastAsia="仿宋" w:cs="仿宋"/>
                <w:sz w:val="18"/>
                <w:szCs w:val="18"/>
                <w:lang w:bidi="zh-CN"/>
              </w:rPr>
            </w:pPr>
            <w:r>
              <w:rPr>
                <w:rFonts w:hint="eastAsia" w:ascii="仿宋" w:hAnsi="仿宋" w:eastAsia="仿宋" w:cs="仿宋"/>
                <w:sz w:val="18"/>
                <w:szCs w:val="18"/>
                <w:lang w:bidi="zh-CN"/>
              </w:rPr>
              <w:t>毕业综合实践</w:t>
            </w:r>
          </w:p>
        </w:tc>
        <w:tc>
          <w:tcPr>
            <w:tcW w:w="1299" w:type="dxa"/>
            <w:vAlign w:val="center"/>
          </w:tcPr>
          <w:p w14:paraId="3D2DC2A4">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1302</w:t>
            </w:r>
            <w:r>
              <w:rPr>
                <w:rFonts w:ascii="仿宋" w:hAnsi="仿宋" w:eastAsia="仿宋" w:cs="仿宋"/>
                <w:kern w:val="0"/>
                <w:sz w:val="18"/>
                <w:szCs w:val="18"/>
                <w:lang w:bidi="ar"/>
              </w:rPr>
              <w:t>C</w:t>
            </w:r>
            <w:r>
              <w:rPr>
                <w:rFonts w:hint="eastAsia" w:ascii="仿宋" w:hAnsi="仿宋" w:eastAsia="仿宋" w:cs="仿宋"/>
                <w:kern w:val="0"/>
                <w:sz w:val="18"/>
                <w:szCs w:val="18"/>
                <w:lang w:bidi="ar"/>
              </w:rPr>
              <w:t>04225C</w:t>
            </w:r>
          </w:p>
        </w:tc>
        <w:tc>
          <w:tcPr>
            <w:tcW w:w="528" w:type="dxa"/>
            <w:vAlign w:val="center"/>
          </w:tcPr>
          <w:p w14:paraId="1F90ED6A">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5</w:t>
            </w:r>
          </w:p>
        </w:tc>
        <w:tc>
          <w:tcPr>
            <w:tcW w:w="672" w:type="dxa"/>
            <w:vAlign w:val="center"/>
          </w:tcPr>
          <w:p w14:paraId="15F0BB33">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120</w:t>
            </w:r>
          </w:p>
        </w:tc>
        <w:tc>
          <w:tcPr>
            <w:tcW w:w="432" w:type="dxa"/>
          </w:tcPr>
          <w:p w14:paraId="4F4A5623">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0</w:t>
            </w:r>
          </w:p>
        </w:tc>
        <w:tc>
          <w:tcPr>
            <w:tcW w:w="444" w:type="dxa"/>
          </w:tcPr>
          <w:p w14:paraId="71D768E9">
            <w:pPr>
              <w:spacing w:line="240" w:lineRule="exact"/>
              <w:jc w:val="center"/>
              <w:rPr>
                <w:rFonts w:hint="eastAsia" w:ascii="华文仿宋" w:hAnsi="华文仿宋" w:eastAsia="华文仿宋" w:cs="仿宋"/>
                <w:sz w:val="18"/>
                <w:szCs w:val="18"/>
                <w:lang w:bidi="zh-CN"/>
              </w:rPr>
            </w:pPr>
            <w:r>
              <w:rPr>
                <w:rFonts w:hint="eastAsia" w:ascii="华文仿宋" w:hAnsi="华文仿宋" w:eastAsia="华文仿宋" w:cs="仿宋"/>
                <w:sz w:val="18"/>
                <w:szCs w:val="18"/>
                <w:lang w:bidi="zh-CN"/>
              </w:rPr>
              <w:t>120</w:t>
            </w:r>
          </w:p>
        </w:tc>
        <w:tc>
          <w:tcPr>
            <w:tcW w:w="4200" w:type="dxa"/>
          </w:tcPr>
          <w:p w14:paraId="6FE09792">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1.知识目标：</w:t>
            </w:r>
            <w:r>
              <w:rPr>
                <w:rFonts w:hint="eastAsia" w:ascii="仿宋" w:hAnsi="仿宋" w:eastAsia="仿宋" w:cs="华文仿宋"/>
                <w:sz w:val="18"/>
                <w:szCs w:val="18"/>
                <w:lang w:bidi="zh-CN"/>
              </w:rPr>
              <w:t>系统整合专业核心知识，掌握科研项目或生产实践项目的设计、实施与总结的完整流程，理解专业知识在综合项目中的综合应用逻辑，熟悉专业相关的行业标准与技术规范。</w:t>
            </w:r>
          </w:p>
          <w:p w14:paraId="1623AFA8">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2.能力目标：</w:t>
            </w:r>
            <w:r>
              <w:rPr>
                <w:rFonts w:hint="eastAsia" w:ascii="仿宋" w:hAnsi="仿宋" w:eastAsia="仿宋" w:cs="华文仿宋"/>
                <w:sz w:val="18"/>
                <w:szCs w:val="18"/>
                <w:lang w:bidi="zh-CN"/>
              </w:rPr>
              <w:t>能独立完成综合实践项目的方案设计、数据采集与分析，具备解决复杂专业问题的综合应用能力与创新思维，能撰写高质量的毕业实践报告（或论文），具备良好的学术表达与成果展示能力。</w:t>
            </w:r>
          </w:p>
          <w:p w14:paraId="72167DFF">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3.素质目标：</w:t>
            </w:r>
            <w:r>
              <w:rPr>
                <w:rFonts w:hint="eastAsia" w:ascii="仿宋" w:hAnsi="仿宋" w:eastAsia="仿宋" w:cs="华文仿宋"/>
                <w:sz w:val="18"/>
                <w:szCs w:val="18"/>
                <w:lang w:bidi="zh-CN"/>
              </w:rPr>
              <w:t>培养精益求精的科研精神与勇于探索的创新意识，增强责任担当与诚信科研素养，树立理论联系实际、服务社会发展的理念，培养独立思考与团队协作的综合素养。</w:t>
            </w:r>
          </w:p>
        </w:tc>
        <w:tc>
          <w:tcPr>
            <w:tcW w:w="4043" w:type="dxa"/>
            <w:vAlign w:val="center"/>
          </w:tcPr>
          <w:p w14:paraId="63EC81CA">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1.主要教学内容：</w:t>
            </w:r>
            <w:r>
              <w:rPr>
                <w:rFonts w:hint="eastAsia" w:ascii="仿宋" w:hAnsi="仿宋" w:eastAsia="仿宋" w:cs="华文仿宋"/>
                <w:sz w:val="18"/>
                <w:szCs w:val="18"/>
                <w:lang w:bidi="zh-CN"/>
              </w:rPr>
              <w:t>涵盖毕业综合实践项目的选题方法与立项论证，项目方案的设计原理与撰写规范；包含文献检索与综述撰写、实验（实践）设计与实施、数据采集与统计分析方法；涉及专业相关行业标准与技术规范解读，以及毕业实践报告（或论文）的结构框架、撰写要求与学术规范。</w:t>
            </w:r>
          </w:p>
          <w:p w14:paraId="033C20CA">
            <w:pPr>
              <w:adjustRightInd w:val="0"/>
              <w:snapToGrid w:val="0"/>
              <w:ind w:left="42" w:leftChars="20"/>
              <w:rPr>
                <w:rFonts w:hint="eastAsia" w:ascii="仿宋" w:hAnsi="仿宋" w:eastAsia="仿宋" w:cs="华文仿宋"/>
                <w:sz w:val="18"/>
                <w:szCs w:val="18"/>
                <w:lang w:bidi="zh-CN"/>
              </w:rPr>
            </w:pPr>
            <w:r>
              <w:rPr>
                <w:rFonts w:hint="eastAsia" w:ascii="仿宋" w:hAnsi="仿宋" w:eastAsia="仿宋" w:cs="华文仿宋"/>
                <w:b/>
                <w:bCs/>
                <w:sz w:val="18"/>
                <w:szCs w:val="18"/>
                <w:lang w:bidi="zh-CN"/>
              </w:rPr>
              <w:t>2.教学要求：</w:t>
            </w:r>
            <w:r>
              <w:rPr>
                <w:rFonts w:hint="eastAsia" w:ascii="仿宋" w:hAnsi="仿宋" w:eastAsia="仿宋" w:cs="华文仿宋"/>
                <w:sz w:val="18"/>
                <w:szCs w:val="18"/>
                <w:lang w:bidi="zh-CN"/>
              </w:rPr>
              <w:t>树立“综合提升、衔接就业”理念，通过校内导师与企业导师协同指导，结合科研课题、生产实际问题确定实践项目，强化项目全过程管理。注重培养学生的自主学习能力与问题解决能力，定期开展项目进展交流与指导。课程思政需融入科研诚信、社会责任、创新精神等培育内容，通过项目实践引导学生树立正确的学术观与职业观，为就业或深造奠定基础。</w:t>
            </w:r>
          </w:p>
        </w:tc>
      </w:tr>
      <w:tr w14:paraId="073D8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jc w:val="center"/>
        </w:trPr>
        <w:tc>
          <w:tcPr>
            <w:tcW w:w="3995" w:type="dxa"/>
            <w:gridSpan w:val="5"/>
            <w:vAlign w:val="center"/>
          </w:tcPr>
          <w:p w14:paraId="2AE48546">
            <w:pPr>
              <w:adjustRightInd w:val="0"/>
              <w:snapToGrid w:val="0"/>
              <w:jc w:val="center"/>
              <w:rPr>
                <w:rFonts w:hint="eastAsia" w:ascii="仿宋" w:hAnsi="仿宋" w:eastAsia="仿宋" w:cs="仿宋"/>
                <w:b/>
                <w:sz w:val="18"/>
                <w:szCs w:val="18"/>
              </w:rPr>
            </w:pPr>
            <w:bookmarkStart w:id="41" w:name="_Toc33259209"/>
            <w:bookmarkStart w:id="42" w:name="_Toc33259122"/>
            <w:bookmarkStart w:id="43" w:name="_Toc33259250"/>
            <w:bookmarkStart w:id="44" w:name="_Toc33259046"/>
            <w:bookmarkStart w:id="45" w:name="_Toc33259279"/>
            <w:r>
              <w:rPr>
                <w:rFonts w:hint="eastAsia" w:ascii="仿宋" w:hAnsi="仿宋" w:eastAsia="仿宋" w:cs="仿宋"/>
                <w:b/>
                <w:sz w:val="18"/>
                <w:szCs w:val="18"/>
              </w:rPr>
              <w:t>合计</w:t>
            </w:r>
          </w:p>
        </w:tc>
        <w:tc>
          <w:tcPr>
            <w:tcW w:w="528" w:type="dxa"/>
            <w:vAlign w:val="center"/>
          </w:tcPr>
          <w:p w14:paraId="1BD9AAAB">
            <w:pPr>
              <w:adjustRightInd w:val="0"/>
              <w:snapToGrid w:val="0"/>
              <w:jc w:val="center"/>
              <w:rPr>
                <w:rFonts w:hint="eastAsia" w:ascii="仿宋" w:hAnsi="仿宋" w:eastAsia="仿宋" w:cs="仿宋"/>
                <w:b/>
                <w:sz w:val="18"/>
                <w:szCs w:val="18"/>
              </w:rPr>
            </w:pPr>
            <w:r>
              <w:rPr>
                <w:rFonts w:hint="eastAsia" w:ascii="仿宋" w:hAnsi="仿宋" w:eastAsia="仿宋" w:cs="仿宋"/>
                <w:b/>
                <w:sz w:val="18"/>
                <w:szCs w:val="18"/>
              </w:rPr>
              <w:t>32</w:t>
            </w:r>
          </w:p>
        </w:tc>
        <w:tc>
          <w:tcPr>
            <w:tcW w:w="672" w:type="dxa"/>
            <w:vAlign w:val="center"/>
          </w:tcPr>
          <w:p w14:paraId="08752C9B">
            <w:pPr>
              <w:adjustRightInd w:val="0"/>
              <w:snapToGrid w:val="0"/>
              <w:jc w:val="center"/>
              <w:rPr>
                <w:rFonts w:hint="eastAsia" w:ascii="仿宋" w:hAnsi="仿宋" w:eastAsia="仿宋" w:cs="仿宋"/>
                <w:b/>
                <w:sz w:val="18"/>
                <w:szCs w:val="18"/>
              </w:rPr>
            </w:pPr>
            <w:r>
              <w:rPr>
                <w:rFonts w:hint="eastAsia" w:ascii="仿宋" w:hAnsi="仿宋" w:eastAsia="仿宋" w:cs="仿宋"/>
                <w:b/>
                <w:sz w:val="18"/>
                <w:szCs w:val="18"/>
              </w:rPr>
              <w:t>768</w:t>
            </w:r>
          </w:p>
        </w:tc>
        <w:tc>
          <w:tcPr>
            <w:tcW w:w="432" w:type="dxa"/>
            <w:vAlign w:val="center"/>
          </w:tcPr>
          <w:p w14:paraId="123CD88E">
            <w:pPr>
              <w:adjustRightInd w:val="0"/>
              <w:snapToGrid w:val="0"/>
              <w:jc w:val="center"/>
              <w:rPr>
                <w:rFonts w:hint="eastAsia" w:ascii="仿宋" w:hAnsi="仿宋" w:eastAsia="仿宋" w:cs="仿宋"/>
                <w:b/>
                <w:sz w:val="18"/>
                <w:szCs w:val="18"/>
              </w:rPr>
            </w:pPr>
            <w:r>
              <w:rPr>
                <w:rFonts w:hint="eastAsia" w:ascii="仿宋" w:hAnsi="仿宋" w:eastAsia="仿宋" w:cs="仿宋"/>
                <w:b/>
                <w:sz w:val="18"/>
                <w:szCs w:val="18"/>
              </w:rPr>
              <w:t>0</w:t>
            </w:r>
          </w:p>
        </w:tc>
        <w:tc>
          <w:tcPr>
            <w:tcW w:w="444" w:type="dxa"/>
            <w:vAlign w:val="center"/>
          </w:tcPr>
          <w:p w14:paraId="434C7370">
            <w:pPr>
              <w:adjustRightInd w:val="0"/>
              <w:snapToGrid w:val="0"/>
              <w:jc w:val="center"/>
              <w:rPr>
                <w:rFonts w:hint="eastAsia" w:ascii="仿宋" w:hAnsi="仿宋" w:eastAsia="仿宋" w:cs="仿宋"/>
                <w:b/>
                <w:sz w:val="18"/>
                <w:szCs w:val="18"/>
              </w:rPr>
            </w:pPr>
            <w:r>
              <w:rPr>
                <w:rFonts w:hint="eastAsia" w:ascii="仿宋" w:hAnsi="仿宋" w:eastAsia="仿宋" w:cs="仿宋"/>
                <w:b/>
                <w:sz w:val="18"/>
                <w:szCs w:val="18"/>
              </w:rPr>
              <w:t>768</w:t>
            </w:r>
          </w:p>
        </w:tc>
        <w:tc>
          <w:tcPr>
            <w:tcW w:w="4200" w:type="dxa"/>
          </w:tcPr>
          <w:p w14:paraId="66F55DD6">
            <w:pPr>
              <w:adjustRightInd w:val="0"/>
              <w:snapToGrid w:val="0"/>
              <w:ind w:left="42" w:leftChars="20"/>
              <w:rPr>
                <w:rFonts w:hint="eastAsia" w:ascii="仿宋" w:hAnsi="仿宋" w:eastAsia="仿宋" w:cs="华文仿宋"/>
                <w:sz w:val="18"/>
                <w:szCs w:val="18"/>
                <w:lang w:bidi="zh-CN"/>
              </w:rPr>
            </w:pPr>
          </w:p>
        </w:tc>
        <w:tc>
          <w:tcPr>
            <w:tcW w:w="4043" w:type="dxa"/>
            <w:vAlign w:val="center"/>
          </w:tcPr>
          <w:p w14:paraId="6E1DC5E3">
            <w:pPr>
              <w:adjustRightInd w:val="0"/>
              <w:snapToGrid w:val="0"/>
              <w:ind w:left="42" w:leftChars="20"/>
              <w:rPr>
                <w:rFonts w:hint="eastAsia" w:ascii="仿宋" w:hAnsi="仿宋" w:eastAsia="仿宋" w:cs="华文仿宋"/>
                <w:sz w:val="18"/>
                <w:szCs w:val="18"/>
                <w:lang w:bidi="zh-CN"/>
              </w:rPr>
            </w:pPr>
          </w:p>
        </w:tc>
      </w:tr>
    </w:tbl>
    <w:p w14:paraId="295C8F3A">
      <w:pPr>
        <w:adjustRightInd w:val="0"/>
        <w:snapToGrid w:val="0"/>
        <w:spacing w:line="360" w:lineRule="auto"/>
        <w:rPr>
          <w:rFonts w:hint="eastAsia" w:ascii="仿宋" w:hAnsi="仿宋" w:eastAsia="仿宋"/>
          <w:kern w:val="0"/>
          <w:sz w:val="24"/>
          <w:lang w:val="zh-CN"/>
        </w:rPr>
        <w:sectPr>
          <w:pgSz w:w="16838" w:h="11911" w:orient="landscape"/>
          <w:pgMar w:top="1417" w:right="1417" w:bottom="1417" w:left="1417" w:header="0" w:footer="992" w:gutter="0"/>
          <w:pgNumType w:fmt="decimal"/>
          <w:cols w:space="720" w:num="1"/>
          <w:docGrid w:linePitch="329" w:charSpace="0"/>
        </w:sectPr>
      </w:pPr>
    </w:p>
    <w:bookmarkEnd w:id="41"/>
    <w:bookmarkEnd w:id="42"/>
    <w:bookmarkEnd w:id="43"/>
    <w:bookmarkEnd w:id="44"/>
    <w:bookmarkEnd w:id="45"/>
    <w:p w14:paraId="7E846937">
      <w:pPr>
        <w:numPr>
          <w:ilvl w:val="0"/>
          <w:numId w:val="3"/>
        </w:numPr>
        <w:adjustRightInd w:val="0"/>
        <w:snapToGrid w:val="0"/>
        <w:spacing w:line="360" w:lineRule="auto"/>
        <w:ind w:firstLine="482" w:firstLineChars="200"/>
        <w:jc w:val="left"/>
        <w:outlineLvl w:val="0"/>
        <w:rPr>
          <w:rFonts w:hint="eastAsia" w:ascii="仿宋" w:hAnsi="仿宋" w:eastAsia="仿宋"/>
          <w:b/>
          <w:bCs/>
          <w:sz w:val="24"/>
        </w:rPr>
      </w:pPr>
      <w:bookmarkStart w:id="46" w:name="_Toc10923_WPSOffice_Level1"/>
      <w:bookmarkStart w:id="47" w:name="_Toc11402"/>
      <w:r>
        <w:rPr>
          <w:rFonts w:hint="eastAsia" w:ascii="仿宋" w:hAnsi="仿宋" w:eastAsia="仿宋"/>
          <w:b/>
          <w:bCs/>
          <w:sz w:val="24"/>
        </w:rPr>
        <w:t>教学进程总体安排</w:t>
      </w:r>
      <w:bookmarkEnd w:id="46"/>
      <w:bookmarkEnd w:id="47"/>
    </w:p>
    <w:p w14:paraId="38C56F79">
      <w:pPr>
        <w:pStyle w:val="3"/>
        <w:adjustRightInd w:val="0"/>
        <w:snapToGrid w:val="0"/>
        <w:spacing w:before="120" w:beforeLines="50" w:after="0" w:line="240" w:lineRule="auto"/>
        <w:ind w:firstLine="482" w:firstLineChars="200"/>
        <w:rPr>
          <w:rFonts w:hint="eastAsia" w:ascii="方正仿宋_GB2312" w:hAnsi="方正仿宋_GB2312" w:eastAsia="方正仿宋_GB2312" w:cs="方正仿宋_GB2312"/>
          <w:sz w:val="24"/>
          <w:szCs w:val="24"/>
        </w:rPr>
      </w:pPr>
      <w:bookmarkStart w:id="48" w:name="_Toc24947"/>
      <w:bookmarkStart w:id="49" w:name="_Toc12184"/>
      <w:bookmarkStart w:id="50" w:name="_Toc13891_WPSOffice_Level2"/>
      <w:r>
        <w:rPr>
          <w:rFonts w:hint="eastAsia" w:ascii="方正仿宋_GB2312" w:hAnsi="方正仿宋_GB2312" w:eastAsia="方正仿宋_GB2312" w:cs="方正仿宋_GB2312"/>
          <w:sz w:val="24"/>
          <w:szCs w:val="24"/>
        </w:rPr>
        <w:t>（一）学分要求</w:t>
      </w:r>
      <w:bookmarkEnd w:id="48"/>
      <w:bookmarkEnd w:id="49"/>
    </w:p>
    <w:p w14:paraId="09523E9D">
      <w:pPr>
        <w:pStyle w:val="15"/>
        <w:spacing w:before="0"/>
        <w:ind w:left="227" w:firstLine="480" w:firstLineChars="200"/>
        <w:rPr>
          <w:rFonts w:hint="eastAsia"/>
          <w:sz w:val="24"/>
          <w:szCs w:val="24"/>
          <w:lang w:val="en-US" w:bidi="ar-SA"/>
        </w:rPr>
      </w:pPr>
      <w:r>
        <w:rPr>
          <w:rFonts w:hint="eastAsia"/>
          <w:sz w:val="24"/>
          <w:szCs w:val="24"/>
          <w:lang w:val="en-US" w:bidi="ar-SA"/>
        </w:rPr>
        <w:t xml:space="preserve">三年制总学分 </w:t>
      </w:r>
      <w:r>
        <w:rPr>
          <w:rFonts w:hint="eastAsia"/>
          <w:b/>
          <w:bCs/>
          <w:sz w:val="24"/>
          <w:szCs w:val="24"/>
          <w:lang w:val="en-US" w:bidi="ar-SA"/>
        </w:rPr>
        <w:t>161.5</w:t>
      </w:r>
      <w:r>
        <w:rPr>
          <w:rFonts w:hint="eastAsia"/>
          <w:b/>
          <w:kern w:val="0"/>
          <w:sz w:val="24"/>
          <w:szCs w:val="24"/>
          <w:lang w:val="en-US"/>
        </w:rPr>
        <w:t xml:space="preserve"> </w:t>
      </w:r>
      <w:r>
        <w:rPr>
          <w:rFonts w:hint="eastAsia"/>
          <w:sz w:val="24"/>
          <w:szCs w:val="24"/>
          <w:lang w:val="en-US" w:bidi="ar-SA"/>
        </w:rPr>
        <w:t>分。</w:t>
      </w:r>
    </w:p>
    <w:tbl>
      <w:tblPr>
        <w:tblStyle w:val="37"/>
        <w:tblW w:w="48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456"/>
        <w:gridCol w:w="874"/>
        <w:gridCol w:w="3286"/>
        <w:gridCol w:w="2788"/>
        <w:gridCol w:w="1152"/>
      </w:tblGrid>
      <w:tr w14:paraId="34CC4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49" w:type="pct"/>
            <w:tcBorders>
              <w:tl2br w:val="nil"/>
              <w:tr2bl w:val="nil"/>
            </w:tcBorders>
            <w:vAlign w:val="center"/>
          </w:tcPr>
          <w:p w14:paraId="3338D5B7">
            <w:pPr>
              <w:autoSpaceDE w:val="0"/>
              <w:autoSpaceDN w:val="0"/>
              <w:adjustRightInd w:val="0"/>
              <w:snapToGrid w:val="0"/>
              <w:spacing w:after="120" w:afterLines="50"/>
              <w:jc w:val="center"/>
              <w:rPr>
                <w:rStyle w:val="40"/>
                <w:rFonts w:hint="eastAsia" w:ascii="仿宋" w:hAnsi="仿宋" w:eastAsia="仿宋" w:cs="仿宋"/>
                <w:kern w:val="0"/>
                <w:sz w:val="24"/>
              </w:rPr>
            </w:pPr>
            <w:r>
              <w:rPr>
                <w:rStyle w:val="40"/>
                <w:rFonts w:hint="eastAsia" w:ascii="仿宋" w:hAnsi="仿宋" w:eastAsia="仿宋" w:cs="仿宋"/>
                <w:kern w:val="0"/>
                <w:sz w:val="24"/>
              </w:rPr>
              <w:t>序号</w:t>
            </w:r>
          </w:p>
        </w:tc>
        <w:tc>
          <w:tcPr>
            <w:tcW w:w="2452" w:type="pct"/>
            <w:gridSpan w:val="3"/>
            <w:tcBorders>
              <w:tl2br w:val="nil"/>
              <w:tr2bl w:val="nil"/>
            </w:tcBorders>
            <w:vAlign w:val="center"/>
          </w:tcPr>
          <w:p w14:paraId="266BAEAA">
            <w:pPr>
              <w:autoSpaceDE w:val="0"/>
              <w:autoSpaceDN w:val="0"/>
              <w:adjustRightInd w:val="0"/>
              <w:snapToGrid w:val="0"/>
              <w:spacing w:after="120" w:afterLines="50"/>
              <w:jc w:val="center"/>
              <w:rPr>
                <w:rStyle w:val="40"/>
                <w:rFonts w:hint="eastAsia" w:ascii="仿宋" w:hAnsi="仿宋" w:eastAsia="仿宋" w:cs="仿宋"/>
                <w:kern w:val="0"/>
                <w:sz w:val="24"/>
              </w:rPr>
            </w:pPr>
            <w:r>
              <w:rPr>
                <w:rStyle w:val="40"/>
                <w:rFonts w:hint="eastAsia" w:ascii="仿宋" w:hAnsi="仿宋" w:eastAsia="仿宋" w:cs="仿宋"/>
                <w:kern w:val="0"/>
                <w:sz w:val="24"/>
              </w:rPr>
              <w:t>课程类别</w:t>
            </w:r>
          </w:p>
        </w:tc>
        <w:tc>
          <w:tcPr>
            <w:tcW w:w="1484" w:type="pct"/>
            <w:tcBorders>
              <w:tl2br w:val="nil"/>
              <w:tr2bl w:val="nil"/>
            </w:tcBorders>
            <w:vAlign w:val="center"/>
          </w:tcPr>
          <w:p w14:paraId="0C1879CA">
            <w:pPr>
              <w:autoSpaceDE w:val="0"/>
              <w:autoSpaceDN w:val="0"/>
              <w:adjustRightInd w:val="0"/>
              <w:snapToGrid w:val="0"/>
              <w:spacing w:after="120" w:afterLines="50"/>
              <w:jc w:val="center"/>
              <w:rPr>
                <w:rStyle w:val="40"/>
                <w:rFonts w:hint="eastAsia" w:ascii="仿宋" w:hAnsi="仿宋" w:eastAsia="仿宋" w:cs="仿宋"/>
                <w:kern w:val="0"/>
                <w:sz w:val="24"/>
              </w:rPr>
            </w:pPr>
            <w:r>
              <w:rPr>
                <w:rStyle w:val="40"/>
                <w:rFonts w:hint="eastAsia" w:ascii="仿宋" w:hAnsi="仿宋" w:eastAsia="仿宋" w:cs="仿宋"/>
                <w:kern w:val="0"/>
                <w:sz w:val="24"/>
              </w:rPr>
              <w:t>学分</w:t>
            </w:r>
          </w:p>
        </w:tc>
        <w:tc>
          <w:tcPr>
            <w:tcW w:w="614" w:type="pct"/>
            <w:tcBorders>
              <w:tl2br w:val="nil"/>
              <w:tr2bl w:val="nil"/>
            </w:tcBorders>
            <w:vAlign w:val="center"/>
          </w:tcPr>
          <w:p w14:paraId="2204FF8B">
            <w:pPr>
              <w:autoSpaceDE w:val="0"/>
              <w:autoSpaceDN w:val="0"/>
              <w:adjustRightInd w:val="0"/>
              <w:snapToGrid w:val="0"/>
              <w:spacing w:after="120" w:afterLines="50"/>
              <w:jc w:val="center"/>
              <w:rPr>
                <w:rStyle w:val="40"/>
                <w:rFonts w:hint="eastAsia" w:ascii="仿宋" w:hAnsi="仿宋" w:eastAsia="仿宋" w:cs="仿宋"/>
                <w:kern w:val="0"/>
                <w:sz w:val="24"/>
              </w:rPr>
            </w:pPr>
            <w:r>
              <w:rPr>
                <w:rStyle w:val="40"/>
                <w:rFonts w:hint="eastAsia" w:ascii="仿宋" w:hAnsi="仿宋" w:eastAsia="仿宋" w:cs="仿宋"/>
                <w:kern w:val="0"/>
                <w:sz w:val="24"/>
              </w:rPr>
              <w:t>占比</w:t>
            </w:r>
          </w:p>
        </w:tc>
      </w:tr>
      <w:tr w14:paraId="59FE2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1B5C58CF">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1</w:t>
            </w:r>
          </w:p>
        </w:tc>
        <w:tc>
          <w:tcPr>
            <w:tcW w:w="2452" w:type="pct"/>
            <w:gridSpan w:val="3"/>
            <w:tcBorders>
              <w:tl2br w:val="nil"/>
              <w:tr2bl w:val="nil"/>
            </w:tcBorders>
            <w:vAlign w:val="center"/>
          </w:tcPr>
          <w:p w14:paraId="40C7B0C0">
            <w:pPr>
              <w:autoSpaceDE w:val="0"/>
              <w:autoSpaceDN w:val="0"/>
              <w:adjustRightInd w:val="0"/>
              <w:snapToGrid w:val="0"/>
              <w:spacing w:line="240" w:lineRule="exact"/>
              <w:jc w:val="center"/>
              <w:rPr>
                <w:rFonts w:ascii="仿宋"/>
                <w:sz w:val="24"/>
              </w:rPr>
            </w:pPr>
            <w:r>
              <w:rPr>
                <w:rFonts w:hint="eastAsia" w:ascii="仿宋" w:hAnsi="仿宋" w:eastAsia="仿宋" w:cs="仿宋"/>
                <w:sz w:val="24"/>
                <w:lang w:val="zh-CN"/>
              </w:rPr>
              <w:t>必修课</w:t>
            </w:r>
          </w:p>
        </w:tc>
        <w:tc>
          <w:tcPr>
            <w:tcW w:w="1484" w:type="pct"/>
            <w:tcBorders>
              <w:tl2br w:val="nil"/>
              <w:tr2bl w:val="nil"/>
            </w:tcBorders>
            <w:vAlign w:val="center"/>
          </w:tcPr>
          <w:p w14:paraId="47D48E64">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117.5学分</w:t>
            </w:r>
          </w:p>
        </w:tc>
        <w:tc>
          <w:tcPr>
            <w:tcW w:w="1082" w:type="dxa"/>
            <w:tcBorders>
              <w:tl2br w:val="nil"/>
              <w:tr2bl w:val="nil"/>
            </w:tcBorders>
            <w:vAlign w:val="center"/>
          </w:tcPr>
          <w:p w14:paraId="40676799">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72.76%</w:t>
            </w:r>
          </w:p>
        </w:tc>
      </w:tr>
      <w:tr w14:paraId="342A5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0631FE4F">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2</w:t>
            </w:r>
          </w:p>
        </w:tc>
        <w:tc>
          <w:tcPr>
            <w:tcW w:w="237" w:type="pct"/>
            <w:vMerge w:val="restart"/>
            <w:tcBorders>
              <w:tl2br w:val="nil"/>
              <w:tr2bl w:val="nil"/>
            </w:tcBorders>
            <w:vAlign w:val="center"/>
          </w:tcPr>
          <w:p w14:paraId="46F5D412">
            <w:pPr>
              <w:adjustRightInd w:val="0"/>
              <w:jc w:val="center"/>
              <w:rPr>
                <w:rFonts w:ascii="仿宋"/>
                <w:sz w:val="24"/>
              </w:rPr>
            </w:pPr>
            <w:r>
              <w:rPr>
                <w:rFonts w:hint="eastAsia" w:ascii="仿宋" w:hAnsi="仿宋" w:eastAsia="仿宋" w:cs="仿宋"/>
                <w:sz w:val="24"/>
              </w:rPr>
              <w:t>选修课</w:t>
            </w:r>
          </w:p>
        </w:tc>
        <w:tc>
          <w:tcPr>
            <w:tcW w:w="466" w:type="pct"/>
            <w:vMerge w:val="restart"/>
            <w:tcBorders>
              <w:tl2br w:val="nil"/>
              <w:tr2bl w:val="nil"/>
            </w:tcBorders>
            <w:vAlign w:val="center"/>
          </w:tcPr>
          <w:p w14:paraId="5FD5994B">
            <w:pPr>
              <w:autoSpaceDE w:val="0"/>
              <w:autoSpaceDN w:val="0"/>
              <w:adjustRightInd w:val="0"/>
              <w:snapToGrid w:val="0"/>
              <w:spacing w:line="240" w:lineRule="exact"/>
              <w:jc w:val="center"/>
              <w:rPr>
                <w:rFonts w:hint="eastAsia" w:ascii="仿宋" w:hAnsi="仿宋" w:eastAsia="仿宋" w:cs="仿宋"/>
                <w:sz w:val="24"/>
                <w:lang w:val="zh-CN"/>
              </w:rPr>
            </w:pPr>
            <w:r>
              <w:rPr>
                <w:rFonts w:hint="eastAsia" w:ascii="仿宋" w:hAnsi="仿宋" w:eastAsia="仿宋" w:cs="仿宋"/>
                <w:sz w:val="24"/>
                <w:lang w:val="zh-CN"/>
              </w:rPr>
              <w:t>限选课</w:t>
            </w:r>
          </w:p>
        </w:tc>
        <w:tc>
          <w:tcPr>
            <w:tcW w:w="1748" w:type="pct"/>
            <w:tcBorders>
              <w:tl2br w:val="nil"/>
              <w:tr2bl w:val="nil"/>
            </w:tcBorders>
            <w:vAlign w:val="center"/>
          </w:tcPr>
          <w:p w14:paraId="2066BB86">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rPr>
              <w:t>党</w:t>
            </w:r>
            <w:r>
              <w:rPr>
                <w:rFonts w:hint="eastAsia" w:ascii="仿宋" w:hAnsi="仿宋" w:eastAsia="仿宋" w:cs="仿宋"/>
                <w:sz w:val="24"/>
                <w:lang w:val="zh-CN"/>
              </w:rPr>
              <w:t>史</w:t>
            </w:r>
            <w:r>
              <w:rPr>
                <w:rFonts w:hint="eastAsia" w:ascii="仿宋" w:hAnsi="仿宋" w:eastAsia="仿宋" w:cs="仿宋"/>
                <w:sz w:val="24"/>
              </w:rPr>
              <w:t>限选课</w:t>
            </w:r>
          </w:p>
        </w:tc>
        <w:tc>
          <w:tcPr>
            <w:tcW w:w="1484" w:type="pct"/>
            <w:tcBorders>
              <w:tl2br w:val="nil"/>
              <w:tr2bl w:val="nil"/>
            </w:tcBorders>
            <w:vAlign w:val="center"/>
          </w:tcPr>
          <w:p w14:paraId="2034BF06">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1学分</w:t>
            </w:r>
          </w:p>
        </w:tc>
        <w:tc>
          <w:tcPr>
            <w:tcW w:w="1082" w:type="dxa"/>
            <w:tcBorders>
              <w:tl2br w:val="nil"/>
              <w:tr2bl w:val="nil"/>
            </w:tcBorders>
            <w:vAlign w:val="center"/>
          </w:tcPr>
          <w:p w14:paraId="22911DA0">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0.62%</w:t>
            </w:r>
          </w:p>
        </w:tc>
      </w:tr>
      <w:tr w14:paraId="0E7A6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5690F4AC">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3</w:t>
            </w:r>
          </w:p>
        </w:tc>
        <w:tc>
          <w:tcPr>
            <w:tcW w:w="237" w:type="pct"/>
            <w:vMerge w:val="continue"/>
            <w:tcBorders>
              <w:tl2br w:val="nil"/>
              <w:tr2bl w:val="nil"/>
            </w:tcBorders>
            <w:vAlign w:val="center"/>
          </w:tcPr>
          <w:p w14:paraId="1207441A">
            <w:pPr>
              <w:adjustRightInd w:val="0"/>
              <w:jc w:val="center"/>
              <w:rPr>
                <w:rFonts w:hint="eastAsia" w:ascii="仿宋" w:hAnsi="仿宋" w:cs="仿宋"/>
                <w:sz w:val="24"/>
              </w:rPr>
            </w:pPr>
          </w:p>
        </w:tc>
        <w:tc>
          <w:tcPr>
            <w:tcW w:w="466" w:type="pct"/>
            <w:vMerge w:val="continue"/>
            <w:tcBorders>
              <w:tl2br w:val="nil"/>
              <w:tr2bl w:val="nil"/>
            </w:tcBorders>
            <w:vAlign w:val="center"/>
          </w:tcPr>
          <w:p w14:paraId="3BCC5636">
            <w:pPr>
              <w:autoSpaceDE w:val="0"/>
              <w:autoSpaceDN w:val="0"/>
              <w:adjustRightInd w:val="0"/>
              <w:snapToGrid w:val="0"/>
              <w:spacing w:line="240" w:lineRule="exact"/>
              <w:jc w:val="center"/>
              <w:rPr>
                <w:rFonts w:hint="eastAsia" w:ascii="仿宋" w:hAnsi="仿宋" w:eastAsia="仿宋" w:cs="仿宋"/>
                <w:sz w:val="24"/>
                <w:lang w:val="zh-CN"/>
              </w:rPr>
            </w:pPr>
          </w:p>
        </w:tc>
        <w:tc>
          <w:tcPr>
            <w:tcW w:w="1748" w:type="pct"/>
            <w:tcBorders>
              <w:tl2br w:val="nil"/>
              <w:tr2bl w:val="nil"/>
            </w:tcBorders>
            <w:vAlign w:val="center"/>
          </w:tcPr>
          <w:p w14:paraId="29143B5F">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rPr>
              <w:t>学习筑梦限选</w:t>
            </w:r>
            <w:r>
              <w:rPr>
                <w:rFonts w:hint="eastAsia" w:ascii="仿宋" w:hAnsi="仿宋" w:eastAsia="仿宋" w:cs="仿宋"/>
                <w:sz w:val="24"/>
                <w:lang w:val="zh-CN"/>
              </w:rPr>
              <w:t>课</w:t>
            </w:r>
          </w:p>
        </w:tc>
        <w:tc>
          <w:tcPr>
            <w:tcW w:w="1484" w:type="pct"/>
            <w:tcBorders>
              <w:tl2br w:val="nil"/>
              <w:tr2bl w:val="nil"/>
            </w:tcBorders>
            <w:vAlign w:val="center"/>
          </w:tcPr>
          <w:p w14:paraId="0836789E">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1学分</w:t>
            </w:r>
          </w:p>
        </w:tc>
        <w:tc>
          <w:tcPr>
            <w:tcW w:w="1082" w:type="dxa"/>
            <w:tcBorders>
              <w:tl2br w:val="nil"/>
              <w:tr2bl w:val="nil"/>
            </w:tcBorders>
            <w:vAlign w:val="center"/>
          </w:tcPr>
          <w:p w14:paraId="2CBDF55B">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0.62%</w:t>
            </w:r>
          </w:p>
        </w:tc>
      </w:tr>
      <w:tr w14:paraId="76998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07ECE3E4">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4</w:t>
            </w:r>
          </w:p>
        </w:tc>
        <w:tc>
          <w:tcPr>
            <w:tcW w:w="237" w:type="pct"/>
            <w:vMerge w:val="continue"/>
            <w:tcBorders>
              <w:tl2br w:val="nil"/>
              <w:tr2bl w:val="nil"/>
            </w:tcBorders>
            <w:vAlign w:val="center"/>
          </w:tcPr>
          <w:p w14:paraId="25EF5E72">
            <w:pPr>
              <w:adjustRightInd w:val="0"/>
              <w:jc w:val="center"/>
              <w:rPr>
                <w:rFonts w:hint="eastAsia" w:ascii="仿宋" w:hAnsi="仿宋" w:cs="仿宋"/>
                <w:sz w:val="24"/>
              </w:rPr>
            </w:pPr>
          </w:p>
        </w:tc>
        <w:tc>
          <w:tcPr>
            <w:tcW w:w="466" w:type="pct"/>
            <w:vMerge w:val="continue"/>
            <w:tcBorders>
              <w:tl2br w:val="nil"/>
              <w:tr2bl w:val="nil"/>
            </w:tcBorders>
            <w:vAlign w:val="center"/>
          </w:tcPr>
          <w:p w14:paraId="6B07133A">
            <w:pPr>
              <w:autoSpaceDE w:val="0"/>
              <w:autoSpaceDN w:val="0"/>
              <w:adjustRightInd w:val="0"/>
              <w:snapToGrid w:val="0"/>
              <w:spacing w:line="240" w:lineRule="exact"/>
              <w:jc w:val="center"/>
              <w:rPr>
                <w:rFonts w:hint="eastAsia" w:ascii="仿宋" w:hAnsi="仿宋" w:eastAsia="仿宋" w:cs="仿宋"/>
                <w:sz w:val="24"/>
                <w:lang w:val="zh-CN"/>
              </w:rPr>
            </w:pPr>
          </w:p>
        </w:tc>
        <w:tc>
          <w:tcPr>
            <w:tcW w:w="1748" w:type="pct"/>
            <w:tcBorders>
              <w:tl2br w:val="nil"/>
              <w:tr2bl w:val="nil"/>
            </w:tcBorders>
            <w:vAlign w:val="center"/>
          </w:tcPr>
          <w:p w14:paraId="097993C8">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lang w:val="zh-CN"/>
              </w:rPr>
              <w:t>中华优秀传统文化</w:t>
            </w:r>
            <w:r>
              <w:rPr>
                <w:rFonts w:hint="eastAsia" w:ascii="仿宋" w:hAnsi="仿宋" w:eastAsia="仿宋" w:cs="仿宋"/>
                <w:sz w:val="24"/>
              </w:rPr>
              <w:t>限选</w:t>
            </w:r>
            <w:r>
              <w:rPr>
                <w:rFonts w:hint="eastAsia" w:ascii="仿宋" w:hAnsi="仿宋" w:eastAsia="仿宋" w:cs="仿宋"/>
                <w:sz w:val="24"/>
                <w:lang w:val="zh-CN"/>
              </w:rPr>
              <w:t>课</w:t>
            </w:r>
          </w:p>
        </w:tc>
        <w:tc>
          <w:tcPr>
            <w:tcW w:w="1484" w:type="pct"/>
            <w:tcBorders>
              <w:tl2br w:val="nil"/>
              <w:tr2bl w:val="nil"/>
            </w:tcBorders>
            <w:vAlign w:val="center"/>
          </w:tcPr>
          <w:p w14:paraId="18270EF0">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2学分</w:t>
            </w:r>
          </w:p>
        </w:tc>
        <w:tc>
          <w:tcPr>
            <w:tcW w:w="1082" w:type="dxa"/>
            <w:tcBorders>
              <w:tl2br w:val="nil"/>
              <w:tr2bl w:val="nil"/>
            </w:tcBorders>
            <w:vAlign w:val="center"/>
          </w:tcPr>
          <w:p w14:paraId="2D74D844">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1.24%</w:t>
            </w:r>
          </w:p>
        </w:tc>
      </w:tr>
      <w:tr w14:paraId="1910F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7A379FE8">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5</w:t>
            </w:r>
          </w:p>
        </w:tc>
        <w:tc>
          <w:tcPr>
            <w:tcW w:w="237" w:type="pct"/>
            <w:vMerge w:val="continue"/>
            <w:tcBorders>
              <w:tl2br w:val="nil"/>
              <w:tr2bl w:val="nil"/>
            </w:tcBorders>
            <w:vAlign w:val="center"/>
          </w:tcPr>
          <w:p w14:paraId="42FE7ECB">
            <w:pPr>
              <w:adjustRightInd w:val="0"/>
              <w:jc w:val="center"/>
              <w:rPr>
                <w:rFonts w:hint="eastAsia" w:ascii="仿宋" w:hAnsi="仿宋" w:cs="仿宋"/>
                <w:sz w:val="24"/>
              </w:rPr>
            </w:pPr>
          </w:p>
        </w:tc>
        <w:tc>
          <w:tcPr>
            <w:tcW w:w="466" w:type="pct"/>
            <w:vMerge w:val="continue"/>
            <w:tcBorders>
              <w:tl2br w:val="nil"/>
              <w:tr2bl w:val="nil"/>
            </w:tcBorders>
            <w:vAlign w:val="center"/>
          </w:tcPr>
          <w:p w14:paraId="385300CC">
            <w:pPr>
              <w:autoSpaceDE w:val="0"/>
              <w:autoSpaceDN w:val="0"/>
              <w:adjustRightInd w:val="0"/>
              <w:snapToGrid w:val="0"/>
              <w:spacing w:line="240" w:lineRule="exact"/>
              <w:jc w:val="center"/>
              <w:rPr>
                <w:rFonts w:hint="eastAsia" w:ascii="仿宋" w:hAnsi="仿宋" w:eastAsia="仿宋" w:cs="仿宋"/>
                <w:sz w:val="24"/>
                <w:lang w:val="zh-CN"/>
              </w:rPr>
            </w:pPr>
          </w:p>
        </w:tc>
        <w:tc>
          <w:tcPr>
            <w:tcW w:w="1748" w:type="pct"/>
            <w:tcBorders>
              <w:tl2br w:val="nil"/>
              <w:tr2bl w:val="nil"/>
            </w:tcBorders>
            <w:vAlign w:val="center"/>
          </w:tcPr>
          <w:p w14:paraId="63525DC9">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lang w:val="zh-CN"/>
              </w:rPr>
              <w:t>外语</w:t>
            </w:r>
            <w:r>
              <w:rPr>
                <w:rFonts w:hint="eastAsia" w:ascii="仿宋" w:hAnsi="仿宋" w:eastAsia="仿宋" w:cs="仿宋"/>
                <w:sz w:val="24"/>
              </w:rPr>
              <w:t>限选</w:t>
            </w:r>
            <w:r>
              <w:rPr>
                <w:rFonts w:hint="eastAsia" w:ascii="仿宋" w:hAnsi="仿宋" w:eastAsia="仿宋" w:cs="仿宋"/>
                <w:sz w:val="24"/>
                <w:lang w:val="zh-CN"/>
              </w:rPr>
              <w:t>课</w:t>
            </w:r>
          </w:p>
        </w:tc>
        <w:tc>
          <w:tcPr>
            <w:tcW w:w="1484" w:type="pct"/>
            <w:tcBorders>
              <w:tl2br w:val="nil"/>
              <w:tr2bl w:val="nil"/>
            </w:tcBorders>
            <w:vAlign w:val="center"/>
          </w:tcPr>
          <w:p w14:paraId="69E4D364">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8学分</w:t>
            </w:r>
          </w:p>
        </w:tc>
        <w:tc>
          <w:tcPr>
            <w:tcW w:w="1082" w:type="dxa"/>
            <w:tcBorders>
              <w:tl2br w:val="nil"/>
              <w:tr2bl w:val="nil"/>
            </w:tcBorders>
            <w:vAlign w:val="center"/>
          </w:tcPr>
          <w:p w14:paraId="0A8E8856">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4.95%</w:t>
            </w:r>
          </w:p>
        </w:tc>
      </w:tr>
      <w:tr w14:paraId="32488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3B2E3458">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6</w:t>
            </w:r>
          </w:p>
        </w:tc>
        <w:tc>
          <w:tcPr>
            <w:tcW w:w="237" w:type="pct"/>
            <w:vMerge w:val="continue"/>
            <w:tcBorders>
              <w:tl2br w:val="nil"/>
              <w:tr2bl w:val="nil"/>
            </w:tcBorders>
            <w:vAlign w:val="center"/>
          </w:tcPr>
          <w:p w14:paraId="769AF3A6">
            <w:pPr>
              <w:adjustRightInd w:val="0"/>
              <w:jc w:val="center"/>
              <w:rPr>
                <w:rFonts w:hint="eastAsia" w:ascii="仿宋" w:hAnsi="仿宋" w:cs="仿宋"/>
                <w:sz w:val="24"/>
              </w:rPr>
            </w:pPr>
          </w:p>
        </w:tc>
        <w:tc>
          <w:tcPr>
            <w:tcW w:w="466" w:type="pct"/>
            <w:vMerge w:val="continue"/>
            <w:tcBorders>
              <w:tl2br w:val="nil"/>
              <w:tr2bl w:val="nil"/>
            </w:tcBorders>
            <w:vAlign w:val="center"/>
          </w:tcPr>
          <w:p w14:paraId="318225C9">
            <w:pPr>
              <w:autoSpaceDE w:val="0"/>
              <w:autoSpaceDN w:val="0"/>
              <w:adjustRightInd w:val="0"/>
              <w:snapToGrid w:val="0"/>
              <w:spacing w:line="240" w:lineRule="exact"/>
              <w:jc w:val="center"/>
              <w:rPr>
                <w:rFonts w:hint="eastAsia" w:ascii="仿宋" w:hAnsi="仿宋" w:eastAsia="仿宋" w:cs="仿宋"/>
                <w:sz w:val="24"/>
                <w:lang w:val="zh-CN"/>
              </w:rPr>
            </w:pPr>
          </w:p>
        </w:tc>
        <w:tc>
          <w:tcPr>
            <w:tcW w:w="1748" w:type="pct"/>
            <w:tcBorders>
              <w:tl2br w:val="nil"/>
              <w:tr2bl w:val="nil"/>
            </w:tcBorders>
            <w:vAlign w:val="center"/>
          </w:tcPr>
          <w:p w14:paraId="68F05ADF">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lang w:val="zh-CN"/>
              </w:rPr>
              <w:t>体育</w:t>
            </w:r>
            <w:r>
              <w:rPr>
                <w:rFonts w:hint="eastAsia" w:ascii="仿宋" w:hAnsi="仿宋" w:eastAsia="仿宋" w:cs="仿宋"/>
                <w:sz w:val="24"/>
              </w:rPr>
              <w:t>限选</w:t>
            </w:r>
            <w:r>
              <w:rPr>
                <w:rFonts w:hint="eastAsia" w:ascii="仿宋" w:hAnsi="仿宋" w:eastAsia="仿宋" w:cs="仿宋"/>
                <w:sz w:val="24"/>
                <w:lang w:val="zh-CN"/>
              </w:rPr>
              <w:t>课</w:t>
            </w:r>
          </w:p>
        </w:tc>
        <w:tc>
          <w:tcPr>
            <w:tcW w:w="1484" w:type="pct"/>
            <w:tcBorders>
              <w:tl2br w:val="nil"/>
              <w:tr2bl w:val="nil"/>
            </w:tcBorders>
            <w:vAlign w:val="center"/>
          </w:tcPr>
          <w:p w14:paraId="67DB0875">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4学分</w:t>
            </w:r>
          </w:p>
        </w:tc>
        <w:tc>
          <w:tcPr>
            <w:tcW w:w="1082" w:type="dxa"/>
            <w:tcBorders>
              <w:tl2br w:val="nil"/>
              <w:tr2bl w:val="nil"/>
            </w:tcBorders>
            <w:vAlign w:val="center"/>
          </w:tcPr>
          <w:p w14:paraId="58E05C79">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2.48%</w:t>
            </w:r>
          </w:p>
        </w:tc>
      </w:tr>
      <w:tr w14:paraId="1A3D0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2309FD83">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7</w:t>
            </w:r>
          </w:p>
        </w:tc>
        <w:tc>
          <w:tcPr>
            <w:tcW w:w="237" w:type="pct"/>
            <w:vMerge w:val="continue"/>
            <w:tcBorders>
              <w:tl2br w:val="nil"/>
              <w:tr2bl w:val="nil"/>
            </w:tcBorders>
            <w:vAlign w:val="center"/>
          </w:tcPr>
          <w:p w14:paraId="514F4063">
            <w:pPr>
              <w:adjustRightInd w:val="0"/>
              <w:jc w:val="center"/>
              <w:rPr>
                <w:rFonts w:hint="eastAsia" w:ascii="仿宋" w:hAnsi="仿宋" w:cs="仿宋"/>
                <w:sz w:val="24"/>
              </w:rPr>
            </w:pPr>
          </w:p>
        </w:tc>
        <w:tc>
          <w:tcPr>
            <w:tcW w:w="466" w:type="pct"/>
            <w:vMerge w:val="continue"/>
            <w:tcBorders>
              <w:tl2br w:val="nil"/>
              <w:tr2bl w:val="nil"/>
            </w:tcBorders>
            <w:vAlign w:val="center"/>
          </w:tcPr>
          <w:p w14:paraId="6865FFD6">
            <w:pPr>
              <w:autoSpaceDE w:val="0"/>
              <w:autoSpaceDN w:val="0"/>
              <w:adjustRightInd w:val="0"/>
              <w:snapToGrid w:val="0"/>
              <w:spacing w:line="240" w:lineRule="exact"/>
              <w:jc w:val="center"/>
              <w:rPr>
                <w:rFonts w:hint="eastAsia" w:ascii="仿宋" w:hAnsi="仿宋" w:eastAsia="仿宋" w:cs="仿宋"/>
                <w:sz w:val="24"/>
                <w:lang w:val="zh-CN"/>
              </w:rPr>
            </w:pPr>
          </w:p>
        </w:tc>
        <w:tc>
          <w:tcPr>
            <w:tcW w:w="1748" w:type="pct"/>
            <w:tcBorders>
              <w:tl2br w:val="nil"/>
              <w:tr2bl w:val="nil"/>
            </w:tcBorders>
            <w:vAlign w:val="center"/>
          </w:tcPr>
          <w:p w14:paraId="2C14A7D5">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rPr>
              <w:t>专业限选</w:t>
            </w:r>
            <w:r>
              <w:rPr>
                <w:rFonts w:hint="eastAsia" w:ascii="仿宋" w:hAnsi="仿宋" w:eastAsia="仿宋" w:cs="仿宋"/>
                <w:sz w:val="24"/>
                <w:lang w:val="zh-CN"/>
              </w:rPr>
              <w:t>课</w:t>
            </w:r>
          </w:p>
        </w:tc>
        <w:tc>
          <w:tcPr>
            <w:tcW w:w="1484" w:type="pct"/>
            <w:tcBorders>
              <w:tl2br w:val="nil"/>
              <w:tr2bl w:val="nil"/>
            </w:tcBorders>
            <w:vAlign w:val="center"/>
          </w:tcPr>
          <w:p w14:paraId="2F777038">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14学分</w:t>
            </w:r>
          </w:p>
        </w:tc>
        <w:tc>
          <w:tcPr>
            <w:tcW w:w="1082" w:type="dxa"/>
            <w:tcBorders>
              <w:tl2br w:val="nil"/>
              <w:tr2bl w:val="nil"/>
            </w:tcBorders>
            <w:vAlign w:val="center"/>
          </w:tcPr>
          <w:p w14:paraId="1418E605">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8.67%</w:t>
            </w:r>
          </w:p>
        </w:tc>
      </w:tr>
      <w:tr w14:paraId="3A796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31562CB2">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8</w:t>
            </w:r>
          </w:p>
        </w:tc>
        <w:tc>
          <w:tcPr>
            <w:tcW w:w="237" w:type="pct"/>
            <w:vMerge w:val="continue"/>
            <w:tcBorders>
              <w:tl2br w:val="nil"/>
              <w:tr2bl w:val="nil"/>
            </w:tcBorders>
            <w:vAlign w:val="center"/>
          </w:tcPr>
          <w:p w14:paraId="51FD746A">
            <w:pPr>
              <w:adjustRightInd w:val="0"/>
              <w:jc w:val="center"/>
              <w:rPr>
                <w:rFonts w:hint="eastAsia" w:ascii="仿宋" w:hAnsi="仿宋" w:cs="仿宋"/>
                <w:sz w:val="24"/>
              </w:rPr>
            </w:pPr>
          </w:p>
        </w:tc>
        <w:tc>
          <w:tcPr>
            <w:tcW w:w="466" w:type="pct"/>
            <w:vMerge w:val="continue"/>
            <w:tcBorders>
              <w:tl2br w:val="nil"/>
              <w:tr2bl w:val="nil"/>
            </w:tcBorders>
            <w:vAlign w:val="center"/>
          </w:tcPr>
          <w:p w14:paraId="0367F8DA">
            <w:pPr>
              <w:autoSpaceDE w:val="0"/>
              <w:autoSpaceDN w:val="0"/>
              <w:adjustRightInd w:val="0"/>
              <w:snapToGrid w:val="0"/>
              <w:spacing w:line="240" w:lineRule="exact"/>
              <w:jc w:val="center"/>
              <w:rPr>
                <w:rFonts w:hint="eastAsia" w:ascii="仿宋" w:hAnsi="仿宋" w:eastAsia="仿宋" w:cs="仿宋"/>
                <w:sz w:val="24"/>
                <w:lang w:val="zh-CN"/>
              </w:rPr>
            </w:pPr>
          </w:p>
        </w:tc>
        <w:tc>
          <w:tcPr>
            <w:tcW w:w="1748" w:type="pct"/>
            <w:tcBorders>
              <w:tl2br w:val="nil"/>
              <w:tr2bl w:val="nil"/>
            </w:tcBorders>
            <w:vAlign w:val="center"/>
          </w:tcPr>
          <w:p w14:paraId="46C27DB7">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lang w:val="zh-CN"/>
              </w:rPr>
              <w:t>素质拓展选修课</w:t>
            </w:r>
          </w:p>
        </w:tc>
        <w:tc>
          <w:tcPr>
            <w:tcW w:w="1484" w:type="pct"/>
            <w:tcBorders>
              <w:tl2br w:val="nil"/>
              <w:tr2bl w:val="nil"/>
            </w:tcBorders>
            <w:vAlign w:val="center"/>
          </w:tcPr>
          <w:p w14:paraId="2E5DAA00">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2学分</w:t>
            </w:r>
          </w:p>
        </w:tc>
        <w:tc>
          <w:tcPr>
            <w:tcW w:w="1082" w:type="dxa"/>
            <w:tcBorders>
              <w:tl2br w:val="nil"/>
              <w:tr2bl w:val="nil"/>
            </w:tcBorders>
            <w:vAlign w:val="center"/>
          </w:tcPr>
          <w:p w14:paraId="5A4F97A4">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1.24%</w:t>
            </w:r>
          </w:p>
        </w:tc>
      </w:tr>
      <w:tr w14:paraId="2492B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5D6579CE">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9</w:t>
            </w:r>
          </w:p>
        </w:tc>
        <w:tc>
          <w:tcPr>
            <w:tcW w:w="237" w:type="pct"/>
            <w:vMerge w:val="continue"/>
            <w:tcBorders>
              <w:tl2br w:val="nil"/>
              <w:tr2bl w:val="nil"/>
            </w:tcBorders>
            <w:vAlign w:val="center"/>
          </w:tcPr>
          <w:p w14:paraId="18FEB372">
            <w:pPr>
              <w:adjustRightInd w:val="0"/>
              <w:jc w:val="center"/>
              <w:rPr>
                <w:rFonts w:hint="eastAsia" w:ascii="仿宋" w:hAnsi="仿宋" w:cs="仿宋"/>
                <w:sz w:val="24"/>
              </w:rPr>
            </w:pPr>
          </w:p>
        </w:tc>
        <w:tc>
          <w:tcPr>
            <w:tcW w:w="466" w:type="pct"/>
            <w:vMerge w:val="continue"/>
            <w:tcBorders>
              <w:tl2br w:val="nil"/>
              <w:tr2bl w:val="nil"/>
            </w:tcBorders>
            <w:vAlign w:val="center"/>
          </w:tcPr>
          <w:p w14:paraId="7E36ED8F">
            <w:pPr>
              <w:autoSpaceDE w:val="0"/>
              <w:autoSpaceDN w:val="0"/>
              <w:adjustRightInd w:val="0"/>
              <w:snapToGrid w:val="0"/>
              <w:spacing w:line="240" w:lineRule="exact"/>
              <w:jc w:val="center"/>
              <w:rPr>
                <w:rFonts w:hint="eastAsia" w:ascii="仿宋" w:hAnsi="仿宋" w:eastAsia="仿宋" w:cs="仿宋"/>
                <w:sz w:val="24"/>
                <w:lang w:val="zh-CN"/>
              </w:rPr>
            </w:pPr>
          </w:p>
        </w:tc>
        <w:tc>
          <w:tcPr>
            <w:tcW w:w="1748" w:type="pct"/>
            <w:tcBorders>
              <w:tl2br w:val="nil"/>
              <w:tr2bl w:val="nil"/>
            </w:tcBorders>
            <w:vAlign w:val="center"/>
          </w:tcPr>
          <w:p w14:paraId="1C447C4A">
            <w:pPr>
              <w:autoSpaceDE w:val="0"/>
              <w:autoSpaceDN w:val="0"/>
              <w:adjustRightInd w:val="0"/>
              <w:snapToGrid w:val="0"/>
              <w:spacing w:line="240" w:lineRule="exact"/>
              <w:jc w:val="left"/>
              <w:rPr>
                <w:rFonts w:hint="eastAsia" w:ascii="仿宋" w:hAnsi="仿宋" w:eastAsia="仿宋" w:cs="仿宋"/>
                <w:sz w:val="24"/>
                <w:lang w:val="zh-CN"/>
              </w:rPr>
            </w:pPr>
            <w:r>
              <w:rPr>
                <w:rFonts w:hint="eastAsia" w:ascii="仿宋" w:hAnsi="仿宋" w:eastAsia="仿宋" w:cs="仿宋"/>
                <w:sz w:val="24"/>
              </w:rPr>
              <w:t>大学美育限选</w:t>
            </w:r>
            <w:r>
              <w:rPr>
                <w:rFonts w:hint="eastAsia" w:ascii="仿宋" w:hAnsi="仿宋" w:eastAsia="仿宋" w:cs="仿宋"/>
                <w:sz w:val="24"/>
                <w:lang w:val="zh-CN"/>
              </w:rPr>
              <w:t>课</w:t>
            </w:r>
          </w:p>
        </w:tc>
        <w:tc>
          <w:tcPr>
            <w:tcW w:w="1484" w:type="pct"/>
            <w:tcBorders>
              <w:tl2br w:val="nil"/>
              <w:tr2bl w:val="nil"/>
            </w:tcBorders>
            <w:vAlign w:val="center"/>
          </w:tcPr>
          <w:p w14:paraId="0A60E7BF">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2学分</w:t>
            </w:r>
          </w:p>
        </w:tc>
        <w:tc>
          <w:tcPr>
            <w:tcW w:w="1082" w:type="dxa"/>
            <w:tcBorders>
              <w:tl2br w:val="nil"/>
              <w:tr2bl w:val="nil"/>
            </w:tcBorders>
            <w:vAlign w:val="center"/>
          </w:tcPr>
          <w:p w14:paraId="42A73B17">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1.24%</w:t>
            </w:r>
          </w:p>
        </w:tc>
      </w:tr>
      <w:tr w14:paraId="67FB7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2C85FA71">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10</w:t>
            </w:r>
          </w:p>
        </w:tc>
        <w:tc>
          <w:tcPr>
            <w:tcW w:w="237" w:type="pct"/>
            <w:vMerge w:val="continue"/>
            <w:tcBorders>
              <w:tl2br w:val="nil"/>
              <w:tr2bl w:val="nil"/>
            </w:tcBorders>
            <w:vAlign w:val="center"/>
          </w:tcPr>
          <w:p w14:paraId="2AE5816A">
            <w:pPr>
              <w:adjustRightInd w:val="0"/>
              <w:jc w:val="center"/>
              <w:rPr>
                <w:rFonts w:hint="eastAsia" w:ascii="仿宋" w:hAnsi="仿宋" w:cs="仿宋"/>
                <w:sz w:val="24"/>
              </w:rPr>
            </w:pPr>
          </w:p>
        </w:tc>
        <w:tc>
          <w:tcPr>
            <w:tcW w:w="2215" w:type="pct"/>
            <w:gridSpan w:val="2"/>
            <w:tcBorders>
              <w:tl2br w:val="nil"/>
              <w:tr2bl w:val="nil"/>
            </w:tcBorders>
            <w:vAlign w:val="center"/>
          </w:tcPr>
          <w:p w14:paraId="41A29A79">
            <w:pPr>
              <w:autoSpaceDE w:val="0"/>
              <w:autoSpaceDN w:val="0"/>
              <w:adjustRightInd w:val="0"/>
              <w:snapToGrid w:val="0"/>
              <w:spacing w:line="240" w:lineRule="exact"/>
              <w:jc w:val="center"/>
              <w:rPr>
                <w:rFonts w:hint="eastAsia" w:ascii="仿宋" w:hAnsi="仿宋" w:eastAsia="仿宋" w:cs="仿宋"/>
                <w:sz w:val="24"/>
                <w:lang w:val="zh-CN"/>
              </w:rPr>
            </w:pPr>
            <w:r>
              <w:rPr>
                <w:rFonts w:hint="eastAsia" w:ascii="仿宋" w:hAnsi="仿宋" w:eastAsia="仿宋" w:cs="仿宋"/>
                <w:sz w:val="24"/>
                <w:lang w:val="zh-CN"/>
              </w:rPr>
              <w:t>任选课</w:t>
            </w:r>
          </w:p>
        </w:tc>
        <w:tc>
          <w:tcPr>
            <w:tcW w:w="1484" w:type="pct"/>
            <w:tcBorders>
              <w:tl2br w:val="nil"/>
              <w:tr2bl w:val="nil"/>
            </w:tcBorders>
            <w:vAlign w:val="center"/>
          </w:tcPr>
          <w:p w14:paraId="160CDB11">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4学分</w:t>
            </w:r>
          </w:p>
        </w:tc>
        <w:tc>
          <w:tcPr>
            <w:tcW w:w="1082" w:type="dxa"/>
            <w:tcBorders>
              <w:tl2br w:val="nil"/>
              <w:tr2bl w:val="nil"/>
            </w:tcBorders>
            <w:vAlign w:val="center"/>
          </w:tcPr>
          <w:p w14:paraId="063CDD1E">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2.48%</w:t>
            </w:r>
          </w:p>
        </w:tc>
      </w:tr>
      <w:tr w14:paraId="6B12C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vAlign w:val="center"/>
          </w:tcPr>
          <w:p w14:paraId="34D2EDE5">
            <w:pPr>
              <w:autoSpaceDE w:val="0"/>
              <w:autoSpaceDN w:val="0"/>
              <w:adjustRightInd w:val="0"/>
              <w:snapToGrid w:val="0"/>
              <w:jc w:val="center"/>
              <w:rPr>
                <w:rFonts w:hint="eastAsia" w:ascii="仿宋" w:hAnsi="仿宋" w:eastAsia="仿宋" w:cs="仿宋"/>
                <w:kern w:val="0"/>
                <w:sz w:val="24"/>
              </w:rPr>
            </w:pPr>
            <w:r>
              <w:rPr>
                <w:rFonts w:hint="eastAsia" w:ascii="仿宋" w:hAnsi="仿宋" w:eastAsia="仿宋" w:cs="仿宋"/>
                <w:kern w:val="0"/>
                <w:sz w:val="24"/>
              </w:rPr>
              <w:t>11</w:t>
            </w:r>
          </w:p>
        </w:tc>
        <w:tc>
          <w:tcPr>
            <w:tcW w:w="2452" w:type="pct"/>
            <w:gridSpan w:val="3"/>
            <w:tcBorders>
              <w:tl2br w:val="nil"/>
              <w:tr2bl w:val="nil"/>
            </w:tcBorders>
            <w:vAlign w:val="center"/>
          </w:tcPr>
          <w:p w14:paraId="1AFD3400">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操行学分</w:t>
            </w:r>
          </w:p>
        </w:tc>
        <w:tc>
          <w:tcPr>
            <w:tcW w:w="1484" w:type="pct"/>
            <w:tcBorders>
              <w:tl2br w:val="nil"/>
              <w:tr2bl w:val="nil"/>
            </w:tcBorders>
            <w:vAlign w:val="center"/>
          </w:tcPr>
          <w:p w14:paraId="7EC09440">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6学分</w:t>
            </w:r>
          </w:p>
        </w:tc>
        <w:tc>
          <w:tcPr>
            <w:tcW w:w="1082" w:type="dxa"/>
            <w:tcBorders>
              <w:tl2br w:val="nil"/>
              <w:tr2bl w:val="nil"/>
            </w:tcBorders>
            <w:vAlign w:val="center"/>
          </w:tcPr>
          <w:p w14:paraId="3D045A8E">
            <w:pPr>
              <w:widowControl/>
              <w:jc w:val="right"/>
              <w:textAlignment w:val="center"/>
              <w:rPr>
                <w:rFonts w:hint="eastAsia" w:ascii="仿宋" w:hAnsi="仿宋" w:eastAsia="仿宋" w:cs="仿宋"/>
                <w:sz w:val="24"/>
              </w:rPr>
            </w:pPr>
            <w:r>
              <w:rPr>
                <w:rFonts w:hint="eastAsia" w:ascii="仿宋" w:hAnsi="仿宋" w:eastAsia="仿宋" w:cs="仿宋"/>
                <w:kern w:val="0"/>
                <w:sz w:val="24"/>
                <w:lang w:bidi="ar"/>
              </w:rPr>
              <w:t>3.72%</w:t>
            </w:r>
          </w:p>
        </w:tc>
      </w:tr>
      <w:tr w14:paraId="28C85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1" w:type="pct"/>
            <w:gridSpan w:val="4"/>
            <w:tcBorders>
              <w:tl2br w:val="nil"/>
              <w:tr2bl w:val="nil"/>
            </w:tcBorders>
            <w:vAlign w:val="center"/>
          </w:tcPr>
          <w:p w14:paraId="4A06E822">
            <w:pPr>
              <w:autoSpaceDE w:val="0"/>
              <w:autoSpaceDN w:val="0"/>
              <w:adjustRightInd w:val="0"/>
              <w:snapToGrid w:val="0"/>
              <w:jc w:val="center"/>
              <w:rPr>
                <w:rStyle w:val="40"/>
                <w:rFonts w:hint="eastAsia" w:ascii="仿宋" w:hAnsi="仿宋" w:eastAsia="仿宋" w:cs="仿宋"/>
                <w:kern w:val="0"/>
                <w:sz w:val="24"/>
              </w:rPr>
            </w:pPr>
            <w:r>
              <w:rPr>
                <w:rStyle w:val="40"/>
                <w:rFonts w:hint="eastAsia" w:ascii="仿宋" w:hAnsi="仿宋" w:eastAsia="仿宋" w:cs="仿宋"/>
                <w:kern w:val="0"/>
                <w:sz w:val="24"/>
              </w:rPr>
              <w:t>合计</w:t>
            </w:r>
          </w:p>
        </w:tc>
        <w:tc>
          <w:tcPr>
            <w:tcW w:w="1484" w:type="pct"/>
            <w:tcBorders>
              <w:tl2br w:val="nil"/>
              <w:tr2bl w:val="nil"/>
            </w:tcBorders>
            <w:vAlign w:val="center"/>
          </w:tcPr>
          <w:p w14:paraId="06044C7A">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161.5学分</w:t>
            </w:r>
          </w:p>
        </w:tc>
        <w:tc>
          <w:tcPr>
            <w:tcW w:w="614" w:type="pct"/>
            <w:tcBorders>
              <w:tl2br w:val="nil"/>
              <w:tr2bl w:val="nil"/>
            </w:tcBorders>
            <w:vAlign w:val="center"/>
          </w:tcPr>
          <w:p w14:paraId="6DF69BEA">
            <w:pPr>
              <w:autoSpaceDE w:val="0"/>
              <w:autoSpaceDN w:val="0"/>
              <w:adjustRightInd w:val="0"/>
              <w:snapToGrid w:val="0"/>
              <w:spacing w:line="240" w:lineRule="exact"/>
              <w:jc w:val="center"/>
              <w:rPr>
                <w:rFonts w:hint="eastAsia" w:ascii="仿宋" w:hAnsi="仿宋" w:eastAsia="仿宋" w:cs="仿宋"/>
                <w:sz w:val="24"/>
              </w:rPr>
            </w:pPr>
            <w:r>
              <w:rPr>
                <w:rFonts w:hint="eastAsia" w:ascii="仿宋" w:hAnsi="仿宋" w:eastAsia="仿宋" w:cs="仿宋"/>
                <w:sz w:val="24"/>
              </w:rPr>
              <w:t>100％</w:t>
            </w:r>
          </w:p>
        </w:tc>
      </w:tr>
    </w:tbl>
    <w:p w14:paraId="28D8181C">
      <w:pPr>
        <w:autoSpaceDE w:val="0"/>
        <w:autoSpaceDN w:val="0"/>
        <w:spacing w:after="120" w:afterLines="50" w:line="440" w:lineRule="exact"/>
        <w:ind w:firstLine="482" w:firstLineChars="200"/>
        <w:rPr>
          <w:rFonts w:hint="eastAsia" w:ascii="仿宋" w:hAnsi="仿宋" w:eastAsia="仿宋" w:cs="仿宋"/>
          <w:b/>
          <w:sz w:val="24"/>
        </w:rPr>
      </w:pPr>
    </w:p>
    <w:bookmarkEnd w:id="50"/>
    <w:p w14:paraId="0521AD9C">
      <w:pPr>
        <w:autoSpaceDE w:val="0"/>
        <w:autoSpaceDN w:val="0"/>
        <w:spacing w:after="120" w:afterLines="50" w:line="440" w:lineRule="exact"/>
        <w:jc w:val="left"/>
        <w:outlineLvl w:val="1"/>
        <w:rPr>
          <w:rFonts w:hint="eastAsia" w:ascii="华文仿宋" w:hAnsi="华文仿宋" w:eastAsia="华文仿宋" w:cs="华文仿宋"/>
          <w:b/>
          <w:sz w:val="24"/>
        </w:rPr>
      </w:pPr>
      <w:bookmarkStart w:id="51" w:name="_Toc20495"/>
      <w:bookmarkStart w:id="52" w:name="_Toc28899_WPSOffice_Level2"/>
      <w:r>
        <w:rPr>
          <w:rFonts w:hint="eastAsia" w:ascii="方正仿宋_GB2312" w:hAnsi="方正仿宋_GB2312" w:eastAsia="方正仿宋_GB2312" w:cs="方正仿宋_GB2312"/>
          <w:b/>
          <w:bCs/>
          <w:sz w:val="24"/>
        </w:rPr>
        <w:t>（二）</w:t>
      </w:r>
      <w:r>
        <w:rPr>
          <w:rFonts w:hint="eastAsia" w:ascii="华文仿宋" w:hAnsi="华文仿宋" w:eastAsia="华文仿宋" w:cs="华文仿宋"/>
          <w:b/>
          <w:sz w:val="24"/>
        </w:rPr>
        <w:t>课堂教学安排</w:t>
      </w:r>
      <w:bookmarkEnd w:id="51"/>
      <w:bookmarkEnd w:id="52"/>
    </w:p>
    <w:tbl>
      <w:tblPr>
        <w:tblStyle w:val="3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318"/>
        <w:gridCol w:w="403"/>
        <w:gridCol w:w="844"/>
        <w:gridCol w:w="60"/>
        <w:gridCol w:w="1016"/>
        <w:gridCol w:w="73"/>
        <w:gridCol w:w="399"/>
        <w:gridCol w:w="64"/>
        <w:gridCol w:w="440"/>
        <w:gridCol w:w="169"/>
        <w:gridCol w:w="428"/>
        <w:gridCol w:w="9"/>
        <w:gridCol w:w="460"/>
        <w:gridCol w:w="134"/>
        <w:gridCol w:w="335"/>
        <w:gridCol w:w="271"/>
        <w:gridCol w:w="314"/>
        <w:gridCol w:w="247"/>
        <w:gridCol w:w="352"/>
        <w:gridCol w:w="231"/>
        <w:gridCol w:w="421"/>
        <w:gridCol w:w="241"/>
        <w:gridCol w:w="357"/>
        <w:gridCol w:w="226"/>
        <w:gridCol w:w="423"/>
        <w:gridCol w:w="149"/>
        <w:gridCol w:w="310"/>
        <w:gridCol w:w="138"/>
        <w:gridCol w:w="543"/>
      </w:tblGrid>
      <w:tr w14:paraId="703C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90" w:type="dxa"/>
            <w:gridSpan w:val="2"/>
            <w:vMerge w:val="restart"/>
            <w:vAlign w:val="center"/>
          </w:tcPr>
          <w:p w14:paraId="780DFF6D">
            <w:pPr>
              <w:autoSpaceDE w:val="0"/>
              <w:autoSpaceDN w:val="0"/>
              <w:adjustRightInd w:val="0"/>
              <w:snapToGrid w:val="0"/>
              <w:spacing w:after="120" w:afterLines="50"/>
              <w:jc w:val="left"/>
              <w:rPr>
                <w:rFonts w:hint="eastAsia" w:ascii="仿宋" w:hAnsi="仿宋" w:eastAsia="仿宋" w:cs="仿宋"/>
                <w:b/>
                <w:sz w:val="18"/>
                <w:szCs w:val="18"/>
              </w:rPr>
            </w:pPr>
            <w:r>
              <w:rPr>
                <w:rStyle w:val="40"/>
                <w:rFonts w:hint="eastAsia" w:ascii="仿宋" w:hAnsi="仿宋" w:eastAsia="仿宋" w:cs="仿宋"/>
                <w:kern w:val="0"/>
                <w:sz w:val="18"/>
                <w:szCs w:val="18"/>
              </w:rPr>
              <w:t>课程类型</w:t>
            </w:r>
          </w:p>
        </w:tc>
        <w:tc>
          <w:tcPr>
            <w:tcW w:w="403" w:type="dxa"/>
            <w:vMerge w:val="restart"/>
            <w:vAlign w:val="center"/>
          </w:tcPr>
          <w:p w14:paraId="4C0CFCEC">
            <w:pPr>
              <w:autoSpaceDE w:val="0"/>
              <w:autoSpaceDN w:val="0"/>
              <w:adjustRightInd w:val="0"/>
              <w:snapToGrid w:val="0"/>
              <w:spacing w:after="120" w:afterLines="50"/>
              <w:jc w:val="left"/>
              <w:rPr>
                <w:rStyle w:val="40"/>
                <w:rFonts w:hint="eastAsia" w:ascii="仿宋" w:hAnsi="仿宋" w:eastAsia="仿宋" w:cs="仿宋"/>
                <w:kern w:val="0"/>
                <w:sz w:val="18"/>
                <w:szCs w:val="18"/>
              </w:rPr>
            </w:pPr>
            <w:r>
              <w:rPr>
                <w:rStyle w:val="40"/>
                <w:rFonts w:hint="eastAsia" w:ascii="仿宋" w:hAnsi="仿宋" w:eastAsia="仿宋" w:cs="仿宋"/>
                <w:kern w:val="0"/>
                <w:sz w:val="18"/>
                <w:szCs w:val="18"/>
              </w:rPr>
              <w:t>序号</w:t>
            </w:r>
          </w:p>
        </w:tc>
        <w:tc>
          <w:tcPr>
            <w:tcW w:w="904" w:type="dxa"/>
            <w:gridSpan w:val="2"/>
            <w:vMerge w:val="restart"/>
            <w:vAlign w:val="center"/>
          </w:tcPr>
          <w:p w14:paraId="294FBB2F">
            <w:pPr>
              <w:autoSpaceDE w:val="0"/>
              <w:autoSpaceDN w:val="0"/>
              <w:adjustRightInd w:val="0"/>
              <w:snapToGrid w:val="0"/>
              <w:spacing w:after="120" w:afterLines="50"/>
              <w:jc w:val="center"/>
              <w:rPr>
                <w:rStyle w:val="40"/>
                <w:rFonts w:hint="eastAsia" w:ascii="仿宋" w:hAnsi="仿宋" w:eastAsia="仿宋" w:cs="仿宋"/>
                <w:kern w:val="0"/>
                <w:sz w:val="18"/>
                <w:szCs w:val="18"/>
              </w:rPr>
            </w:pPr>
            <w:r>
              <w:rPr>
                <w:rStyle w:val="40"/>
                <w:rFonts w:hint="eastAsia" w:ascii="仿宋" w:hAnsi="仿宋" w:eastAsia="仿宋" w:cs="仿宋"/>
                <w:kern w:val="0"/>
                <w:sz w:val="18"/>
                <w:szCs w:val="18"/>
              </w:rPr>
              <w:t>课程</w:t>
            </w:r>
          </w:p>
          <w:p w14:paraId="72CCBE8E">
            <w:pPr>
              <w:autoSpaceDE w:val="0"/>
              <w:autoSpaceDN w:val="0"/>
              <w:adjustRightInd w:val="0"/>
              <w:snapToGrid w:val="0"/>
              <w:spacing w:after="120" w:afterLines="50"/>
              <w:jc w:val="center"/>
              <w:rPr>
                <w:rFonts w:hint="eastAsia" w:ascii="仿宋" w:hAnsi="仿宋" w:eastAsia="仿宋" w:cs="仿宋"/>
                <w:b/>
                <w:sz w:val="18"/>
                <w:szCs w:val="18"/>
              </w:rPr>
            </w:pPr>
            <w:r>
              <w:rPr>
                <w:rStyle w:val="40"/>
                <w:rFonts w:hint="eastAsia" w:ascii="仿宋" w:hAnsi="仿宋" w:eastAsia="仿宋" w:cs="仿宋"/>
                <w:kern w:val="0"/>
                <w:sz w:val="18"/>
                <w:szCs w:val="18"/>
              </w:rPr>
              <w:t>编号</w:t>
            </w:r>
          </w:p>
        </w:tc>
        <w:tc>
          <w:tcPr>
            <w:tcW w:w="1016" w:type="dxa"/>
            <w:vMerge w:val="restart"/>
            <w:vAlign w:val="center"/>
          </w:tcPr>
          <w:p w14:paraId="33B74E8A">
            <w:pPr>
              <w:autoSpaceDE w:val="0"/>
              <w:autoSpaceDN w:val="0"/>
              <w:adjustRightInd w:val="0"/>
              <w:snapToGrid w:val="0"/>
              <w:spacing w:after="120" w:afterLines="50"/>
              <w:jc w:val="center"/>
              <w:rPr>
                <w:rStyle w:val="40"/>
                <w:rFonts w:hint="eastAsia" w:ascii="仿宋" w:hAnsi="仿宋" w:eastAsia="仿宋" w:cs="仿宋"/>
                <w:kern w:val="0"/>
                <w:sz w:val="18"/>
                <w:szCs w:val="18"/>
              </w:rPr>
            </w:pPr>
            <w:r>
              <w:rPr>
                <w:rStyle w:val="40"/>
                <w:rFonts w:hint="eastAsia" w:ascii="仿宋" w:hAnsi="仿宋" w:eastAsia="仿宋" w:cs="仿宋"/>
                <w:kern w:val="0"/>
                <w:sz w:val="18"/>
                <w:szCs w:val="18"/>
              </w:rPr>
              <w:t>课程</w:t>
            </w:r>
          </w:p>
          <w:p w14:paraId="1A4CCED7">
            <w:pPr>
              <w:autoSpaceDE w:val="0"/>
              <w:autoSpaceDN w:val="0"/>
              <w:adjustRightInd w:val="0"/>
              <w:snapToGrid w:val="0"/>
              <w:spacing w:after="120" w:afterLines="50"/>
              <w:jc w:val="center"/>
              <w:rPr>
                <w:rFonts w:hint="eastAsia" w:ascii="仿宋" w:hAnsi="仿宋" w:eastAsia="仿宋" w:cs="仿宋"/>
                <w:b/>
                <w:sz w:val="18"/>
                <w:szCs w:val="18"/>
              </w:rPr>
            </w:pPr>
            <w:r>
              <w:rPr>
                <w:rStyle w:val="40"/>
                <w:rFonts w:hint="eastAsia" w:ascii="仿宋" w:hAnsi="仿宋" w:eastAsia="仿宋" w:cs="仿宋"/>
                <w:kern w:val="0"/>
                <w:sz w:val="18"/>
                <w:szCs w:val="18"/>
              </w:rPr>
              <w:t>名称</w:t>
            </w:r>
          </w:p>
        </w:tc>
        <w:tc>
          <w:tcPr>
            <w:tcW w:w="536" w:type="dxa"/>
            <w:gridSpan w:val="3"/>
            <w:vMerge w:val="restart"/>
            <w:vAlign w:val="center"/>
          </w:tcPr>
          <w:p w14:paraId="0FA7C542">
            <w:pPr>
              <w:autoSpaceDE w:val="0"/>
              <w:autoSpaceDN w:val="0"/>
              <w:adjustRightInd w:val="0"/>
              <w:snapToGrid w:val="0"/>
              <w:spacing w:after="120" w:afterLines="50" w:line="240" w:lineRule="exact"/>
              <w:jc w:val="center"/>
              <w:rPr>
                <w:rFonts w:hint="eastAsia" w:ascii="仿宋" w:hAnsi="仿宋" w:eastAsia="仿宋" w:cs="仿宋"/>
                <w:b/>
                <w:w w:val="90"/>
                <w:sz w:val="18"/>
                <w:szCs w:val="18"/>
              </w:rPr>
            </w:pPr>
            <w:r>
              <w:rPr>
                <w:rFonts w:hint="eastAsia" w:ascii="仿宋" w:hAnsi="仿宋" w:eastAsia="仿宋" w:cs="仿宋"/>
                <w:b/>
                <w:w w:val="90"/>
                <w:sz w:val="18"/>
                <w:szCs w:val="18"/>
              </w:rPr>
              <w:t>考核方式</w:t>
            </w:r>
          </w:p>
        </w:tc>
        <w:tc>
          <w:tcPr>
            <w:tcW w:w="609" w:type="dxa"/>
            <w:gridSpan w:val="2"/>
            <w:vMerge w:val="restart"/>
            <w:vAlign w:val="center"/>
          </w:tcPr>
          <w:p w14:paraId="32471C77">
            <w:pPr>
              <w:autoSpaceDE w:val="0"/>
              <w:autoSpaceDN w:val="0"/>
              <w:adjustRightInd w:val="0"/>
              <w:snapToGrid w:val="0"/>
              <w:spacing w:after="120" w:afterLines="50"/>
              <w:jc w:val="center"/>
              <w:rPr>
                <w:rFonts w:hint="eastAsia" w:ascii="仿宋" w:hAnsi="仿宋" w:eastAsia="仿宋" w:cs="仿宋"/>
                <w:b/>
                <w:sz w:val="18"/>
                <w:szCs w:val="18"/>
              </w:rPr>
            </w:pPr>
            <w:r>
              <w:rPr>
                <w:rStyle w:val="40"/>
                <w:rFonts w:hint="eastAsia" w:ascii="仿宋" w:hAnsi="仿宋" w:eastAsia="仿宋" w:cs="仿宋"/>
                <w:kern w:val="0"/>
                <w:sz w:val="18"/>
                <w:szCs w:val="18"/>
              </w:rPr>
              <w:t>学分</w:t>
            </w:r>
          </w:p>
        </w:tc>
        <w:tc>
          <w:tcPr>
            <w:tcW w:w="428" w:type="dxa"/>
            <w:vMerge w:val="restart"/>
            <w:vAlign w:val="center"/>
          </w:tcPr>
          <w:p w14:paraId="6D1BD081">
            <w:pPr>
              <w:autoSpaceDE w:val="0"/>
              <w:autoSpaceDN w:val="0"/>
              <w:adjustRightInd w:val="0"/>
              <w:snapToGrid w:val="0"/>
              <w:spacing w:after="120" w:afterLines="50"/>
              <w:jc w:val="center"/>
              <w:rPr>
                <w:rFonts w:hint="eastAsia" w:ascii="仿宋" w:hAnsi="仿宋" w:eastAsia="仿宋" w:cs="仿宋"/>
                <w:b/>
                <w:sz w:val="18"/>
                <w:szCs w:val="18"/>
              </w:rPr>
            </w:pPr>
            <w:r>
              <w:rPr>
                <w:rStyle w:val="40"/>
                <w:rFonts w:hint="eastAsia" w:ascii="仿宋" w:hAnsi="仿宋" w:eastAsia="仿宋" w:cs="仿宋"/>
                <w:kern w:val="0"/>
                <w:sz w:val="18"/>
                <w:szCs w:val="18"/>
              </w:rPr>
              <w:t>总学时</w:t>
            </w:r>
          </w:p>
        </w:tc>
        <w:tc>
          <w:tcPr>
            <w:tcW w:w="469" w:type="dxa"/>
            <w:gridSpan w:val="2"/>
            <w:vMerge w:val="restart"/>
            <w:vAlign w:val="center"/>
          </w:tcPr>
          <w:p w14:paraId="5F1AC572">
            <w:pPr>
              <w:autoSpaceDE w:val="0"/>
              <w:autoSpaceDN w:val="0"/>
              <w:adjustRightInd w:val="0"/>
              <w:snapToGrid w:val="0"/>
              <w:spacing w:after="120" w:afterLines="50"/>
              <w:jc w:val="center"/>
              <w:rPr>
                <w:rFonts w:hint="eastAsia" w:ascii="仿宋" w:hAnsi="仿宋" w:eastAsia="仿宋" w:cs="仿宋"/>
                <w:b/>
                <w:sz w:val="18"/>
                <w:szCs w:val="18"/>
              </w:rPr>
            </w:pPr>
            <w:r>
              <w:rPr>
                <w:rStyle w:val="40"/>
                <w:rFonts w:hint="eastAsia" w:ascii="仿宋" w:hAnsi="仿宋" w:eastAsia="仿宋" w:cs="仿宋"/>
                <w:kern w:val="0"/>
                <w:sz w:val="18"/>
                <w:szCs w:val="18"/>
              </w:rPr>
              <w:t>理论</w:t>
            </w:r>
          </w:p>
        </w:tc>
        <w:tc>
          <w:tcPr>
            <w:tcW w:w="469" w:type="dxa"/>
            <w:gridSpan w:val="2"/>
            <w:vMerge w:val="restart"/>
            <w:vAlign w:val="center"/>
          </w:tcPr>
          <w:p w14:paraId="21158580">
            <w:pPr>
              <w:autoSpaceDE w:val="0"/>
              <w:autoSpaceDN w:val="0"/>
              <w:adjustRightInd w:val="0"/>
              <w:snapToGrid w:val="0"/>
              <w:spacing w:after="120" w:afterLines="50"/>
              <w:jc w:val="center"/>
              <w:rPr>
                <w:rFonts w:hint="eastAsia" w:ascii="仿宋" w:hAnsi="仿宋" w:eastAsia="仿宋" w:cs="仿宋"/>
                <w:b/>
                <w:sz w:val="18"/>
                <w:szCs w:val="18"/>
              </w:rPr>
            </w:pPr>
            <w:r>
              <w:rPr>
                <w:rStyle w:val="40"/>
                <w:rFonts w:hint="eastAsia" w:ascii="仿宋" w:hAnsi="仿宋" w:eastAsia="仿宋" w:cs="仿宋"/>
                <w:kern w:val="0"/>
                <w:sz w:val="18"/>
                <w:szCs w:val="18"/>
              </w:rPr>
              <w:t>实践</w:t>
            </w:r>
          </w:p>
        </w:tc>
        <w:tc>
          <w:tcPr>
            <w:tcW w:w="3542" w:type="dxa"/>
            <w:gridSpan w:val="12"/>
            <w:vAlign w:val="center"/>
          </w:tcPr>
          <w:p w14:paraId="51AF463B">
            <w:pPr>
              <w:autoSpaceDE w:val="0"/>
              <w:autoSpaceDN w:val="0"/>
              <w:adjustRightInd w:val="0"/>
              <w:snapToGrid w:val="0"/>
              <w:jc w:val="center"/>
              <w:rPr>
                <w:rStyle w:val="40"/>
                <w:rFonts w:hint="eastAsia" w:ascii="仿宋" w:hAnsi="仿宋" w:eastAsia="仿宋" w:cs="仿宋"/>
                <w:b w:val="0"/>
                <w:kern w:val="0"/>
                <w:sz w:val="18"/>
                <w:szCs w:val="18"/>
              </w:rPr>
            </w:pPr>
            <w:r>
              <w:rPr>
                <w:rStyle w:val="40"/>
                <w:rFonts w:hint="eastAsia" w:ascii="仿宋" w:hAnsi="仿宋" w:eastAsia="仿宋" w:cs="仿宋"/>
                <w:kern w:val="0"/>
                <w:sz w:val="18"/>
                <w:szCs w:val="18"/>
              </w:rPr>
              <w:t>开课学期/周学时/开课周数</w:t>
            </w:r>
          </w:p>
        </w:tc>
        <w:tc>
          <w:tcPr>
            <w:tcW w:w="681" w:type="dxa"/>
            <w:gridSpan w:val="2"/>
            <w:vMerge w:val="restart"/>
            <w:vAlign w:val="center"/>
          </w:tcPr>
          <w:p w14:paraId="4C263141">
            <w:pPr>
              <w:autoSpaceDE w:val="0"/>
              <w:autoSpaceDN w:val="0"/>
              <w:adjustRightInd w:val="0"/>
              <w:snapToGrid w:val="0"/>
              <w:spacing w:after="120" w:afterLines="50"/>
              <w:jc w:val="left"/>
              <w:rPr>
                <w:rFonts w:hint="eastAsia" w:ascii="仿宋" w:hAnsi="仿宋" w:eastAsia="仿宋" w:cs="仿宋"/>
                <w:b/>
                <w:sz w:val="18"/>
                <w:szCs w:val="18"/>
              </w:rPr>
            </w:pPr>
            <w:r>
              <w:rPr>
                <w:rStyle w:val="40"/>
                <w:rFonts w:hint="eastAsia" w:ascii="仿宋" w:hAnsi="仿宋" w:eastAsia="仿宋" w:cs="仿宋"/>
                <w:kern w:val="0"/>
                <w:sz w:val="18"/>
                <w:szCs w:val="18"/>
              </w:rPr>
              <w:t>备注</w:t>
            </w:r>
          </w:p>
        </w:tc>
      </w:tr>
      <w:tr w14:paraId="5FB5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90" w:type="dxa"/>
            <w:gridSpan w:val="2"/>
            <w:vMerge w:val="continue"/>
            <w:vAlign w:val="center"/>
          </w:tcPr>
          <w:p w14:paraId="5A170E98">
            <w:pPr>
              <w:autoSpaceDE w:val="0"/>
              <w:autoSpaceDN w:val="0"/>
              <w:adjustRightInd w:val="0"/>
              <w:snapToGrid w:val="0"/>
              <w:spacing w:after="120" w:afterLines="50"/>
              <w:jc w:val="left"/>
              <w:rPr>
                <w:rStyle w:val="40"/>
                <w:rFonts w:hint="eastAsia" w:ascii="仿宋" w:hAnsi="仿宋" w:eastAsia="仿宋" w:cs="仿宋"/>
                <w:kern w:val="0"/>
                <w:sz w:val="18"/>
                <w:szCs w:val="18"/>
              </w:rPr>
            </w:pPr>
          </w:p>
        </w:tc>
        <w:tc>
          <w:tcPr>
            <w:tcW w:w="403" w:type="dxa"/>
            <w:vMerge w:val="continue"/>
            <w:vAlign w:val="center"/>
          </w:tcPr>
          <w:p w14:paraId="4197B8B5">
            <w:pPr>
              <w:autoSpaceDE w:val="0"/>
              <w:autoSpaceDN w:val="0"/>
              <w:adjustRightInd w:val="0"/>
              <w:snapToGrid w:val="0"/>
              <w:spacing w:after="120" w:afterLines="50"/>
              <w:jc w:val="left"/>
              <w:rPr>
                <w:rStyle w:val="40"/>
                <w:rFonts w:hint="eastAsia" w:ascii="仿宋" w:hAnsi="仿宋" w:eastAsia="仿宋" w:cs="仿宋"/>
                <w:kern w:val="0"/>
                <w:sz w:val="18"/>
                <w:szCs w:val="18"/>
              </w:rPr>
            </w:pPr>
          </w:p>
        </w:tc>
        <w:tc>
          <w:tcPr>
            <w:tcW w:w="904" w:type="dxa"/>
            <w:gridSpan w:val="2"/>
            <w:vMerge w:val="continue"/>
            <w:vAlign w:val="center"/>
          </w:tcPr>
          <w:p w14:paraId="7495C946">
            <w:pPr>
              <w:autoSpaceDE w:val="0"/>
              <w:autoSpaceDN w:val="0"/>
              <w:adjustRightInd w:val="0"/>
              <w:snapToGrid w:val="0"/>
              <w:spacing w:after="120" w:afterLines="50"/>
              <w:jc w:val="center"/>
              <w:rPr>
                <w:rStyle w:val="40"/>
                <w:rFonts w:hint="eastAsia" w:ascii="仿宋" w:hAnsi="仿宋" w:eastAsia="仿宋" w:cs="仿宋"/>
                <w:kern w:val="0"/>
                <w:sz w:val="18"/>
                <w:szCs w:val="18"/>
              </w:rPr>
            </w:pPr>
          </w:p>
        </w:tc>
        <w:tc>
          <w:tcPr>
            <w:tcW w:w="1016" w:type="dxa"/>
            <w:vMerge w:val="continue"/>
            <w:vAlign w:val="center"/>
          </w:tcPr>
          <w:p w14:paraId="3157743F">
            <w:pPr>
              <w:autoSpaceDE w:val="0"/>
              <w:autoSpaceDN w:val="0"/>
              <w:adjustRightInd w:val="0"/>
              <w:snapToGrid w:val="0"/>
              <w:spacing w:after="120" w:afterLines="50"/>
              <w:jc w:val="left"/>
              <w:rPr>
                <w:rStyle w:val="40"/>
                <w:rFonts w:hint="eastAsia" w:ascii="仿宋" w:hAnsi="仿宋" w:eastAsia="仿宋" w:cs="仿宋"/>
                <w:kern w:val="0"/>
                <w:sz w:val="18"/>
                <w:szCs w:val="18"/>
              </w:rPr>
            </w:pPr>
          </w:p>
        </w:tc>
        <w:tc>
          <w:tcPr>
            <w:tcW w:w="536" w:type="dxa"/>
            <w:gridSpan w:val="3"/>
            <w:vMerge w:val="continue"/>
            <w:vAlign w:val="center"/>
          </w:tcPr>
          <w:p w14:paraId="03136B6F">
            <w:pPr>
              <w:autoSpaceDE w:val="0"/>
              <w:autoSpaceDN w:val="0"/>
              <w:adjustRightInd w:val="0"/>
              <w:snapToGrid w:val="0"/>
              <w:spacing w:after="120" w:afterLines="50" w:line="240" w:lineRule="exact"/>
              <w:jc w:val="left"/>
              <w:rPr>
                <w:rStyle w:val="40"/>
                <w:rFonts w:hint="eastAsia" w:ascii="仿宋" w:hAnsi="仿宋" w:eastAsia="仿宋" w:cs="仿宋"/>
                <w:w w:val="90"/>
                <w:kern w:val="0"/>
                <w:sz w:val="18"/>
                <w:szCs w:val="18"/>
              </w:rPr>
            </w:pPr>
          </w:p>
        </w:tc>
        <w:tc>
          <w:tcPr>
            <w:tcW w:w="609" w:type="dxa"/>
            <w:gridSpan w:val="2"/>
            <w:vMerge w:val="continue"/>
            <w:vAlign w:val="center"/>
          </w:tcPr>
          <w:p w14:paraId="1B0D2CEF">
            <w:pPr>
              <w:autoSpaceDE w:val="0"/>
              <w:autoSpaceDN w:val="0"/>
              <w:adjustRightInd w:val="0"/>
              <w:snapToGrid w:val="0"/>
              <w:spacing w:after="120" w:afterLines="50"/>
              <w:jc w:val="center"/>
              <w:rPr>
                <w:rStyle w:val="40"/>
                <w:rFonts w:hint="eastAsia" w:ascii="仿宋" w:hAnsi="仿宋" w:eastAsia="仿宋" w:cs="仿宋"/>
                <w:kern w:val="0"/>
                <w:sz w:val="18"/>
                <w:szCs w:val="18"/>
              </w:rPr>
            </w:pPr>
          </w:p>
        </w:tc>
        <w:tc>
          <w:tcPr>
            <w:tcW w:w="428" w:type="dxa"/>
            <w:vMerge w:val="continue"/>
            <w:vAlign w:val="center"/>
          </w:tcPr>
          <w:p w14:paraId="63819BB9">
            <w:pPr>
              <w:autoSpaceDE w:val="0"/>
              <w:autoSpaceDN w:val="0"/>
              <w:adjustRightInd w:val="0"/>
              <w:snapToGrid w:val="0"/>
              <w:spacing w:after="120" w:afterLines="50"/>
              <w:jc w:val="center"/>
              <w:rPr>
                <w:rStyle w:val="40"/>
                <w:rFonts w:hint="eastAsia" w:ascii="仿宋" w:hAnsi="仿宋" w:eastAsia="仿宋" w:cs="仿宋"/>
                <w:kern w:val="0"/>
                <w:sz w:val="18"/>
                <w:szCs w:val="18"/>
              </w:rPr>
            </w:pPr>
          </w:p>
        </w:tc>
        <w:tc>
          <w:tcPr>
            <w:tcW w:w="469" w:type="dxa"/>
            <w:gridSpan w:val="2"/>
            <w:vMerge w:val="continue"/>
            <w:vAlign w:val="center"/>
          </w:tcPr>
          <w:p w14:paraId="7E400350">
            <w:pPr>
              <w:autoSpaceDE w:val="0"/>
              <w:autoSpaceDN w:val="0"/>
              <w:adjustRightInd w:val="0"/>
              <w:snapToGrid w:val="0"/>
              <w:spacing w:after="120" w:afterLines="50"/>
              <w:jc w:val="center"/>
              <w:rPr>
                <w:rStyle w:val="40"/>
                <w:rFonts w:hint="eastAsia" w:ascii="仿宋" w:hAnsi="仿宋" w:eastAsia="仿宋" w:cs="仿宋"/>
                <w:kern w:val="0"/>
                <w:sz w:val="18"/>
                <w:szCs w:val="18"/>
              </w:rPr>
            </w:pPr>
          </w:p>
        </w:tc>
        <w:tc>
          <w:tcPr>
            <w:tcW w:w="469" w:type="dxa"/>
            <w:gridSpan w:val="2"/>
            <w:vMerge w:val="continue"/>
            <w:vAlign w:val="center"/>
          </w:tcPr>
          <w:p w14:paraId="78CBFE9B">
            <w:pPr>
              <w:autoSpaceDE w:val="0"/>
              <w:autoSpaceDN w:val="0"/>
              <w:adjustRightInd w:val="0"/>
              <w:snapToGrid w:val="0"/>
              <w:spacing w:after="120" w:afterLines="50"/>
              <w:jc w:val="center"/>
              <w:rPr>
                <w:rStyle w:val="40"/>
                <w:rFonts w:hint="eastAsia" w:ascii="仿宋" w:hAnsi="仿宋" w:eastAsia="仿宋" w:cs="仿宋"/>
                <w:kern w:val="0"/>
                <w:sz w:val="18"/>
                <w:szCs w:val="18"/>
              </w:rPr>
            </w:pPr>
          </w:p>
        </w:tc>
        <w:tc>
          <w:tcPr>
            <w:tcW w:w="585" w:type="dxa"/>
            <w:gridSpan w:val="2"/>
            <w:vAlign w:val="center"/>
          </w:tcPr>
          <w:p w14:paraId="44F38BE6">
            <w:pPr>
              <w:autoSpaceDE w:val="0"/>
              <w:autoSpaceDN w:val="0"/>
              <w:adjustRightInd w:val="0"/>
              <w:snapToGrid w:val="0"/>
              <w:spacing w:after="120" w:afterLines="50"/>
              <w:jc w:val="center"/>
              <w:rPr>
                <w:rFonts w:hint="eastAsia" w:ascii="仿宋" w:hAnsi="仿宋" w:eastAsia="仿宋" w:cs="仿宋"/>
                <w:b/>
                <w:sz w:val="18"/>
                <w:szCs w:val="18"/>
              </w:rPr>
            </w:pPr>
            <w:r>
              <w:rPr>
                <w:rStyle w:val="40"/>
                <w:rFonts w:hint="eastAsia" w:ascii="仿宋" w:hAnsi="仿宋" w:eastAsia="仿宋" w:cs="仿宋"/>
                <w:kern w:val="0"/>
                <w:sz w:val="18"/>
                <w:szCs w:val="18"/>
              </w:rPr>
              <w:t>一</w:t>
            </w:r>
            <w:r>
              <w:rPr>
                <w:rFonts w:hint="eastAsia" w:ascii="仿宋" w:hAnsi="仿宋" w:eastAsia="仿宋" w:cs="仿宋"/>
                <w:b/>
                <w:kern w:val="0"/>
                <w:sz w:val="18"/>
                <w:szCs w:val="18"/>
              </w:rPr>
              <w:t>14.5</w:t>
            </w:r>
          </w:p>
        </w:tc>
        <w:tc>
          <w:tcPr>
            <w:tcW w:w="599" w:type="dxa"/>
            <w:gridSpan w:val="2"/>
            <w:vAlign w:val="center"/>
          </w:tcPr>
          <w:p w14:paraId="4E4ADFAE">
            <w:pPr>
              <w:autoSpaceDE w:val="0"/>
              <w:autoSpaceDN w:val="0"/>
              <w:adjustRightInd w:val="0"/>
              <w:snapToGrid w:val="0"/>
              <w:jc w:val="center"/>
              <w:rPr>
                <w:rStyle w:val="40"/>
                <w:rFonts w:hint="eastAsia" w:ascii="仿宋" w:hAnsi="仿宋" w:eastAsia="仿宋" w:cs="仿宋"/>
                <w:kern w:val="0"/>
                <w:sz w:val="18"/>
                <w:szCs w:val="18"/>
              </w:rPr>
            </w:pPr>
            <w:r>
              <w:rPr>
                <w:rStyle w:val="40"/>
                <w:rFonts w:hint="eastAsia" w:ascii="仿宋" w:hAnsi="仿宋" w:eastAsia="仿宋" w:cs="仿宋"/>
                <w:kern w:val="0"/>
                <w:sz w:val="18"/>
                <w:szCs w:val="18"/>
              </w:rPr>
              <w:t>二</w:t>
            </w:r>
          </w:p>
          <w:p w14:paraId="2973E9FC">
            <w:pPr>
              <w:autoSpaceDE w:val="0"/>
              <w:autoSpaceDN w:val="0"/>
              <w:adjustRightInd w:val="0"/>
              <w:snapToGrid w:val="0"/>
              <w:jc w:val="center"/>
              <w:rPr>
                <w:rFonts w:hint="default" w:ascii="仿宋" w:hAnsi="仿宋" w:eastAsia="仿宋" w:cs="仿宋"/>
                <w:b/>
                <w:sz w:val="18"/>
                <w:szCs w:val="18"/>
                <w:lang w:val="en-US" w:eastAsia="zh-CN"/>
              </w:rPr>
            </w:pPr>
            <w:r>
              <w:rPr>
                <w:rFonts w:hint="eastAsia" w:ascii="仿宋" w:hAnsi="仿宋" w:eastAsia="仿宋" w:cs="仿宋"/>
                <w:b/>
                <w:kern w:val="0"/>
                <w:sz w:val="18"/>
                <w:szCs w:val="18"/>
                <w:lang w:val="en-US" w:eastAsia="zh-CN"/>
              </w:rPr>
              <w:t>18.5</w:t>
            </w:r>
          </w:p>
        </w:tc>
        <w:tc>
          <w:tcPr>
            <w:tcW w:w="652" w:type="dxa"/>
            <w:gridSpan w:val="2"/>
            <w:vAlign w:val="center"/>
          </w:tcPr>
          <w:p w14:paraId="5EE41EDE">
            <w:pPr>
              <w:autoSpaceDE w:val="0"/>
              <w:autoSpaceDN w:val="0"/>
              <w:adjustRightInd w:val="0"/>
              <w:snapToGrid w:val="0"/>
              <w:jc w:val="center"/>
              <w:rPr>
                <w:rStyle w:val="40"/>
                <w:rFonts w:hint="eastAsia" w:ascii="仿宋" w:hAnsi="仿宋" w:eastAsia="仿宋" w:cs="仿宋"/>
                <w:kern w:val="0"/>
                <w:sz w:val="18"/>
                <w:szCs w:val="18"/>
              </w:rPr>
            </w:pPr>
            <w:r>
              <w:rPr>
                <w:rStyle w:val="40"/>
                <w:rFonts w:hint="eastAsia" w:ascii="仿宋" w:hAnsi="仿宋" w:eastAsia="仿宋" w:cs="仿宋"/>
                <w:kern w:val="0"/>
                <w:sz w:val="18"/>
                <w:szCs w:val="18"/>
              </w:rPr>
              <w:t>三</w:t>
            </w:r>
          </w:p>
          <w:p w14:paraId="70811EEF">
            <w:pPr>
              <w:autoSpaceDE w:val="0"/>
              <w:autoSpaceDN w:val="0"/>
              <w:adjustRightInd w:val="0"/>
              <w:snapToGrid w:val="0"/>
              <w:jc w:val="center"/>
              <w:rPr>
                <w:rFonts w:hint="default" w:ascii="仿宋" w:hAnsi="仿宋" w:eastAsia="仿宋" w:cs="仿宋"/>
                <w:b/>
                <w:sz w:val="18"/>
                <w:szCs w:val="18"/>
                <w:lang w:val="en-US" w:eastAsia="zh-CN"/>
              </w:rPr>
            </w:pPr>
            <w:r>
              <w:rPr>
                <w:rFonts w:hint="eastAsia" w:ascii="仿宋" w:hAnsi="仿宋" w:eastAsia="仿宋" w:cs="仿宋"/>
                <w:b/>
                <w:kern w:val="0"/>
                <w:sz w:val="18"/>
                <w:szCs w:val="18"/>
                <w:lang w:val="en-US" w:eastAsia="zh-CN"/>
              </w:rPr>
              <w:t>17.5</w:t>
            </w:r>
          </w:p>
        </w:tc>
        <w:tc>
          <w:tcPr>
            <w:tcW w:w="598" w:type="dxa"/>
            <w:gridSpan w:val="2"/>
            <w:vAlign w:val="center"/>
          </w:tcPr>
          <w:p w14:paraId="248CB36F">
            <w:pPr>
              <w:autoSpaceDE w:val="0"/>
              <w:autoSpaceDN w:val="0"/>
              <w:adjustRightInd w:val="0"/>
              <w:snapToGrid w:val="0"/>
              <w:jc w:val="center"/>
              <w:rPr>
                <w:rStyle w:val="40"/>
                <w:rFonts w:hint="eastAsia" w:ascii="仿宋" w:hAnsi="仿宋" w:eastAsia="仿宋" w:cs="仿宋"/>
                <w:kern w:val="0"/>
                <w:sz w:val="18"/>
                <w:szCs w:val="18"/>
              </w:rPr>
            </w:pPr>
            <w:r>
              <w:rPr>
                <w:rStyle w:val="40"/>
                <w:rFonts w:hint="eastAsia" w:ascii="仿宋" w:hAnsi="仿宋" w:eastAsia="仿宋" w:cs="仿宋"/>
                <w:kern w:val="0"/>
                <w:sz w:val="18"/>
                <w:szCs w:val="18"/>
              </w:rPr>
              <w:t>四</w:t>
            </w:r>
          </w:p>
          <w:p w14:paraId="44CC5F7F">
            <w:pPr>
              <w:autoSpaceDE w:val="0"/>
              <w:autoSpaceDN w:val="0"/>
              <w:adjustRightInd w:val="0"/>
              <w:snapToGrid w:val="0"/>
              <w:jc w:val="center"/>
              <w:rPr>
                <w:rFonts w:hint="default" w:ascii="仿宋" w:hAnsi="仿宋" w:eastAsia="仿宋" w:cs="仿宋"/>
                <w:b/>
                <w:sz w:val="18"/>
                <w:szCs w:val="18"/>
                <w:lang w:val="en-US" w:eastAsia="zh-CN"/>
              </w:rPr>
            </w:pPr>
            <w:r>
              <w:rPr>
                <w:rFonts w:hint="eastAsia" w:ascii="仿宋" w:hAnsi="仿宋" w:eastAsia="仿宋" w:cs="仿宋"/>
                <w:b/>
                <w:kern w:val="0"/>
                <w:sz w:val="18"/>
                <w:szCs w:val="18"/>
                <w:lang w:val="en-US" w:eastAsia="zh-CN"/>
              </w:rPr>
              <w:t>17.5</w:t>
            </w:r>
          </w:p>
        </w:tc>
        <w:tc>
          <w:tcPr>
            <w:tcW w:w="649" w:type="dxa"/>
            <w:gridSpan w:val="2"/>
            <w:vAlign w:val="center"/>
          </w:tcPr>
          <w:p w14:paraId="6F78717C">
            <w:pPr>
              <w:autoSpaceDE w:val="0"/>
              <w:autoSpaceDN w:val="0"/>
              <w:adjustRightInd w:val="0"/>
              <w:snapToGrid w:val="0"/>
              <w:jc w:val="center"/>
              <w:rPr>
                <w:rStyle w:val="40"/>
                <w:rFonts w:hint="eastAsia" w:ascii="仿宋" w:hAnsi="仿宋" w:eastAsia="仿宋" w:cs="仿宋"/>
                <w:kern w:val="0"/>
                <w:sz w:val="18"/>
                <w:szCs w:val="18"/>
              </w:rPr>
            </w:pPr>
            <w:r>
              <w:rPr>
                <w:rStyle w:val="40"/>
                <w:rFonts w:hint="eastAsia" w:ascii="仿宋" w:hAnsi="仿宋" w:eastAsia="仿宋" w:cs="仿宋"/>
                <w:kern w:val="0"/>
                <w:sz w:val="18"/>
                <w:szCs w:val="18"/>
              </w:rPr>
              <w:t>五</w:t>
            </w:r>
          </w:p>
          <w:p w14:paraId="7AA6A6E4">
            <w:pPr>
              <w:autoSpaceDE w:val="0"/>
              <w:autoSpaceDN w:val="0"/>
              <w:adjustRightInd w:val="0"/>
              <w:snapToGrid w:val="0"/>
              <w:jc w:val="center"/>
              <w:rPr>
                <w:rFonts w:hint="default" w:ascii="仿宋" w:hAnsi="仿宋" w:eastAsia="仿宋" w:cs="仿宋"/>
                <w:b/>
                <w:sz w:val="18"/>
                <w:szCs w:val="18"/>
                <w:lang w:val="en-US" w:eastAsia="zh-CN"/>
              </w:rPr>
            </w:pPr>
            <w:r>
              <w:rPr>
                <w:rFonts w:hint="eastAsia" w:ascii="仿宋" w:hAnsi="仿宋" w:eastAsia="仿宋" w:cs="仿宋"/>
                <w:b/>
                <w:kern w:val="0"/>
                <w:sz w:val="18"/>
                <w:szCs w:val="18"/>
                <w:lang w:val="en-US" w:eastAsia="zh-CN"/>
              </w:rPr>
              <w:t>8.5</w:t>
            </w:r>
          </w:p>
        </w:tc>
        <w:tc>
          <w:tcPr>
            <w:tcW w:w="459" w:type="dxa"/>
            <w:gridSpan w:val="2"/>
            <w:vAlign w:val="center"/>
          </w:tcPr>
          <w:p w14:paraId="665D7AFA">
            <w:pPr>
              <w:autoSpaceDE w:val="0"/>
              <w:autoSpaceDN w:val="0"/>
              <w:adjustRightInd w:val="0"/>
              <w:snapToGrid w:val="0"/>
              <w:jc w:val="center"/>
              <w:rPr>
                <w:rFonts w:hint="eastAsia" w:ascii="仿宋" w:hAnsi="仿宋" w:eastAsia="仿宋" w:cs="仿宋"/>
                <w:kern w:val="0"/>
                <w:sz w:val="18"/>
                <w:szCs w:val="18"/>
              </w:rPr>
            </w:pPr>
            <w:r>
              <w:rPr>
                <w:rStyle w:val="40"/>
                <w:rFonts w:hint="eastAsia" w:ascii="仿宋" w:hAnsi="仿宋" w:eastAsia="仿宋" w:cs="仿宋"/>
                <w:kern w:val="0"/>
                <w:sz w:val="18"/>
                <w:szCs w:val="18"/>
              </w:rPr>
              <w:t>六</w:t>
            </w:r>
            <w:r>
              <w:rPr>
                <w:rFonts w:hint="eastAsia" w:ascii="仿宋" w:hAnsi="仿宋" w:eastAsia="仿宋" w:cs="仿宋"/>
                <w:b/>
                <w:kern w:val="0"/>
                <w:sz w:val="18"/>
                <w:szCs w:val="18"/>
              </w:rPr>
              <w:t>0</w:t>
            </w:r>
          </w:p>
        </w:tc>
        <w:tc>
          <w:tcPr>
            <w:tcW w:w="681" w:type="dxa"/>
            <w:gridSpan w:val="2"/>
            <w:vMerge w:val="continue"/>
            <w:vAlign w:val="center"/>
          </w:tcPr>
          <w:p w14:paraId="2B43B64B">
            <w:pPr>
              <w:autoSpaceDE w:val="0"/>
              <w:autoSpaceDN w:val="0"/>
              <w:adjustRightInd w:val="0"/>
              <w:snapToGrid w:val="0"/>
              <w:spacing w:after="120" w:afterLines="50"/>
              <w:jc w:val="left"/>
              <w:rPr>
                <w:rStyle w:val="40"/>
                <w:rFonts w:hint="eastAsia" w:ascii="仿宋" w:hAnsi="仿宋" w:eastAsia="仿宋" w:cs="仿宋"/>
                <w:kern w:val="0"/>
                <w:sz w:val="18"/>
                <w:szCs w:val="18"/>
              </w:rPr>
            </w:pPr>
          </w:p>
        </w:tc>
      </w:tr>
      <w:tr w14:paraId="4196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restart"/>
            <w:vAlign w:val="center"/>
          </w:tcPr>
          <w:p w14:paraId="422D67EB">
            <w:pPr>
              <w:autoSpaceDE w:val="0"/>
              <w:autoSpaceDN w:val="0"/>
              <w:adjustRightInd w:val="0"/>
              <w:snapToGrid w:val="0"/>
              <w:spacing w:after="120" w:afterLines="50"/>
              <w:jc w:val="left"/>
              <w:rPr>
                <w:rFonts w:hint="eastAsia" w:ascii="仿宋" w:hAnsi="仿宋" w:eastAsia="仿宋" w:cs="仿宋"/>
                <w:sz w:val="18"/>
                <w:szCs w:val="18"/>
              </w:rPr>
            </w:pPr>
            <w:r>
              <w:rPr>
                <w:rFonts w:hint="eastAsia" w:ascii="仿宋" w:hAnsi="仿宋" w:eastAsia="仿宋" w:cs="仿宋"/>
                <w:sz w:val="18"/>
                <w:szCs w:val="18"/>
              </w:rPr>
              <w:t>公共基础课</w:t>
            </w:r>
          </w:p>
        </w:tc>
        <w:tc>
          <w:tcPr>
            <w:tcW w:w="318" w:type="dxa"/>
            <w:vMerge w:val="restart"/>
            <w:vAlign w:val="center"/>
          </w:tcPr>
          <w:p w14:paraId="62F88606">
            <w:pPr>
              <w:autoSpaceDE w:val="0"/>
              <w:autoSpaceDN w:val="0"/>
              <w:adjustRightInd w:val="0"/>
              <w:snapToGrid w:val="0"/>
              <w:spacing w:after="120" w:afterLines="50"/>
              <w:jc w:val="left"/>
              <w:rPr>
                <w:rFonts w:hint="eastAsia" w:ascii="仿宋" w:hAnsi="仿宋" w:eastAsia="仿宋" w:cs="仿宋"/>
                <w:sz w:val="18"/>
                <w:szCs w:val="18"/>
              </w:rPr>
            </w:pPr>
            <w:r>
              <w:rPr>
                <w:rFonts w:hint="eastAsia" w:ascii="仿宋" w:hAnsi="仿宋" w:eastAsia="仿宋" w:cs="仿宋"/>
                <w:sz w:val="18"/>
                <w:szCs w:val="18"/>
              </w:rPr>
              <w:t>必修</w:t>
            </w:r>
          </w:p>
        </w:tc>
        <w:tc>
          <w:tcPr>
            <w:tcW w:w="403" w:type="dxa"/>
            <w:vAlign w:val="center"/>
          </w:tcPr>
          <w:p w14:paraId="733A8458">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904" w:type="dxa"/>
            <w:gridSpan w:val="2"/>
            <w:vAlign w:val="center"/>
          </w:tcPr>
          <w:p w14:paraId="26F420F3">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0201A01001S</w:t>
            </w:r>
          </w:p>
        </w:tc>
        <w:tc>
          <w:tcPr>
            <w:tcW w:w="1016" w:type="dxa"/>
            <w:vAlign w:val="center"/>
          </w:tcPr>
          <w:p w14:paraId="7EA0E33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思想道德与法治一</w:t>
            </w:r>
          </w:p>
        </w:tc>
        <w:tc>
          <w:tcPr>
            <w:tcW w:w="536" w:type="dxa"/>
            <w:gridSpan w:val="3"/>
            <w:vAlign w:val="center"/>
          </w:tcPr>
          <w:p w14:paraId="7D39A61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S</w:t>
            </w:r>
          </w:p>
        </w:tc>
        <w:tc>
          <w:tcPr>
            <w:tcW w:w="609" w:type="dxa"/>
            <w:gridSpan w:val="2"/>
            <w:vAlign w:val="center"/>
          </w:tcPr>
          <w:p w14:paraId="27A6D7E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w:t>
            </w:r>
            <w:r>
              <w:rPr>
                <w:rFonts w:hint="eastAsia" w:ascii="仿宋" w:hAnsi="仿宋" w:eastAsia="仿宋" w:cs="仿宋"/>
                <w:sz w:val="18"/>
                <w:szCs w:val="18"/>
              </w:rPr>
              <w:t>5</w:t>
            </w:r>
          </w:p>
        </w:tc>
        <w:tc>
          <w:tcPr>
            <w:tcW w:w="428" w:type="dxa"/>
            <w:vAlign w:val="center"/>
          </w:tcPr>
          <w:p w14:paraId="46B51D9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2</w:t>
            </w:r>
            <w:r>
              <w:rPr>
                <w:rFonts w:hint="eastAsia" w:ascii="仿宋" w:hAnsi="仿宋" w:eastAsia="仿宋" w:cs="仿宋"/>
                <w:sz w:val="18"/>
                <w:szCs w:val="18"/>
              </w:rPr>
              <w:t>4</w:t>
            </w:r>
          </w:p>
        </w:tc>
        <w:tc>
          <w:tcPr>
            <w:tcW w:w="469" w:type="dxa"/>
            <w:gridSpan w:val="2"/>
            <w:vAlign w:val="center"/>
          </w:tcPr>
          <w:p w14:paraId="2D3C386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2</w:t>
            </w:r>
            <w:r>
              <w:rPr>
                <w:rFonts w:hint="eastAsia" w:ascii="仿宋" w:hAnsi="仿宋" w:eastAsia="仿宋" w:cs="仿宋"/>
                <w:sz w:val="18"/>
                <w:szCs w:val="18"/>
              </w:rPr>
              <w:t>0</w:t>
            </w:r>
          </w:p>
        </w:tc>
        <w:tc>
          <w:tcPr>
            <w:tcW w:w="469" w:type="dxa"/>
            <w:gridSpan w:val="2"/>
            <w:vAlign w:val="center"/>
          </w:tcPr>
          <w:p w14:paraId="7A4D143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w:t>
            </w:r>
          </w:p>
        </w:tc>
        <w:tc>
          <w:tcPr>
            <w:tcW w:w="585" w:type="dxa"/>
            <w:gridSpan w:val="2"/>
            <w:vAlign w:val="center"/>
          </w:tcPr>
          <w:p w14:paraId="7A0CAC42">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2（12周）</w:t>
            </w:r>
          </w:p>
        </w:tc>
        <w:tc>
          <w:tcPr>
            <w:tcW w:w="599" w:type="dxa"/>
            <w:gridSpan w:val="2"/>
            <w:vAlign w:val="center"/>
          </w:tcPr>
          <w:p w14:paraId="533967F8">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5C56890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7ED2EB7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7CA10B7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494224E8">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098EAD2E">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3129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4258FD6E">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6AFF40D2">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5D66ACA7">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904" w:type="dxa"/>
            <w:gridSpan w:val="2"/>
            <w:vAlign w:val="center"/>
          </w:tcPr>
          <w:p w14:paraId="46FA5FF4">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0201A01003C</w:t>
            </w:r>
          </w:p>
        </w:tc>
        <w:tc>
          <w:tcPr>
            <w:tcW w:w="1016" w:type="dxa"/>
            <w:vAlign w:val="center"/>
          </w:tcPr>
          <w:p w14:paraId="0E3FF2F4">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形势与政</w:t>
            </w:r>
            <w:r>
              <w:rPr>
                <w:rFonts w:hint="eastAsia" w:ascii="仿宋" w:hAnsi="仿宋" w:eastAsia="仿宋" w:cs="仿宋"/>
                <w:sz w:val="18"/>
                <w:szCs w:val="18"/>
              </w:rPr>
              <w:t>策一</w:t>
            </w:r>
          </w:p>
        </w:tc>
        <w:tc>
          <w:tcPr>
            <w:tcW w:w="536" w:type="dxa"/>
            <w:gridSpan w:val="3"/>
            <w:vAlign w:val="center"/>
          </w:tcPr>
          <w:p w14:paraId="46582FE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4033037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0.5</w:t>
            </w:r>
          </w:p>
        </w:tc>
        <w:tc>
          <w:tcPr>
            <w:tcW w:w="428" w:type="dxa"/>
            <w:vAlign w:val="center"/>
          </w:tcPr>
          <w:p w14:paraId="0018D5C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53CF170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4AB4380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7ED7022B">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2（4周）</w:t>
            </w:r>
          </w:p>
        </w:tc>
        <w:tc>
          <w:tcPr>
            <w:tcW w:w="599" w:type="dxa"/>
            <w:gridSpan w:val="2"/>
            <w:vAlign w:val="center"/>
          </w:tcPr>
          <w:p w14:paraId="197B155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21EEB633">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5DD0853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23935BC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6734E87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73C6EAC7">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63AF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2CC6FE17">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690E7D70">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6BEF1DA8">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904" w:type="dxa"/>
            <w:gridSpan w:val="2"/>
            <w:vAlign w:val="center"/>
          </w:tcPr>
          <w:p w14:paraId="4F51AC6B">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0600A01005C</w:t>
            </w:r>
          </w:p>
        </w:tc>
        <w:tc>
          <w:tcPr>
            <w:tcW w:w="1016" w:type="dxa"/>
            <w:vAlign w:val="center"/>
          </w:tcPr>
          <w:p w14:paraId="0B505E6A">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大学生心理健康教育</w:t>
            </w:r>
          </w:p>
        </w:tc>
        <w:tc>
          <w:tcPr>
            <w:tcW w:w="536" w:type="dxa"/>
            <w:gridSpan w:val="3"/>
            <w:vAlign w:val="center"/>
          </w:tcPr>
          <w:p w14:paraId="2542BE4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0C8BA03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2</w:t>
            </w:r>
          </w:p>
        </w:tc>
        <w:tc>
          <w:tcPr>
            <w:tcW w:w="428" w:type="dxa"/>
            <w:vAlign w:val="center"/>
          </w:tcPr>
          <w:p w14:paraId="638E0458">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3</w:t>
            </w:r>
            <w:r>
              <w:rPr>
                <w:rFonts w:hint="eastAsia" w:ascii="仿宋" w:hAnsi="仿宋" w:eastAsia="仿宋" w:cs="仿宋"/>
                <w:sz w:val="18"/>
                <w:szCs w:val="18"/>
              </w:rPr>
              <w:t>2</w:t>
            </w:r>
          </w:p>
        </w:tc>
        <w:tc>
          <w:tcPr>
            <w:tcW w:w="469" w:type="dxa"/>
            <w:gridSpan w:val="2"/>
            <w:vAlign w:val="center"/>
          </w:tcPr>
          <w:p w14:paraId="5A497DC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3</w:t>
            </w:r>
            <w:r>
              <w:rPr>
                <w:rFonts w:hint="eastAsia" w:ascii="仿宋" w:hAnsi="仿宋" w:eastAsia="仿宋" w:cs="仿宋"/>
                <w:sz w:val="18"/>
                <w:szCs w:val="18"/>
              </w:rPr>
              <w:t>2</w:t>
            </w:r>
          </w:p>
        </w:tc>
        <w:tc>
          <w:tcPr>
            <w:tcW w:w="469" w:type="dxa"/>
            <w:gridSpan w:val="2"/>
            <w:vAlign w:val="center"/>
          </w:tcPr>
          <w:p w14:paraId="506C3FD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63DB276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698368A4">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2（1周）</w:t>
            </w:r>
          </w:p>
        </w:tc>
        <w:tc>
          <w:tcPr>
            <w:tcW w:w="652" w:type="dxa"/>
            <w:gridSpan w:val="2"/>
            <w:vAlign w:val="center"/>
          </w:tcPr>
          <w:p w14:paraId="71524DB1">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7D7B71A3">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03C3819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7E502033">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62F03F42">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其余30线上不排课；</w:t>
            </w:r>
          </w:p>
          <w:p w14:paraId="35B7B532">
            <w:pPr>
              <w:autoSpaceDE w:val="0"/>
              <w:autoSpaceDN w:val="0"/>
              <w:adjustRightInd w:val="0"/>
              <w:snapToGrid w:val="0"/>
              <w:spacing w:line="240" w:lineRule="exact"/>
              <w:jc w:val="center"/>
              <w:rPr>
                <w:rFonts w:hint="eastAsia" w:ascii="仿宋" w:hAnsi="仿宋" w:eastAsia="仿宋" w:cs="仿宋"/>
                <w:spacing w:val="-20"/>
                <w:kern w:val="0"/>
                <w:sz w:val="18"/>
                <w:szCs w:val="18"/>
              </w:rPr>
            </w:pPr>
            <w:r>
              <w:rPr>
                <w:rFonts w:hint="eastAsia" w:ascii="仿宋" w:hAnsi="仿宋" w:eastAsia="仿宋" w:cs="仿宋"/>
                <w:spacing w:val="-20"/>
                <w:kern w:val="0"/>
                <w:sz w:val="18"/>
                <w:szCs w:val="18"/>
              </w:rPr>
              <w:t>不同学院分期开课</w:t>
            </w:r>
          </w:p>
        </w:tc>
      </w:tr>
      <w:tr w14:paraId="558C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507BA03B">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31BEDED6">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027784B3">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904" w:type="dxa"/>
            <w:gridSpan w:val="2"/>
            <w:vAlign w:val="center"/>
          </w:tcPr>
          <w:p w14:paraId="3E2A690C">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0600A01006C</w:t>
            </w:r>
          </w:p>
        </w:tc>
        <w:tc>
          <w:tcPr>
            <w:tcW w:w="1016" w:type="dxa"/>
            <w:vAlign w:val="center"/>
          </w:tcPr>
          <w:p w14:paraId="7C0CB6AB">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法纪安全教育</w:t>
            </w:r>
          </w:p>
        </w:tc>
        <w:tc>
          <w:tcPr>
            <w:tcW w:w="536" w:type="dxa"/>
            <w:gridSpan w:val="3"/>
            <w:vAlign w:val="center"/>
          </w:tcPr>
          <w:p w14:paraId="0EC8AFA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4406E13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w:t>
            </w:r>
          </w:p>
        </w:tc>
        <w:tc>
          <w:tcPr>
            <w:tcW w:w="428" w:type="dxa"/>
            <w:vAlign w:val="center"/>
          </w:tcPr>
          <w:p w14:paraId="56FC105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16</w:t>
            </w:r>
          </w:p>
        </w:tc>
        <w:tc>
          <w:tcPr>
            <w:tcW w:w="469" w:type="dxa"/>
            <w:gridSpan w:val="2"/>
            <w:vAlign w:val="center"/>
          </w:tcPr>
          <w:p w14:paraId="1F0BCD5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16</w:t>
            </w:r>
          </w:p>
        </w:tc>
        <w:tc>
          <w:tcPr>
            <w:tcW w:w="469" w:type="dxa"/>
            <w:gridSpan w:val="2"/>
            <w:vAlign w:val="center"/>
          </w:tcPr>
          <w:p w14:paraId="22D2815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00B8B98E">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b/>
                <w:bCs/>
                <w:spacing w:val="-20"/>
                <w:sz w:val="18"/>
                <w:szCs w:val="18"/>
              </w:rPr>
              <w:t>不排课</w:t>
            </w:r>
          </w:p>
        </w:tc>
        <w:tc>
          <w:tcPr>
            <w:tcW w:w="599" w:type="dxa"/>
            <w:gridSpan w:val="2"/>
            <w:vAlign w:val="center"/>
          </w:tcPr>
          <w:p w14:paraId="49B332FC">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7AB7C270">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76AB46A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23C1B01C">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588DF45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58E49DF4">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326A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07E68AFB">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326E7283">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522BCF53">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904" w:type="dxa"/>
            <w:gridSpan w:val="2"/>
            <w:vAlign w:val="center"/>
          </w:tcPr>
          <w:p w14:paraId="75BD84C8">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0600A01007C</w:t>
            </w:r>
          </w:p>
        </w:tc>
        <w:tc>
          <w:tcPr>
            <w:tcW w:w="1016" w:type="dxa"/>
            <w:vAlign w:val="center"/>
          </w:tcPr>
          <w:p w14:paraId="029BE080">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国家安全教育</w:t>
            </w:r>
          </w:p>
        </w:tc>
        <w:tc>
          <w:tcPr>
            <w:tcW w:w="536" w:type="dxa"/>
            <w:gridSpan w:val="3"/>
            <w:vAlign w:val="center"/>
          </w:tcPr>
          <w:p w14:paraId="31003B15">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70E7716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w:t>
            </w:r>
          </w:p>
        </w:tc>
        <w:tc>
          <w:tcPr>
            <w:tcW w:w="428" w:type="dxa"/>
            <w:vAlign w:val="center"/>
          </w:tcPr>
          <w:p w14:paraId="79F5F539">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16</w:t>
            </w:r>
          </w:p>
        </w:tc>
        <w:tc>
          <w:tcPr>
            <w:tcW w:w="469" w:type="dxa"/>
            <w:gridSpan w:val="2"/>
            <w:vAlign w:val="center"/>
          </w:tcPr>
          <w:p w14:paraId="6BCD7B20">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16</w:t>
            </w:r>
          </w:p>
        </w:tc>
        <w:tc>
          <w:tcPr>
            <w:tcW w:w="469" w:type="dxa"/>
            <w:gridSpan w:val="2"/>
            <w:vAlign w:val="center"/>
          </w:tcPr>
          <w:p w14:paraId="44F9585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2CBFA441">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2（2周）</w:t>
            </w:r>
          </w:p>
        </w:tc>
        <w:tc>
          <w:tcPr>
            <w:tcW w:w="599" w:type="dxa"/>
            <w:gridSpan w:val="2"/>
            <w:vAlign w:val="center"/>
          </w:tcPr>
          <w:p w14:paraId="4F0D1B7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44E48E5C">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0F36343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2D7EF9A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7B3D42C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7838B452">
            <w:pPr>
              <w:autoSpaceDE w:val="0"/>
              <w:autoSpaceDN w:val="0"/>
              <w:adjustRightInd w:val="0"/>
              <w:snapToGrid w:val="0"/>
              <w:spacing w:line="240" w:lineRule="exact"/>
              <w:jc w:val="center"/>
              <w:rPr>
                <w:rFonts w:hint="eastAsia" w:ascii="仿宋" w:hAnsi="仿宋" w:eastAsia="仿宋" w:cs="仿宋"/>
                <w:spacing w:val="-20"/>
                <w:kern w:val="0"/>
                <w:sz w:val="18"/>
                <w:szCs w:val="18"/>
              </w:rPr>
            </w:pPr>
            <w:r>
              <w:rPr>
                <w:rFonts w:hint="eastAsia" w:ascii="仿宋" w:hAnsi="仿宋" w:eastAsia="仿宋" w:cs="仿宋"/>
                <w:spacing w:val="-20"/>
                <w:sz w:val="18"/>
                <w:szCs w:val="18"/>
              </w:rPr>
              <w:t>其余12线上不排课</w:t>
            </w:r>
          </w:p>
        </w:tc>
      </w:tr>
      <w:tr w14:paraId="2483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4065893F">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124F0F34">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7E070525">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6</w:t>
            </w:r>
          </w:p>
        </w:tc>
        <w:tc>
          <w:tcPr>
            <w:tcW w:w="904" w:type="dxa"/>
            <w:gridSpan w:val="2"/>
            <w:vAlign w:val="center"/>
          </w:tcPr>
          <w:p w14:paraId="6E5D52AD">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0400C01001C</w:t>
            </w:r>
          </w:p>
        </w:tc>
        <w:tc>
          <w:tcPr>
            <w:tcW w:w="1016" w:type="dxa"/>
            <w:vAlign w:val="center"/>
          </w:tcPr>
          <w:p w14:paraId="0D39A8F8">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体育一</w:t>
            </w:r>
          </w:p>
        </w:tc>
        <w:tc>
          <w:tcPr>
            <w:tcW w:w="536" w:type="dxa"/>
            <w:gridSpan w:val="3"/>
            <w:vAlign w:val="center"/>
          </w:tcPr>
          <w:p w14:paraId="7813D7C8">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2C49FB8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1.5</w:t>
            </w:r>
          </w:p>
        </w:tc>
        <w:tc>
          <w:tcPr>
            <w:tcW w:w="428" w:type="dxa"/>
            <w:vAlign w:val="center"/>
          </w:tcPr>
          <w:p w14:paraId="2D427AC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24</w:t>
            </w:r>
          </w:p>
        </w:tc>
        <w:tc>
          <w:tcPr>
            <w:tcW w:w="469" w:type="dxa"/>
            <w:gridSpan w:val="2"/>
            <w:vAlign w:val="center"/>
          </w:tcPr>
          <w:p w14:paraId="6A6CE1E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3</w:t>
            </w:r>
          </w:p>
        </w:tc>
        <w:tc>
          <w:tcPr>
            <w:tcW w:w="469" w:type="dxa"/>
            <w:gridSpan w:val="2"/>
            <w:vAlign w:val="center"/>
          </w:tcPr>
          <w:p w14:paraId="6E2280C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21</w:t>
            </w:r>
          </w:p>
        </w:tc>
        <w:tc>
          <w:tcPr>
            <w:tcW w:w="585" w:type="dxa"/>
            <w:gridSpan w:val="2"/>
            <w:vAlign w:val="center"/>
          </w:tcPr>
          <w:p w14:paraId="3CB33ECA">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z w:val="18"/>
                <w:szCs w:val="18"/>
              </w:rPr>
              <w:t>2</w:t>
            </w:r>
            <w:r>
              <w:rPr>
                <w:rFonts w:hint="eastAsia" w:ascii="仿宋" w:hAnsi="仿宋" w:eastAsia="仿宋" w:cs="仿宋"/>
                <w:spacing w:val="-20"/>
                <w:sz w:val="18"/>
                <w:szCs w:val="18"/>
              </w:rPr>
              <w:t>（12周）</w:t>
            </w:r>
          </w:p>
        </w:tc>
        <w:tc>
          <w:tcPr>
            <w:tcW w:w="599" w:type="dxa"/>
            <w:gridSpan w:val="2"/>
            <w:vAlign w:val="center"/>
          </w:tcPr>
          <w:p w14:paraId="437CA5D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1FF24C5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2D67AAC1">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7D0E7F55">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3037DC30">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6A06DE19">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365D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5E6A235B">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28DB43DC">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7EC714AD">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7</w:t>
            </w:r>
          </w:p>
        </w:tc>
        <w:tc>
          <w:tcPr>
            <w:tcW w:w="904" w:type="dxa"/>
            <w:gridSpan w:val="2"/>
            <w:vAlign w:val="center"/>
          </w:tcPr>
          <w:p w14:paraId="3671352C">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0702A01001C</w:t>
            </w:r>
          </w:p>
        </w:tc>
        <w:tc>
          <w:tcPr>
            <w:tcW w:w="1016" w:type="dxa"/>
            <w:vAlign w:val="center"/>
          </w:tcPr>
          <w:p w14:paraId="3011AA6F">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高等</w:t>
            </w:r>
          </w:p>
          <w:p w14:paraId="30C428CF">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数学</w:t>
            </w:r>
          </w:p>
        </w:tc>
        <w:tc>
          <w:tcPr>
            <w:tcW w:w="536" w:type="dxa"/>
            <w:gridSpan w:val="3"/>
            <w:vAlign w:val="center"/>
          </w:tcPr>
          <w:p w14:paraId="705E67C9">
            <w:pPr>
              <w:autoSpaceDE w:val="0"/>
              <w:autoSpaceDN w:val="0"/>
              <w:adjustRightIn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70C07B02">
            <w:pPr>
              <w:autoSpaceDE w:val="0"/>
              <w:autoSpaceDN w:val="0"/>
              <w:adjustRightIn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w:t>
            </w:r>
          </w:p>
        </w:tc>
        <w:tc>
          <w:tcPr>
            <w:tcW w:w="428" w:type="dxa"/>
            <w:vAlign w:val="center"/>
          </w:tcPr>
          <w:p w14:paraId="233BF8A2">
            <w:pPr>
              <w:autoSpaceDE w:val="0"/>
              <w:autoSpaceDN w:val="0"/>
              <w:adjustRightIn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48</w:t>
            </w:r>
          </w:p>
        </w:tc>
        <w:tc>
          <w:tcPr>
            <w:tcW w:w="469" w:type="dxa"/>
            <w:gridSpan w:val="2"/>
            <w:vAlign w:val="center"/>
          </w:tcPr>
          <w:p w14:paraId="4EBE30E6">
            <w:pPr>
              <w:autoSpaceDE w:val="0"/>
              <w:autoSpaceDN w:val="0"/>
              <w:adjustRightIn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44</w:t>
            </w:r>
          </w:p>
        </w:tc>
        <w:tc>
          <w:tcPr>
            <w:tcW w:w="469" w:type="dxa"/>
            <w:gridSpan w:val="2"/>
            <w:vAlign w:val="center"/>
          </w:tcPr>
          <w:p w14:paraId="7166BD6B">
            <w:pPr>
              <w:autoSpaceDE w:val="0"/>
              <w:autoSpaceDN w:val="0"/>
              <w:adjustRightInd w:val="0"/>
              <w:spacing w:line="240" w:lineRule="exact"/>
              <w:jc w:val="center"/>
              <w:rPr>
                <w:rFonts w:hint="eastAsia" w:ascii="仿宋" w:hAnsi="仿宋" w:cs="仿宋" w:eastAsiaTheme="minorEastAsia"/>
                <w:sz w:val="18"/>
                <w:szCs w:val="18"/>
              </w:rPr>
            </w:pPr>
            <w:r>
              <w:rPr>
                <w:rFonts w:hint="eastAsia" w:ascii="仿宋" w:hAnsi="仿宋" w:cs="仿宋"/>
                <w:sz w:val="18"/>
                <w:szCs w:val="18"/>
              </w:rPr>
              <w:t>4</w:t>
            </w:r>
          </w:p>
        </w:tc>
        <w:tc>
          <w:tcPr>
            <w:tcW w:w="585" w:type="dxa"/>
            <w:gridSpan w:val="2"/>
            <w:vAlign w:val="center"/>
          </w:tcPr>
          <w:p w14:paraId="0D7DB839">
            <w:pPr>
              <w:autoSpaceDE w:val="0"/>
              <w:autoSpaceDN w:val="0"/>
              <w:adjustRightInd w:val="0"/>
              <w:spacing w:line="240" w:lineRule="exact"/>
              <w:jc w:val="center"/>
              <w:rPr>
                <w:rFonts w:hint="eastAsia" w:ascii="仿宋" w:hAnsi="仿宋" w:eastAsia="仿宋" w:cs="仿宋"/>
                <w:spacing w:val="-20"/>
                <w:sz w:val="18"/>
                <w:szCs w:val="18"/>
              </w:rPr>
            </w:pPr>
          </w:p>
        </w:tc>
        <w:tc>
          <w:tcPr>
            <w:tcW w:w="599" w:type="dxa"/>
            <w:gridSpan w:val="2"/>
            <w:vAlign w:val="center"/>
          </w:tcPr>
          <w:p w14:paraId="2B110A0C">
            <w:pPr>
              <w:autoSpaceDE w:val="0"/>
              <w:autoSpaceDN w:val="0"/>
              <w:adjustRightIn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w:t>
            </w:r>
          </w:p>
        </w:tc>
        <w:tc>
          <w:tcPr>
            <w:tcW w:w="652" w:type="dxa"/>
            <w:gridSpan w:val="2"/>
            <w:vAlign w:val="center"/>
          </w:tcPr>
          <w:p w14:paraId="47BB2FB2">
            <w:pPr>
              <w:autoSpaceDE w:val="0"/>
              <w:autoSpaceDN w:val="0"/>
              <w:adjustRightInd w:val="0"/>
              <w:spacing w:line="240" w:lineRule="exact"/>
              <w:jc w:val="center"/>
              <w:rPr>
                <w:rFonts w:hint="eastAsia" w:ascii="仿宋" w:hAnsi="仿宋" w:eastAsia="仿宋" w:cs="仿宋"/>
                <w:spacing w:val="-20"/>
                <w:sz w:val="18"/>
                <w:szCs w:val="18"/>
              </w:rPr>
            </w:pPr>
          </w:p>
        </w:tc>
        <w:tc>
          <w:tcPr>
            <w:tcW w:w="598" w:type="dxa"/>
            <w:gridSpan w:val="2"/>
            <w:vAlign w:val="center"/>
          </w:tcPr>
          <w:p w14:paraId="7321A87C">
            <w:pPr>
              <w:autoSpaceDE w:val="0"/>
              <w:autoSpaceDN w:val="0"/>
              <w:adjustRightInd w:val="0"/>
              <w:spacing w:line="240" w:lineRule="exact"/>
              <w:jc w:val="center"/>
              <w:rPr>
                <w:rFonts w:hint="eastAsia" w:ascii="仿宋" w:hAnsi="仿宋" w:eastAsia="仿宋" w:cs="仿宋"/>
                <w:spacing w:val="-20"/>
                <w:sz w:val="18"/>
                <w:szCs w:val="18"/>
              </w:rPr>
            </w:pPr>
          </w:p>
        </w:tc>
        <w:tc>
          <w:tcPr>
            <w:tcW w:w="649" w:type="dxa"/>
            <w:gridSpan w:val="2"/>
            <w:vAlign w:val="center"/>
          </w:tcPr>
          <w:p w14:paraId="6D49A1AB">
            <w:pPr>
              <w:autoSpaceDE w:val="0"/>
              <w:autoSpaceDN w:val="0"/>
              <w:adjustRightInd w:val="0"/>
              <w:spacing w:line="240" w:lineRule="exact"/>
              <w:jc w:val="center"/>
              <w:rPr>
                <w:rFonts w:hint="eastAsia" w:ascii="仿宋" w:hAnsi="仿宋" w:eastAsia="仿宋" w:cs="仿宋"/>
                <w:spacing w:val="-20"/>
                <w:sz w:val="18"/>
                <w:szCs w:val="18"/>
              </w:rPr>
            </w:pPr>
          </w:p>
        </w:tc>
        <w:tc>
          <w:tcPr>
            <w:tcW w:w="459" w:type="dxa"/>
            <w:gridSpan w:val="2"/>
            <w:vAlign w:val="center"/>
          </w:tcPr>
          <w:p w14:paraId="3CCC0A71">
            <w:pPr>
              <w:autoSpaceDE w:val="0"/>
              <w:autoSpaceDN w:val="0"/>
              <w:adjustRightInd w:val="0"/>
              <w:spacing w:line="240" w:lineRule="exact"/>
              <w:jc w:val="center"/>
              <w:rPr>
                <w:rFonts w:hint="eastAsia" w:ascii="仿宋" w:hAnsi="仿宋" w:eastAsia="仿宋" w:cs="仿宋"/>
                <w:spacing w:val="-20"/>
                <w:sz w:val="18"/>
                <w:szCs w:val="18"/>
              </w:rPr>
            </w:pPr>
          </w:p>
        </w:tc>
        <w:tc>
          <w:tcPr>
            <w:tcW w:w="681" w:type="dxa"/>
            <w:gridSpan w:val="2"/>
            <w:vAlign w:val="center"/>
          </w:tcPr>
          <w:p w14:paraId="7AB96B7C">
            <w:pPr>
              <w:autoSpaceDE w:val="0"/>
              <w:autoSpaceDN w:val="0"/>
              <w:adjustRightInd w:val="0"/>
              <w:spacing w:line="240" w:lineRule="exact"/>
              <w:jc w:val="center"/>
              <w:rPr>
                <w:rFonts w:hint="eastAsia" w:ascii="仿宋" w:hAnsi="仿宋" w:eastAsia="仿宋" w:cs="仿宋"/>
                <w:spacing w:val="-20"/>
                <w:kern w:val="0"/>
                <w:sz w:val="18"/>
                <w:szCs w:val="18"/>
              </w:rPr>
            </w:pPr>
            <w:r>
              <w:rPr>
                <w:rFonts w:hint="eastAsia" w:ascii="仿宋" w:hAnsi="仿宋" w:eastAsia="仿宋" w:cs="仿宋"/>
                <w:spacing w:val="-20"/>
                <w:kern w:val="0"/>
                <w:sz w:val="18"/>
                <w:szCs w:val="18"/>
              </w:rPr>
              <w:t>不同学院分期开课</w:t>
            </w:r>
          </w:p>
        </w:tc>
      </w:tr>
      <w:tr w14:paraId="0068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3BA31D2A">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7BA2B36A">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2BC9DD93">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904" w:type="dxa"/>
            <w:gridSpan w:val="2"/>
            <w:vAlign w:val="center"/>
          </w:tcPr>
          <w:p w14:paraId="7A4611D0">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0702A01002C</w:t>
            </w:r>
          </w:p>
        </w:tc>
        <w:tc>
          <w:tcPr>
            <w:tcW w:w="1016" w:type="dxa"/>
            <w:vAlign w:val="center"/>
          </w:tcPr>
          <w:p w14:paraId="6D26485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应用文写作</w:t>
            </w:r>
          </w:p>
        </w:tc>
        <w:tc>
          <w:tcPr>
            <w:tcW w:w="536" w:type="dxa"/>
            <w:gridSpan w:val="3"/>
            <w:vAlign w:val="center"/>
          </w:tcPr>
          <w:p w14:paraId="70B2A532">
            <w:pPr>
              <w:autoSpaceDE w:val="0"/>
              <w:autoSpaceDN w:val="0"/>
              <w:adjustRightIn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10785CCA">
            <w:pPr>
              <w:autoSpaceDE w:val="0"/>
              <w:autoSpaceDN w:val="0"/>
              <w:adjustRightInd w:val="0"/>
              <w:spacing w:line="240" w:lineRule="exact"/>
              <w:jc w:val="center"/>
              <w:rPr>
                <w:rFonts w:hint="eastAsia" w:ascii="仿宋" w:hAnsi="仿宋" w:eastAsia="仿宋" w:cs="仿宋"/>
                <w:sz w:val="18"/>
                <w:szCs w:val="18"/>
              </w:rPr>
            </w:pPr>
            <w:r>
              <w:rPr>
                <w:rFonts w:ascii="仿宋" w:hAnsi="仿宋" w:cs="仿宋"/>
                <w:sz w:val="18"/>
                <w:szCs w:val="18"/>
                <w:lang w:val="zh-CN"/>
              </w:rPr>
              <w:t>2</w:t>
            </w:r>
          </w:p>
        </w:tc>
        <w:tc>
          <w:tcPr>
            <w:tcW w:w="428" w:type="dxa"/>
            <w:vAlign w:val="center"/>
          </w:tcPr>
          <w:p w14:paraId="748C5AF7">
            <w:pPr>
              <w:autoSpaceDE w:val="0"/>
              <w:autoSpaceDN w:val="0"/>
              <w:adjustRightInd w:val="0"/>
              <w:spacing w:line="240" w:lineRule="exact"/>
              <w:jc w:val="center"/>
              <w:rPr>
                <w:rFonts w:hint="eastAsia" w:ascii="仿宋" w:hAnsi="仿宋" w:eastAsia="仿宋" w:cs="仿宋"/>
                <w:sz w:val="18"/>
                <w:szCs w:val="18"/>
              </w:rPr>
            </w:pPr>
            <w:r>
              <w:rPr>
                <w:rFonts w:ascii="仿宋" w:hAnsi="仿宋" w:cs="仿宋"/>
                <w:sz w:val="18"/>
                <w:szCs w:val="18"/>
              </w:rPr>
              <w:t>32</w:t>
            </w:r>
          </w:p>
        </w:tc>
        <w:tc>
          <w:tcPr>
            <w:tcW w:w="469" w:type="dxa"/>
            <w:gridSpan w:val="2"/>
            <w:vAlign w:val="center"/>
          </w:tcPr>
          <w:p w14:paraId="478AAEAA">
            <w:pPr>
              <w:autoSpaceDE w:val="0"/>
              <w:autoSpaceDN w:val="0"/>
              <w:adjustRightInd w:val="0"/>
              <w:spacing w:line="240" w:lineRule="exact"/>
              <w:jc w:val="center"/>
              <w:rPr>
                <w:rFonts w:hint="eastAsia" w:ascii="仿宋" w:hAnsi="仿宋" w:eastAsia="仿宋" w:cs="仿宋"/>
                <w:sz w:val="18"/>
                <w:szCs w:val="18"/>
              </w:rPr>
            </w:pPr>
            <w:r>
              <w:rPr>
                <w:rFonts w:ascii="仿宋" w:hAnsi="仿宋" w:cs="仿宋"/>
                <w:sz w:val="18"/>
                <w:szCs w:val="18"/>
              </w:rPr>
              <w:t>22</w:t>
            </w:r>
          </w:p>
        </w:tc>
        <w:tc>
          <w:tcPr>
            <w:tcW w:w="469" w:type="dxa"/>
            <w:gridSpan w:val="2"/>
            <w:vAlign w:val="center"/>
          </w:tcPr>
          <w:p w14:paraId="2E5B9031">
            <w:pPr>
              <w:autoSpaceDE w:val="0"/>
              <w:autoSpaceDN w:val="0"/>
              <w:adjustRightInd w:val="0"/>
              <w:spacing w:line="240" w:lineRule="exact"/>
              <w:jc w:val="center"/>
              <w:rPr>
                <w:rFonts w:hint="eastAsia" w:ascii="仿宋" w:hAnsi="仿宋" w:eastAsia="仿宋" w:cs="仿宋"/>
                <w:sz w:val="18"/>
                <w:szCs w:val="18"/>
              </w:rPr>
            </w:pPr>
            <w:r>
              <w:rPr>
                <w:rFonts w:ascii="仿宋" w:hAnsi="仿宋" w:cs="仿宋"/>
                <w:sz w:val="18"/>
                <w:szCs w:val="18"/>
              </w:rPr>
              <w:t>10</w:t>
            </w:r>
          </w:p>
        </w:tc>
        <w:tc>
          <w:tcPr>
            <w:tcW w:w="585" w:type="dxa"/>
            <w:gridSpan w:val="2"/>
            <w:vAlign w:val="center"/>
          </w:tcPr>
          <w:p w14:paraId="09B778E0">
            <w:pPr>
              <w:autoSpaceDE w:val="0"/>
              <w:autoSpaceDN w:val="0"/>
              <w:adjustRightInd w:val="0"/>
              <w:spacing w:line="240" w:lineRule="exact"/>
              <w:jc w:val="center"/>
              <w:rPr>
                <w:rFonts w:hint="eastAsia" w:ascii="仿宋" w:hAnsi="仿宋" w:eastAsia="仿宋" w:cs="仿宋"/>
                <w:spacing w:val="-20"/>
                <w:sz w:val="18"/>
                <w:szCs w:val="18"/>
              </w:rPr>
            </w:pPr>
          </w:p>
        </w:tc>
        <w:tc>
          <w:tcPr>
            <w:tcW w:w="599" w:type="dxa"/>
            <w:gridSpan w:val="2"/>
            <w:vAlign w:val="center"/>
          </w:tcPr>
          <w:p w14:paraId="5EA4F161">
            <w:pPr>
              <w:autoSpaceDE w:val="0"/>
              <w:autoSpaceDN w:val="0"/>
              <w:adjustRightIn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w:t>
            </w:r>
          </w:p>
        </w:tc>
        <w:tc>
          <w:tcPr>
            <w:tcW w:w="652" w:type="dxa"/>
            <w:gridSpan w:val="2"/>
            <w:vAlign w:val="center"/>
          </w:tcPr>
          <w:p w14:paraId="78CD056E">
            <w:pPr>
              <w:autoSpaceDE w:val="0"/>
              <w:autoSpaceDN w:val="0"/>
              <w:adjustRightInd w:val="0"/>
              <w:spacing w:line="240" w:lineRule="exact"/>
              <w:jc w:val="center"/>
              <w:rPr>
                <w:rFonts w:hint="eastAsia" w:ascii="仿宋" w:hAnsi="仿宋" w:eastAsia="仿宋" w:cs="仿宋"/>
                <w:spacing w:val="-20"/>
                <w:sz w:val="18"/>
                <w:szCs w:val="18"/>
              </w:rPr>
            </w:pPr>
          </w:p>
        </w:tc>
        <w:tc>
          <w:tcPr>
            <w:tcW w:w="598" w:type="dxa"/>
            <w:gridSpan w:val="2"/>
            <w:vAlign w:val="center"/>
          </w:tcPr>
          <w:p w14:paraId="6C563C14">
            <w:pPr>
              <w:autoSpaceDE w:val="0"/>
              <w:autoSpaceDN w:val="0"/>
              <w:adjustRightInd w:val="0"/>
              <w:spacing w:line="240" w:lineRule="exact"/>
              <w:jc w:val="center"/>
              <w:rPr>
                <w:rFonts w:hint="eastAsia" w:ascii="仿宋" w:hAnsi="仿宋" w:eastAsia="仿宋" w:cs="仿宋"/>
                <w:spacing w:val="-20"/>
                <w:sz w:val="18"/>
                <w:szCs w:val="18"/>
              </w:rPr>
            </w:pPr>
          </w:p>
        </w:tc>
        <w:tc>
          <w:tcPr>
            <w:tcW w:w="649" w:type="dxa"/>
            <w:gridSpan w:val="2"/>
            <w:vAlign w:val="center"/>
          </w:tcPr>
          <w:p w14:paraId="434BB37E">
            <w:pPr>
              <w:autoSpaceDE w:val="0"/>
              <w:autoSpaceDN w:val="0"/>
              <w:adjustRightInd w:val="0"/>
              <w:spacing w:line="240" w:lineRule="exact"/>
              <w:jc w:val="center"/>
              <w:rPr>
                <w:rFonts w:hint="eastAsia" w:ascii="仿宋" w:hAnsi="仿宋" w:eastAsia="仿宋" w:cs="仿宋"/>
                <w:spacing w:val="-20"/>
                <w:sz w:val="18"/>
                <w:szCs w:val="18"/>
              </w:rPr>
            </w:pPr>
          </w:p>
        </w:tc>
        <w:tc>
          <w:tcPr>
            <w:tcW w:w="459" w:type="dxa"/>
            <w:gridSpan w:val="2"/>
            <w:vAlign w:val="center"/>
          </w:tcPr>
          <w:p w14:paraId="4A31B5B9">
            <w:pPr>
              <w:autoSpaceDE w:val="0"/>
              <w:autoSpaceDN w:val="0"/>
              <w:adjustRightInd w:val="0"/>
              <w:spacing w:line="240" w:lineRule="exact"/>
              <w:jc w:val="center"/>
              <w:rPr>
                <w:rFonts w:hint="eastAsia" w:ascii="仿宋" w:hAnsi="仿宋" w:eastAsia="仿宋" w:cs="仿宋"/>
                <w:spacing w:val="-20"/>
                <w:sz w:val="18"/>
                <w:szCs w:val="18"/>
              </w:rPr>
            </w:pPr>
          </w:p>
        </w:tc>
        <w:tc>
          <w:tcPr>
            <w:tcW w:w="681" w:type="dxa"/>
            <w:gridSpan w:val="2"/>
            <w:vAlign w:val="center"/>
          </w:tcPr>
          <w:p w14:paraId="701568F3">
            <w:pPr>
              <w:autoSpaceDE w:val="0"/>
              <w:autoSpaceDN w:val="0"/>
              <w:adjustRightInd w:val="0"/>
              <w:spacing w:line="240" w:lineRule="exact"/>
              <w:jc w:val="center"/>
              <w:rPr>
                <w:rFonts w:hint="eastAsia" w:ascii="仿宋" w:hAnsi="仿宋" w:eastAsia="仿宋" w:cs="仿宋"/>
                <w:spacing w:val="-20"/>
                <w:kern w:val="0"/>
                <w:sz w:val="18"/>
                <w:szCs w:val="18"/>
              </w:rPr>
            </w:pPr>
            <w:r>
              <w:rPr>
                <w:rFonts w:hint="eastAsia" w:ascii="仿宋" w:hAnsi="仿宋" w:eastAsia="仿宋" w:cs="仿宋"/>
                <w:spacing w:val="-20"/>
                <w:kern w:val="0"/>
                <w:sz w:val="18"/>
                <w:szCs w:val="18"/>
              </w:rPr>
              <w:t>不同学院分期开课</w:t>
            </w:r>
          </w:p>
        </w:tc>
      </w:tr>
      <w:tr w14:paraId="4B27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3551CDDE">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1E538848">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059FF0BA">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9</w:t>
            </w:r>
          </w:p>
        </w:tc>
        <w:tc>
          <w:tcPr>
            <w:tcW w:w="904" w:type="dxa"/>
            <w:gridSpan w:val="2"/>
            <w:vAlign w:val="center"/>
          </w:tcPr>
          <w:p w14:paraId="63E2B662">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0600A01001C</w:t>
            </w:r>
          </w:p>
        </w:tc>
        <w:tc>
          <w:tcPr>
            <w:tcW w:w="1016" w:type="dxa"/>
            <w:vAlign w:val="center"/>
          </w:tcPr>
          <w:p w14:paraId="0B7BAAE4">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军事</w:t>
            </w:r>
          </w:p>
          <w:p w14:paraId="2257A5C7">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理论</w:t>
            </w:r>
          </w:p>
        </w:tc>
        <w:tc>
          <w:tcPr>
            <w:tcW w:w="536" w:type="dxa"/>
            <w:gridSpan w:val="3"/>
            <w:vAlign w:val="center"/>
          </w:tcPr>
          <w:p w14:paraId="177F789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10413223">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2</w:t>
            </w:r>
          </w:p>
        </w:tc>
        <w:tc>
          <w:tcPr>
            <w:tcW w:w="428" w:type="dxa"/>
            <w:vAlign w:val="center"/>
          </w:tcPr>
          <w:p w14:paraId="302D2BE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3</w:t>
            </w:r>
            <w:r>
              <w:rPr>
                <w:rFonts w:hint="eastAsia" w:ascii="仿宋" w:hAnsi="仿宋" w:eastAsia="仿宋" w:cs="仿宋"/>
                <w:sz w:val="18"/>
                <w:szCs w:val="18"/>
              </w:rPr>
              <w:t>6</w:t>
            </w:r>
          </w:p>
        </w:tc>
        <w:tc>
          <w:tcPr>
            <w:tcW w:w="469" w:type="dxa"/>
            <w:gridSpan w:val="2"/>
            <w:vAlign w:val="center"/>
          </w:tcPr>
          <w:p w14:paraId="4FFAFA50">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36</w:t>
            </w:r>
          </w:p>
        </w:tc>
        <w:tc>
          <w:tcPr>
            <w:tcW w:w="469" w:type="dxa"/>
            <w:gridSpan w:val="2"/>
            <w:vAlign w:val="center"/>
          </w:tcPr>
          <w:p w14:paraId="6A61B96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4211DB23">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4210B531">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2（4周）</w:t>
            </w:r>
          </w:p>
        </w:tc>
        <w:tc>
          <w:tcPr>
            <w:tcW w:w="652" w:type="dxa"/>
            <w:gridSpan w:val="2"/>
            <w:vAlign w:val="center"/>
          </w:tcPr>
          <w:p w14:paraId="1603ECB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2F9D3978">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3DB2764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027058CA">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2B0AEC70">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其余28线上不排课；</w:t>
            </w:r>
          </w:p>
          <w:p w14:paraId="5D1D613A">
            <w:pPr>
              <w:autoSpaceDE w:val="0"/>
              <w:autoSpaceDN w:val="0"/>
              <w:adjustRightInd w:val="0"/>
              <w:snapToGrid w:val="0"/>
              <w:spacing w:line="240" w:lineRule="exact"/>
              <w:jc w:val="center"/>
              <w:rPr>
                <w:rFonts w:hint="eastAsia" w:ascii="仿宋" w:hAnsi="仿宋" w:eastAsia="仿宋" w:cs="仿宋"/>
                <w:spacing w:val="-20"/>
                <w:kern w:val="0"/>
                <w:sz w:val="18"/>
                <w:szCs w:val="18"/>
              </w:rPr>
            </w:pPr>
            <w:r>
              <w:rPr>
                <w:rFonts w:hint="eastAsia" w:ascii="仿宋" w:hAnsi="仿宋" w:eastAsia="仿宋" w:cs="仿宋"/>
                <w:spacing w:val="-20"/>
                <w:kern w:val="0"/>
                <w:sz w:val="18"/>
                <w:szCs w:val="18"/>
              </w:rPr>
              <w:t>不同学院分期开课</w:t>
            </w:r>
          </w:p>
        </w:tc>
      </w:tr>
      <w:tr w14:paraId="0E8B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2" w:type="dxa"/>
            <w:vMerge w:val="continue"/>
            <w:vAlign w:val="center"/>
          </w:tcPr>
          <w:p w14:paraId="4FBFCC3B">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0C0ACFF9">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15D94373">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10</w:t>
            </w:r>
          </w:p>
        </w:tc>
        <w:tc>
          <w:tcPr>
            <w:tcW w:w="904" w:type="dxa"/>
            <w:gridSpan w:val="2"/>
            <w:vAlign w:val="center"/>
          </w:tcPr>
          <w:p w14:paraId="4AFD4AE6">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0600C07002C</w:t>
            </w:r>
          </w:p>
        </w:tc>
        <w:tc>
          <w:tcPr>
            <w:tcW w:w="1016" w:type="dxa"/>
            <w:vAlign w:val="center"/>
          </w:tcPr>
          <w:p w14:paraId="722F3544">
            <w:pPr>
              <w:widowControl/>
              <w:adjustRightInd w:val="0"/>
              <w:snapToGrid w:val="0"/>
              <w:jc w:val="center"/>
              <w:rPr>
                <w:rFonts w:hint="eastAsia" w:ascii="仿宋" w:hAnsi="仿宋" w:eastAsia="仿宋" w:cs="仿宋"/>
                <w:kern w:val="0"/>
                <w:sz w:val="18"/>
                <w:szCs w:val="18"/>
              </w:rPr>
            </w:pPr>
            <w:r>
              <w:rPr>
                <w:rFonts w:hint="eastAsia" w:ascii="仿宋" w:hAnsi="仿宋" w:eastAsia="仿宋" w:cs="仿宋"/>
                <w:kern w:val="0"/>
                <w:sz w:val="18"/>
                <w:szCs w:val="18"/>
              </w:rPr>
              <w:t>军事</w:t>
            </w:r>
          </w:p>
          <w:p w14:paraId="181B5822">
            <w:pPr>
              <w:widowControl/>
              <w:adjustRightInd w:val="0"/>
              <w:snapToGrid w:val="0"/>
              <w:jc w:val="center"/>
              <w:rPr>
                <w:rFonts w:hint="eastAsia" w:ascii="仿宋" w:hAnsi="仿宋" w:eastAsia="仿宋" w:cs="仿宋"/>
                <w:sz w:val="18"/>
                <w:szCs w:val="18"/>
                <w:lang w:val="zh-CN"/>
              </w:rPr>
            </w:pPr>
            <w:r>
              <w:rPr>
                <w:rFonts w:hint="eastAsia" w:ascii="仿宋" w:hAnsi="仿宋" w:eastAsia="仿宋" w:cs="仿宋"/>
                <w:kern w:val="0"/>
                <w:sz w:val="18"/>
                <w:szCs w:val="18"/>
              </w:rPr>
              <w:t>技能</w:t>
            </w:r>
          </w:p>
        </w:tc>
        <w:tc>
          <w:tcPr>
            <w:tcW w:w="536" w:type="dxa"/>
            <w:gridSpan w:val="3"/>
            <w:vAlign w:val="center"/>
          </w:tcPr>
          <w:p w14:paraId="6C10CF8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5BF5D983">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428" w:type="dxa"/>
            <w:vAlign w:val="center"/>
          </w:tcPr>
          <w:p w14:paraId="01A6596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112</w:t>
            </w:r>
          </w:p>
        </w:tc>
        <w:tc>
          <w:tcPr>
            <w:tcW w:w="469" w:type="dxa"/>
            <w:gridSpan w:val="2"/>
            <w:vAlign w:val="center"/>
          </w:tcPr>
          <w:p w14:paraId="65C14E1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469" w:type="dxa"/>
            <w:gridSpan w:val="2"/>
            <w:vAlign w:val="center"/>
          </w:tcPr>
          <w:p w14:paraId="43DE8C1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112</w:t>
            </w:r>
          </w:p>
        </w:tc>
        <w:tc>
          <w:tcPr>
            <w:tcW w:w="585" w:type="dxa"/>
            <w:gridSpan w:val="2"/>
            <w:vAlign w:val="center"/>
          </w:tcPr>
          <w:p w14:paraId="4BB2618B">
            <w:pPr>
              <w:autoSpaceDE w:val="0"/>
              <w:autoSpaceDN w:val="0"/>
              <w:adjustRightInd w:val="0"/>
              <w:snapToGrid w:val="0"/>
              <w:spacing w:line="240" w:lineRule="exact"/>
              <w:jc w:val="center"/>
              <w:rPr>
                <w:rFonts w:hint="eastAsia" w:ascii="仿宋" w:hAnsi="仿宋" w:cs="仿宋" w:eastAsiaTheme="minorEastAsia"/>
                <w:spacing w:val="-20"/>
                <w:sz w:val="18"/>
                <w:szCs w:val="18"/>
              </w:rPr>
            </w:pPr>
            <w:r>
              <w:rPr>
                <w:rFonts w:hint="eastAsia" w:ascii="仿宋" w:hAnsi="仿宋" w:eastAsia="仿宋" w:cs="仿宋"/>
                <w:spacing w:val="-20"/>
                <w:sz w:val="18"/>
                <w:szCs w:val="18"/>
              </w:rPr>
              <w:t>2周</w:t>
            </w:r>
          </w:p>
        </w:tc>
        <w:tc>
          <w:tcPr>
            <w:tcW w:w="599" w:type="dxa"/>
            <w:gridSpan w:val="2"/>
            <w:vAlign w:val="center"/>
          </w:tcPr>
          <w:p w14:paraId="1554FB00">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782DD8E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11E6448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49E07ECF">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446D9DC5">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3C4A6EDA">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56DF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72" w:type="dxa"/>
            <w:vMerge w:val="continue"/>
            <w:vAlign w:val="center"/>
          </w:tcPr>
          <w:p w14:paraId="1494E121">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2E8D7712">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041DBD57">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11</w:t>
            </w:r>
          </w:p>
        </w:tc>
        <w:tc>
          <w:tcPr>
            <w:tcW w:w="904" w:type="dxa"/>
            <w:gridSpan w:val="2"/>
            <w:vAlign w:val="center"/>
          </w:tcPr>
          <w:p w14:paraId="03F5773E">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0500B01001C</w:t>
            </w:r>
          </w:p>
        </w:tc>
        <w:tc>
          <w:tcPr>
            <w:tcW w:w="1016" w:type="dxa"/>
            <w:vAlign w:val="center"/>
          </w:tcPr>
          <w:p w14:paraId="7AEC47A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职业生涯发展与规划</w:t>
            </w:r>
          </w:p>
        </w:tc>
        <w:tc>
          <w:tcPr>
            <w:tcW w:w="536" w:type="dxa"/>
            <w:gridSpan w:val="3"/>
            <w:vAlign w:val="center"/>
          </w:tcPr>
          <w:p w14:paraId="5586ED53">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344B6098">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0.5</w:t>
            </w:r>
          </w:p>
        </w:tc>
        <w:tc>
          <w:tcPr>
            <w:tcW w:w="428" w:type="dxa"/>
            <w:vAlign w:val="center"/>
          </w:tcPr>
          <w:p w14:paraId="4AC58015">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8</w:t>
            </w:r>
          </w:p>
        </w:tc>
        <w:tc>
          <w:tcPr>
            <w:tcW w:w="469" w:type="dxa"/>
            <w:gridSpan w:val="2"/>
            <w:vAlign w:val="center"/>
          </w:tcPr>
          <w:p w14:paraId="15CF8FC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6</w:t>
            </w:r>
          </w:p>
        </w:tc>
        <w:tc>
          <w:tcPr>
            <w:tcW w:w="469" w:type="dxa"/>
            <w:gridSpan w:val="2"/>
            <w:vAlign w:val="center"/>
          </w:tcPr>
          <w:p w14:paraId="56CC941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585" w:type="dxa"/>
            <w:gridSpan w:val="2"/>
            <w:vAlign w:val="center"/>
          </w:tcPr>
          <w:p w14:paraId="01596643">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2（4周）</w:t>
            </w:r>
          </w:p>
        </w:tc>
        <w:tc>
          <w:tcPr>
            <w:tcW w:w="599" w:type="dxa"/>
            <w:gridSpan w:val="2"/>
            <w:vAlign w:val="center"/>
          </w:tcPr>
          <w:p w14:paraId="5DB4C525">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7AFC0E1B">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32B61C2B">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0F6368E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73BD14A0">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37CD37BC">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571E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372" w:type="dxa"/>
            <w:vMerge w:val="continue"/>
            <w:vAlign w:val="center"/>
          </w:tcPr>
          <w:p w14:paraId="6978FA51">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6127EB49">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537A4502">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12</w:t>
            </w:r>
          </w:p>
        </w:tc>
        <w:tc>
          <w:tcPr>
            <w:tcW w:w="904" w:type="dxa"/>
            <w:gridSpan w:val="2"/>
            <w:vAlign w:val="center"/>
          </w:tcPr>
          <w:p w14:paraId="14B63060">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0600B01003C</w:t>
            </w:r>
          </w:p>
        </w:tc>
        <w:tc>
          <w:tcPr>
            <w:tcW w:w="1016" w:type="dxa"/>
            <w:vAlign w:val="center"/>
          </w:tcPr>
          <w:p w14:paraId="2C6A93C4">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劳动</w:t>
            </w:r>
          </w:p>
          <w:p w14:paraId="0FB38539">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教育</w:t>
            </w:r>
          </w:p>
        </w:tc>
        <w:tc>
          <w:tcPr>
            <w:tcW w:w="536" w:type="dxa"/>
            <w:gridSpan w:val="3"/>
            <w:vAlign w:val="center"/>
          </w:tcPr>
          <w:p w14:paraId="750A85F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2FC23FA8">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w:t>
            </w:r>
          </w:p>
        </w:tc>
        <w:tc>
          <w:tcPr>
            <w:tcW w:w="428" w:type="dxa"/>
            <w:vAlign w:val="center"/>
          </w:tcPr>
          <w:p w14:paraId="4A10CB4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16</w:t>
            </w:r>
          </w:p>
        </w:tc>
        <w:tc>
          <w:tcPr>
            <w:tcW w:w="469" w:type="dxa"/>
            <w:gridSpan w:val="2"/>
            <w:vAlign w:val="center"/>
          </w:tcPr>
          <w:p w14:paraId="0154167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16</w:t>
            </w:r>
          </w:p>
        </w:tc>
        <w:tc>
          <w:tcPr>
            <w:tcW w:w="469" w:type="dxa"/>
            <w:gridSpan w:val="2"/>
            <w:vAlign w:val="center"/>
          </w:tcPr>
          <w:p w14:paraId="11EE0C9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7465323A">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6944C3B5">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2（2周）</w:t>
            </w:r>
          </w:p>
        </w:tc>
        <w:tc>
          <w:tcPr>
            <w:tcW w:w="652" w:type="dxa"/>
            <w:gridSpan w:val="2"/>
            <w:vAlign w:val="center"/>
          </w:tcPr>
          <w:p w14:paraId="0E14D6E4">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50849E0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0AAF4B0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01DE5F9B">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4B066DC9">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其余12线上不排课；</w:t>
            </w:r>
          </w:p>
          <w:p w14:paraId="50AEA5DE">
            <w:pPr>
              <w:autoSpaceDE w:val="0"/>
              <w:autoSpaceDN w:val="0"/>
              <w:adjustRightInd w:val="0"/>
              <w:snapToGrid w:val="0"/>
              <w:spacing w:line="240" w:lineRule="exact"/>
              <w:jc w:val="center"/>
              <w:rPr>
                <w:rFonts w:hint="eastAsia" w:ascii="仿宋" w:hAnsi="仿宋" w:eastAsia="仿宋" w:cs="仿宋"/>
                <w:spacing w:val="-20"/>
                <w:kern w:val="0"/>
                <w:sz w:val="18"/>
                <w:szCs w:val="18"/>
              </w:rPr>
            </w:pPr>
            <w:r>
              <w:rPr>
                <w:rFonts w:hint="eastAsia" w:ascii="仿宋" w:hAnsi="仿宋" w:eastAsia="仿宋" w:cs="仿宋"/>
                <w:spacing w:val="-20"/>
                <w:kern w:val="0"/>
                <w:sz w:val="18"/>
                <w:szCs w:val="18"/>
              </w:rPr>
              <w:t>不同学院分期开课</w:t>
            </w:r>
          </w:p>
        </w:tc>
      </w:tr>
      <w:tr w14:paraId="5097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2" w:type="dxa"/>
            <w:vMerge w:val="continue"/>
            <w:vAlign w:val="center"/>
          </w:tcPr>
          <w:p w14:paraId="369B67B7">
            <w:pPr>
              <w:autoSpaceDE w:val="0"/>
              <w:autoSpaceDN w:val="0"/>
              <w:adjustRightInd w:val="0"/>
              <w:snapToGrid w:val="0"/>
              <w:spacing w:after="120" w:afterLines="50"/>
              <w:jc w:val="left"/>
              <w:rPr>
                <w:rFonts w:hint="eastAsia" w:ascii="仿宋" w:hAnsi="仿宋" w:eastAsia="仿宋" w:cs="仿宋"/>
                <w:sz w:val="18"/>
                <w:szCs w:val="18"/>
              </w:rPr>
            </w:pPr>
          </w:p>
        </w:tc>
        <w:tc>
          <w:tcPr>
            <w:tcW w:w="318" w:type="dxa"/>
            <w:vMerge w:val="continue"/>
            <w:vAlign w:val="center"/>
          </w:tcPr>
          <w:p w14:paraId="02E69779">
            <w:pPr>
              <w:autoSpaceDE w:val="0"/>
              <w:autoSpaceDN w:val="0"/>
              <w:adjustRightInd w:val="0"/>
              <w:snapToGrid w:val="0"/>
              <w:spacing w:after="120" w:afterLines="50"/>
              <w:jc w:val="left"/>
              <w:rPr>
                <w:rFonts w:hint="eastAsia" w:ascii="仿宋" w:hAnsi="仿宋" w:eastAsia="仿宋" w:cs="仿宋"/>
                <w:sz w:val="18"/>
                <w:szCs w:val="18"/>
              </w:rPr>
            </w:pPr>
          </w:p>
        </w:tc>
        <w:tc>
          <w:tcPr>
            <w:tcW w:w="403" w:type="dxa"/>
            <w:vAlign w:val="center"/>
          </w:tcPr>
          <w:p w14:paraId="634DB514">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13</w:t>
            </w:r>
          </w:p>
        </w:tc>
        <w:tc>
          <w:tcPr>
            <w:tcW w:w="904" w:type="dxa"/>
            <w:gridSpan w:val="2"/>
            <w:vAlign w:val="center"/>
          </w:tcPr>
          <w:p w14:paraId="37289BFB">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1400B01001C</w:t>
            </w:r>
          </w:p>
        </w:tc>
        <w:tc>
          <w:tcPr>
            <w:tcW w:w="1016" w:type="dxa"/>
            <w:vAlign w:val="center"/>
          </w:tcPr>
          <w:p w14:paraId="2BF4C340">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信息技术基础与AI应用</w:t>
            </w:r>
          </w:p>
        </w:tc>
        <w:tc>
          <w:tcPr>
            <w:tcW w:w="536" w:type="dxa"/>
            <w:gridSpan w:val="3"/>
            <w:vAlign w:val="center"/>
          </w:tcPr>
          <w:p w14:paraId="67F34AA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C</w:t>
            </w:r>
          </w:p>
        </w:tc>
        <w:tc>
          <w:tcPr>
            <w:tcW w:w="609" w:type="dxa"/>
            <w:gridSpan w:val="2"/>
            <w:vAlign w:val="center"/>
          </w:tcPr>
          <w:p w14:paraId="7B8327A0">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3</w:t>
            </w:r>
          </w:p>
        </w:tc>
        <w:tc>
          <w:tcPr>
            <w:tcW w:w="428" w:type="dxa"/>
            <w:vAlign w:val="center"/>
          </w:tcPr>
          <w:p w14:paraId="71943236">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48</w:t>
            </w:r>
          </w:p>
        </w:tc>
        <w:tc>
          <w:tcPr>
            <w:tcW w:w="469" w:type="dxa"/>
            <w:gridSpan w:val="2"/>
            <w:vAlign w:val="center"/>
          </w:tcPr>
          <w:p w14:paraId="5D57430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18</w:t>
            </w:r>
          </w:p>
        </w:tc>
        <w:tc>
          <w:tcPr>
            <w:tcW w:w="469" w:type="dxa"/>
            <w:gridSpan w:val="2"/>
            <w:vAlign w:val="center"/>
          </w:tcPr>
          <w:p w14:paraId="77B2E4F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30</w:t>
            </w:r>
          </w:p>
        </w:tc>
        <w:tc>
          <w:tcPr>
            <w:tcW w:w="585" w:type="dxa"/>
            <w:gridSpan w:val="2"/>
            <w:vAlign w:val="center"/>
          </w:tcPr>
          <w:p w14:paraId="2506C2E1">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0F6F01FD">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4（12周）</w:t>
            </w:r>
          </w:p>
        </w:tc>
        <w:tc>
          <w:tcPr>
            <w:tcW w:w="652" w:type="dxa"/>
            <w:gridSpan w:val="2"/>
            <w:vAlign w:val="center"/>
          </w:tcPr>
          <w:p w14:paraId="30AC0EF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53C7F61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3937FB8A">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33B99F4C">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7320E8FE">
            <w:pPr>
              <w:autoSpaceDE w:val="0"/>
              <w:autoSpaceDN w:val="0"/>
              <w:adjustRightInd w:val="0"/>
              <w:snapToGrid w:val="0"/>
              <w:spacing w:line="240" w:lineRule="exact"/>
              <w:jc w:val="center"/>
              <w:rPr>
                <w:rFonts w:hint="eastAsia" w:ascii="仿宋" w:hAnsi="仿宋" w:eastAsia="仿宋" w:cs="仿宋"/>
                <w:spacing w:val="-20"/>
                <w:kern w:val="0"/>
                <w:sz w:val="18"/>
                <w:szCs w:val="18"/>
              </w:rPr>
            </w:pPr>
            <w:r>
              <w:rPr>
                <w:rFonts w:hint="eastAsia" w:ascii="仿宋" w:hAnsi="仿宋" w:eastAsia="仿宋" w:cs="仿宋"/>
                <w:spacing w:val="-20"/>
                <w:kern w:val="0"/>
                <w:sz w:val="18"/>
                <w:szCs w:val="18"/>
              </w:rPr>
              <w:t>不同学院分期开课</w:t>
            </w:r>
          </w:p>
        </w:tc>
      </w:tr>
      <w:tr w14:paraId="2B8E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58C85677">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18A9E641">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48F308FB">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14</w:t>
            </w:r>
          </w:p>
        </w:tc>
        <w:tc>
          <w:tcPr>
            <w:tcW w:w="904" w:type="dxa"/>
            <w:gridSpan w:val="2"/>
            <w:vAlign w:val="center"/>
          </w:tcPr>
          <w:p w14:paraId="2EAC55F5">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0201A01002S</w:t>
            </w:r>
          </w:p>
        </w:tc>
        <w:tc>
          <w:tcPr>
            <w:tcW w:w="1016" w:type="dxa"/>
            <w:vAlign w:val="center"/>
          </w:tcPr>
          <w:p w14:paraId="246A6A81">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思想道德与法治二</w:t>
            </w:r>
          </w:p>
        </w:tc>
        <w:tc>
          <w:tcPr>
            <w:tcW w:w="536" w:type="dxa"/>
            <w:gridSpan w:val="3"/>
            <w:vAlign w:val="center"/>
          </w:tcPr>
          <w:p w14:paraId="218489D1">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S</w:t>
            </w:r>
          </w:p>
        </w:tc>
        <w:tc>
          <w:tcPr>
            <w:tcW w:w="609" w:type="dxa"/>
            <w:gridSpan w:val="2"/>
            <w:vAlign w:val="center"/>
          </w:tcPr>
          <w:p w14:paraId="74A7DE2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1.5</w:t>
            </w:r>
          </w:p>
        </w:tc>
        <w:tc>
          <w:tcPr>
            <w:tcW w:w="428" w:type="dxa"/>
            <w:vAlign w:val="center"/>
          </w:tcPr>
          <w:p w14:paraId="670380F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24</w:t>
            </w:r>
          </w:p>
        </w:tc>
        <w:tc>
          <w:tcPr>
            <w:tcW w:w="469" w:type="dxa"/>
            <w:gridSpan w:val="2"/>
            <w:vAlign w:val="center"/>
          </w:tcPr>
          <w:p w14:paraId="0C76B609">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20</w:t>
            </w:r>
          </w:p>
        </w:tc>
        <w:tc>
          <w:tcPr>
            <w:tcW w:w="469" w:type="dxa"/>
            <w:gridSpan w:val="2"/>
            <w:vAlign w:val="center"/>
          </w:tcPr>
          <w:p w14:paraId="41321CE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w:t>
            </w:r>
          </w:p>
        </w:tc>
        <w:tc>
          <w:tcPr>
            <w:tcW w:w="585" w:type="dxa"/>
            <w:gridSpan w:val="2"/>
            <w:vAlign w:val="center"/>
          </w:tcPr>
          <w:p w14:paraId="3A8AEAFC">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7E659A10">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2（12周）</w:t>
            </w:r>
          </w:p>
        </w:tc>
        <w:tc>
          <w:tcPr>
            <w:tcW w:w="652" w:type="dxa"/>
            <w:gridSpan w:val="2"/>
            <w:vAlign w:val="center"/>
          </w:tcPr>
          <w:p w14:paraId="1AD453D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5EA06A71">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4B20520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31F6F23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69B6F980">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18AA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18031AE5">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4A2B8E32">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03FAE730">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15</w:t>
            </w:r>
          </w:p>
        </w:tc>
        <w:tc>
          <w:tcPr>
            <w:tcW w:w="904" w:type="dxa"/>
            <w:gridSpan w:val="2"/>
            <w:vAlign w:val="center"/>
          </w:tcPr>
          <w:p w14:paraId="4B83D9CE">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0201A01004C</w:t>
            </w:r>
          </w:p>
        </w:tc>
        <w:tc>
          <w:tcPr>
            <w:tcW w:w="1016" w:type="dxa"/>
            <w:vAlign w:val="center"/>
          </w:tcPr>
          <w:p w14:paraId="1C47849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形势与政策二</w:t>
            </w:r>
          </w:p>
        </w:tc>
        <w:tc>
          <w:tcPr>
            <w:tcW w:w="536" w:type="dxa"/>
            <w:gridSpan w:val="3"/>
            <w:vAlign w:val="center"/>
          </w:tcPr>
          <w:p w14:paraId="7EB7272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536675E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0.5</w:t>
            </w:r>
          </w:p>
        </w:tc>
        <w:tc>
          <w:tcPr>
            <w:tcW w:w="428" w:type="dxa"/>
            <w:vAlign w:val="center"/>
          </w:tcPr>
          <w:p w14:paraId="1CC73F7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22D9C84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17E58A7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5BFE9B73">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519E73E7">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2（4周）</w:t>
            </w:r>
          </w:p>
        </w:tc>
        <w:tc>
          <w:tcPr>
            <w:tcW w:w="652" w:type="dxa"/>
            <w:gridSpan w:val="2"/>
            <w:vAlign w:val="center"/>
          </w:tcPr>
          <w:p w14:paraId="46D138B0">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6378949F">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23EA8C0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780BA4F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71C47430">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065F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5A7EBC7F">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4B122E33">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1383411B">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16</w:t>
            </w:r>
          </w:p>
        </w:tc>
        <w:tc>
          <w:tcPr>
            <w:tcW w:w="904" w:type="dxa"/>
            <w:gridSpan w:val="2"/>
            <w:vAlign w:val="center"/>
          </w:tcPr>
          <w:p w14:paraId="2D6575D6">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0400C01002C</w:t>
            </w:r>
          </w:p>
        </w:tc>
        <w:tc>
          <w:tcPr>
            <w:tcW w:w="1016" w:type="dxa"/>
            <w:vAlign w:val="center"/>
          </w:tcPr>
          <w:p w14:paraId="28666218">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体育二</w:t>
            </w:r>
          </w:p>
        </w:tc>
        <w:tc>
          <w:tcPr>
            <w:tcW w:w="536" w:type="dxa"/>
            <w:gridSpan w:val="3"/>
            <w:vAlign w:val="center"/>
          </w:tcPr>
          <w:p w14:paraId="7ACDF3E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4A12E62B">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1.5</w:t>
            </w:r>
          </w:p>
        </w:tc>
        <w:tc>
          <w:tcPr>
            <w:tcW w:w="428" w:type="dxa"/>
            <w:vAlign w:val="center"/>
          </w:tcPr>
          <w:p w14:paraId="5214E63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24</w:t>
            </w:r>
          </w:p>
        </w:tc>
        <w:tc>
          <w:tcPr>
            <w:tcW w:w="469" w:type="dxa"/>
            <w:gridSpan w:val="2"/>
            <w:vAlign w:val="center"/>
          </w:tcPr>
          <w:p w14:paraId="06CFFF8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3</w:t>
            </w:r>
          </w:p>
        </w:tc>
        <w:tc>
          <w:tcPr>
            <w:tcW w:w="469" w:type="dxa"/>
            <w:gridSpan w:val="2"/>
            <w:vAlign w:val="center"/>
          </w:tcPr>
          <w:p w14:paraId="748BB9E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21</w:t>
            </w:r>
          </w:p>
        </w:tc>
        <w:tc>
          <w:tcPr>
            <w:tcW w:w="585" w:type="dxa"/>
            <w:gridSpan w:val="2"/>
            <w:vAlign w:val="center"/>
          </w:tcPr>
          <w:p w14:paraId="2F68ED60">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676756E9">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z w:val="18"/>
                <w:szCs w:val="18"/>
              </w:rPr>
              <w:t>2</w:t>
            </w:r>
            <w:r>
              <w:rPr>
                <w:rFonts w:hint="eastAsia" w:ascii="仿宋" w:hAnsi="仿宋" w:eastAsia="仿宋" w:cs="仿宋"/>
                <w:spacing w:val="-20"/>
                <w:sz w:val="18"/>
                <w:szCs w:val="18"/>
              </w:rPr>
              <w:t>（12周）</w:t>
            </w:r>
          </w:p>
        </w:tc>
        <w:tc>
          <w:tcPr>
            <w:tcW w:w="652" w:type="dxa"/>
            <w:gridSpan w:val="2"/>
            <w:vAlign w:val="center"/>
          </w:tcPr>
          <w:p w14:paraId="027E1D1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3B2E92CF">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04C2E36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439B770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3E315A39">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7C45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08DCAB71">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14A9B790">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4DF3DAEA">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17</w:t>
            </w:r>
          </w:p>
        </w:tc>
        <w:tc>
          <w:tcPr>
            <w:tcW w:w="904" w:type="dxa"/>
            <w:gridSpan w:val="2"/>
            <w:vAlign w:val="center"/>
          </w:tcPr>
          <w:p w14:paraId="1F22276A">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0500B01002C</w:t>
            </w:r>
          </w:p>
        </w:tc>
        <w:tc>
          <w:tcPr>
            <w:tcW w:w="1016" w:type="dxa"/>
            <w:vAlign w:val="center"/>
          </w:tcPr>
          <w:p w14:paraId="7C4ED044">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大学生就业与创业教育</w:t>
            </w:r>
          </w:p>
        </w:tc>
        <w:tc>
          <w:tcPr>
            <w:tcW w:w="536" w:type="dxa"/>
            <w:gridSpan w:val="3"/>
            <w:vAlign w:val="center"/>
          </w:tcPr>
          <w:p w14:paraId="7698BAD5">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5C44809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w:t>
            </w:r>
          </w:p>
        </w:tc>
        <w:tc>
          <w:tcPr>
            <w:tcW w:w="428" w:type="dxa"/>
            <w:vAlign w:val="center"/>
          </w:tcPr>
          <w:p w14:paraId="4B0589B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16</w:t>
            </w:r>
          </w:p>
        </w:tc>
        <w:tc>
          <w:tcPr>
            <w:tcW w:w="469" w:type="dxa"/>
            <w:gridSpan w:val="2"/>
            <w:vAlign w:val="center"/>
          </w:tcPr>
          <w:p w14:paraId="2E80935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12</w:t>
            </w:r>
          </w:p>
        </w:tc>
        <w:tc>
          <w:tcPr>
            <w:tcW w:w="469" w:type="dxa"/>
            <w:gridSpan w:val="2"/>
            <w:vAlign w:val="center"/>
          </w:tcPr>
          <w:p w14:paraId="15A2098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w:t>
            </w:r>
          </w:p>
        </w:tc>
        <w:tc>
          <w:tcPr>
            <w:tcW w:w="585" w:type="dxa"/>
            <w:gridSpan w:val="2"/>
            <w:vAlign w:val="center"/>
          </w:tcPr>
          <w:p w14:paraId="0453BF4F">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1BDEEF93">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2（8周）</w:t>
            </w:r>
          </w:p>
        </w:tc>
        <w:tc>
          <w:tcPr>
            <w:tcW w:w="652" w:type="dxa"/>
            <w:gridSpan w:val="2"/>
            <w:vAlign w:val="center"/>
          </w:tcPr>
          <w:p w14:paraId="5299A4E1">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6B573AB4">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0C740BF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5AFBF73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0F48F0AD">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5841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1BE022A4">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009D9F43">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39F36ADD">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18</w:t>
            </w:r>
          </w:p>
        </w:tc>
        <w:tc>
          <w:tcPr>
            <w:tcW w:w="904" w:type="dxa"/>
            <w:gridSpan w:val="2"/>
            <w:vAlign w:val="center"/>
          </w:tcPr>
          <w:p w14:paraId="4A57697E">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0600C07002C</w:t>
            </w:r>
          </w:p>
        </w:tc>
        <w:tc>
          <w:tcPr>
            <w:tcW w:w="1016" w:type="dxa"/>
            <w:vAlign w:val="center"/>
          </w:tcPr>
          <w:p w14:paraId="1676D779">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rPr>
              <w:t>劳动教育实践</w:t>
            </w:r>
          </w:p>
        </w:tc>
        <w:tc>
          <w:tcPr>
            <w:tcW w:w="536" w:type="dxa"/>
            <w:gridSpan w:val="3"/>
            <w:vAlign w:val="center"/>
          </w:tcPr>
          <w:p w14:paraId="6835087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55935A7B">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w:t>
            </w:r>
          </w:p>
        </w:tc>
        <w:tc>
          <w:tcPr>
            <w:tcW w:w="428" w:type="dxa"/>
            <w:vAlign w:val="center"/>
          </w:tcPr>
          <w:p w14:paraId="11030DE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24</w:t>
            </w:r>
          </w:p>
        </w:tc>
        <w:tc>
          <w:tcPr>
            <w:tcW w:w="469" w:type="dxa"/>
            <w:gridSpan w:val="2"/>
            <w:vAlign w:val="center"/>
          </w:tcPr>
          <w:p w14:paraId="3D3A36DB">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469" w:type="dxa"/>
            <w:gridSpan w:val="2"/>
            <w:vAlign w:val="center"/>
          </w:tcPr>
          <w:p w14:paraId="7D574FC3">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24</w:t>
            </w:r>
          </w:p>
        </w:tc>
        <w:tc>
          <w:tcPr>
            <w:tcW w:w="585" w:type="dxa"/>
            <w:gridSpan w:val="2"/>
            <w:vAlign w:val="center"/>
          </w:tcPr>
          <w:p w14:paraId="199BF4B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0F08A4BF">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b/>
                <w:bCs/>
                <w:spacing w:val="-20"/>
                <w:sz w:val="18"/>
                <w:szCs w:val="18"/>
              </w:rPr>
              <w:t>不排课</w:t>
            </w:r>
          </w:p>
        </w:tc>
        <w:tc>
          <w:tcPr>
            <w:tcW w:w="652" w:type="dxa"/>
            <w:gridSpan w:val="2"/>
            <w:vAlign w:val="center"/>
          </w:tcPr>
          <w:p w14:paraId="59A4DBB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248D313B">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57A657AF">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237EB7B5">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4F5A5A25">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1B90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523E4CD0">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3B15AAFE">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494DAD89">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19</w:t>
            </w:r>
          </w:p>
        </w:tc>
        <w:tc>
          <w:tcPr>
            <w:tcW w:w="904" w:type="dxa"/>
            <w:gridSpan w:val="2"/>
            <w:vAlign w:val="center"/>
          </w:tcPr>
          <w:p w14:paraId="440743C0">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0201A01005C</w:t>
            </w:r>
          </w:p>
        </w:tc>
        <w:tc>
          <w:tcPr>
            <w:tcW w:w="1016" w:type="dxa"/>
            <w:vAlign w:val="center"/>
          </w:tcPr>
          <w:p w14:paraId="65BEF490">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形势与政策三</w:t>
            </w:r>
          </w:p>
        </w:tc>
        <w:tc>
          <w:tcPr>
            <w:tcW w:w="536" w:type="dxa"/>
            <w:gridSpan w:val="3"/>
            <w:vAlign w:val="center"/>
          </w:tcPr>
          <w:p w14:paraId="69B9340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010D796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0.5</w:t>
            </w:r>
          </w:p>
        </w:tc>
        <w:tc>
          <w:tcPr>
            <w:tcW w:w="428" w:type="dxa"/>
            <w:vAlign w:val="center"/>
          </w:tcPr>
          <w:p w14:paraId="7CF68F1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19DBAA0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1B161FD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3AD134E8">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06E7770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78CE4412">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4（2周）</w:t>
            </w:r>
          </w:p>
        </w:tc>
        <w:tc>
          <w:tcPr>
            <w:tcW w:w="598" w:type="dxa"/>
            <w:gridSpan w:val="2"/>
            <w:vAlign w:val="center"/>
          </w:tcPr>
          <w:p w14:paraId="1C16626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21C9A04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4F166044">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2877EB71">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7B1D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042649B4">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4BE62ABF">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5802CF9B">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20</w:t>
            </w:r>
          </w:p>
        </w:tc>
        <w:tc>
          <w:tcPr>
            <w:tcW w:w="904" w:type="dxa"/>
            <w:gridSpan w:val="2"/>
            <w:vAlign w:val="center"/>
          </w:tcPr>
          <w:p w14:paraId="7EE34E90">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0202A01001S</w:t>
            </w:r>
          </w:p>
        </w:tc>
        <w:tc>
          <w:tcPr>
            <w:tcW w:w="1016" w:type="dxa"/>
            <w:vAlign w:val="center"/>
          </w:tcPr>
          <w:p w14:paraId="7149E1AC">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毛泽东思想和中国特色社会主义理论体系概论</w:t>
            </w:r>
          </w:p>
        </w:tc>
        <w:tc>
          <w:tcPr>
            <w:tcW w:w="536" w:type="dxa"/>
            <w:gridSpan w:val="3"/>
            <w:vAlign w:val="center"/>
          </w:tcPr>
          <w:p w14:paraId="3A636AF6">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S</w:t>
            </w:r>
          </w:p>
        </w:tc>
        <w:tc>
          <w:tcPr>
            <w:tcW w:w="609" w:type="dxa"/>
            <w:gridSpan w:val="2"/>
            <w:vAlign w:val="center"/>
          </w:tcPr>
          <w:p w14:paraId="130B335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428" w:type="dxa"/>
            <w:vAlign w:val="center"/>
          </w:tcPr>
          <w:p w14:paraId="2FBE420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32</w:t>
            </w:r>
          </w:p>
        </w:tc>
        <w:tc>
          <w:tcPr>
            <w:tcW w:w="469" w:type="dxa"/>
            <w:gridSpan w:val="2"/>
            <w:vAlign w:val="center"/>
          </w:tcPr>
          <w:p w14:paraId="30F7550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28</w:t>
            </w:r>
          </w:p>
        </w:tc>
        <w:tc>
          <w:tcPr>
            <w:tcW w:w="469" w:type="dxa"/>
            <w:gridSpan w:val="2"/>
            <w:vAlign w:val="center"/>
          </w:tcPr>
          <w:p w14:paraId="1B8551D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w:t>
            </w:r>
          </w:p>
        </w:tc>
        <w:tc>
          <w:tcPr>
            <w:tcW w:w="585" w:type="dxa"/>
            <w:gridSpan w:val="2"/>
            <w:vAlign w:val="center"/>
          </w:tcPr>
          <w:p w14:paraId="64A0B72F">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04A0745F">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1A9D2260">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4（8周）</w:t>
            </w:r>
          </w:p>
        </w:tc>
        <w:tc>
          <w:tcPr>
            <w:tcW w:w="598" w:type="dxa"/>
            <w:gridSpan w:val="2"/>
            <w:vAlign w:val="center"/>
          </w:tcPr>
          <w:p w14:paraId="193C89C1">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427D728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619F6E79">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3C5DF219">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7CCD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3368A99C">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513F9578">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0F560798">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21</w:t>
            </w:r>
          </w:p>
        </w:tc>
        <w:tc>
          <w:tcPr>
            <w:tcW w:w="904" w:type="dxa"/>
            <w:gridSpan w:val="2"/>
            <w:vAlign w:val="center"/>
          </w:tcPr>
          <w:p w14:paraId="726E1461">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0500B01003C</w:t>
            </w:r>
          </w:p>
        </w:tc>
        <w:tc>
          <w:tcPr>
            <w:tcW w:w="1016" w:type="dxa"/>
            <w:vAlign w:val="center"/>
          </w:tcPr>
          <w:p w14:paraId="0410B5FE">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就业实务指导</w:t>
            </w:r>
          </w:p>
        </w:tc>
        <w:tc>
          <w:tcPr>
            <w:tcW w:w="536" w:type="dxa"/>
            <w:gridSpan w:val="3"/>
            <w:vAlign w:val="center"/>
          </w:tcPr>
          <w:p w14:paraId="1022825B">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16EF8F90">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0.5</w:t>
            </w:r>
          </w:p>
        </w:tc>
        <w:tc>
          <w:tcPr>
            <w:tcW w:w="428" w:type="dxa"/>
            <w:vAlign w:val="center"/>
          </w:tcPr>
          <w:p w14:paraId="7F634B1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8</w:t>
            </w:r>
          </w:p>
        </w:tc>
        <w:tc>
          <w:tcPr>
            <w:tcW w:w="469" w:type="dxa"/>
            <w:gridSpan w:val="2"/>
            <w:vAlign w:val="center"/>
          </w:tcPr>
          <w:p w14:paraId="1F45CCD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6</w:t>
            </w:r>
          </w:p>
        </w:tc>
        <w:tc>
          <w:tcPr>
            <w:tcW w:w="469" w:type="dxa"/>
            <w:gridSpan w:val="2"/>
            <w:vAlign w:val="center"/>
          </w:tcPr>
          <w:p w14:paraId="53D103A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585" w:type="dxa"/>
            <w:gridSpan w:val="2"/>
            <w:vAlign w:val="center"/>
          </w:tcPr>
          <w:p w14:paraId="14857DC0">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6035FA0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11C6B39F">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2（4周</w:t>
            </w:r>
            <w:r>
              <w:rPr>
                <w:rFonts w:hint="eastAsia" w:ascii="仿宋" w:hAnsi="仿宋" w:cs="仿宋"/>
                <w:spacing w:val="-20"/>
                <w:sz w:val="18"/>
                <w:szCs w:val="18"/>
              </w:rPr>
              <w:t>）</w:t>
            </w:r>
          </w:p>
        </w:tc>
        <w:tc>
          <w:tcPr>
            <w:tcW w:w="598" w:type="dxa"/>
            <w:gridSpan w:val="2"/>
            <w:vAlign w:val="center"/>
          </w:tcPr>
          <w:p w14:paraId="0EE587A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1691973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6A62DD63">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6DD418F2">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14B9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03A46FCA">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56614E8E">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6E0F83EF">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22</w:t>
            </w:r>
          </w:p>
        </w:tc>
        <w:tc>
          <w:tcPr>
            <w:tcW w:w="904" w:type="dxa"/>
            <w:gridSpan w:val="2"/>
            <w:vAlign w:val="center"/>
          </w:tcPr>
          <w:p w14:paraId="64456CAC">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0202A01002S</w:t>
            </w:r>
          </w:p>
        </w:tc>
        <w:tc>
          <w:tcPr>
            <w:tcW w:w="1016" w:type="dxa"/>
            <w:vAlign w:val="center"/>
          </w:tcPr>
          <w:p w14:paraId="5666DE45">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习近平新时代中国特色社会主义思想概论</w:t>
            </w:r>
          </w:p>
        </w:tc>
        <w:tc>
          <w:tcPr>
            <w:tcW w:w="536" w:type="dxa"/>
            <w:gridSpan w:val="3"/>
            <w:vAlign w:val="center"/>
          </w:tcPr>
          <w:p w14:paraId="4369EA76">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S</w:t>
            </w:r>
          </w:p>
        </w:tc>
        <w:tc>
          <w:tcPr>
            <w:tcW w:w="609" w:type="dxa"/>
            <w:gridSpan w:val="2"/>
            <w:vAlign w:val="center"/>
          </w:tcPr>
          <w:p w14:paraId="51549233">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w:t>
            </w:r>
          </w:p>
        </w:tc>
        <w:tc>
          <w:tcPr>
            <w:tcW w:w="428" w:type="dxa"/>
            <w:vAlign w:val="center"/>
          </w:tcPr>
          <w:p w14:paraId="3479867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48</w:t>
            </w:r>
          </w:p>
        </w:tc>
        <w:tc>
          <w:tcPr>
            <w:tcW w:w="469" w:type="dxa"/>
            <w:gridSpan w:val="2"/>
            <w:vAlign w:val="center"/>
          </w:tcPr>
          <w:p w14:paraId="3529730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44</w:t>
            </w:r>
          </w:p>
        </w:tc>
        <w:tc>
          <w:tcPr>
            <w:tcW w:w="469" w:type="dxa"/>
            <w:gridSpan w:val="2"/>
            <w:vAlign w:val="center"/>
          </w:tcPr>
          <w:p w14:paraId="122FAD6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4</w:t>
            </w:r>
          </w:p>
        </w:tc>
        <w:tc>
          <w:tcPr>
            <w:tcW w:w="585" w:type="dxa"/>
            <w:gridSpan w:val="2"/>
            <w:vAlign w:val="center"/>
          </w:tcPr>
          <w:p w14:paraId="4A1C805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42756D3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2DEBB35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464CF590">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kern w:val="0"/>
                <w:sz w:val="18"/>
                <w:szCs w:val="18"/>
              </w:rPr>
              <w:t>4（12周）</w:t>
            </w:r>
          </w:p>
        </w:tc>
        <w:tc>
          <w:tcPr>
            <w:tcW w:w="649" w:type="dxa"/>
            <w:gridSpan w:val="2"/>
            <w:vAlign w:val="center"/>
          </w:tcPr>
          <w:p w14:paraId="11757C0B">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63246698">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0680C2B1">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6AA4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355D7202">
            <w:pPr>
              <w:autoSpaceDE w:val="0"/>
              <w:autoSpaceDN w:val="0"/>
              <w:adjustRightInd w:val="0"/>
              <w:snapToGrid w:val="0"/>
              <w:spacing w:after="120" w:afterLines="50"/>
              <w:jc w:val="left"/>
              <w:rPr>
                <w:rFonts w:hint="eastAsia" w:ascii="仿宋" w:hAnsi="仿宋" w:eastAsia="仿宋" w:cs="仿宋"/>
                <w:kern w:val="0"/>
                <w:sz w:val="18"/>
                <w:szCs w:val="18"/>
              </w:rPr>
            </w:pPr>
          </w:p>
          <w:p w14:paraId="5CEB7404">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4FCEAD9F">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46E78361">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23</w:t>
            </w:r>
          </w:p>
        </w:tc>
        <w:tc>
          <w:tcPr>
            <w:tcW w:w="904" w:type="dxa"/>
            <w:gridSpan w:val="2"/>
            <w:vAlign w:val="center"/>
          </w:tcPr>
          <w:p w14:paraId="3AA7F92E">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0201A01006C</w:t>
            </w:r>
          </w:p>
        </w:tc>
        <w:tc>
          <w:tcPr>
            <w:tcW w:w="1016" w:type="dxa"/>
            <w:vAlign w:val="center"/>
          </w:tcPr>
          <w:p w14:paraId="590F247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形势与政策四</w:t>
            </w:r>
          </w:p>
        </w:tc>
        <w:tc>
          <w:tcPr>
            <w:tcW w:w="536" w:type="dxa"/>
            <w:gridSpan w:val="3"/>
            <w:vAlign w:val="center"/>
          </w:tcPr>
          <w:p w14:paraId="34F7B3E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1DBCFB8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0.5</w:t>
            </w:r>
          </w:p>
        </w:tc>
        <w:tc>
          <w:tcPr>
            <w:tcW w:w="428" w:type="dxa"/>
            <w:vAlign w:val="center"/>
          </w:tcPr>
          <w:p w14:paraId="760B6C98">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2F5206A5">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78D5B27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392D81B6">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21D5F95D">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28CC1AE3">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39302F7C">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4（2周）</w:t>
            </w:r>
          </w:p>
        </w:tc>
        <w:tc>
          <w:tcPr>
            <w:tcW w:w="649" w:type="dxa"/>
            <w:gridSpan w:val="2"/>
            <w:vAlign w:val="center"/>
          </w:tcPr>
          <w:p w14:paraId="089A8AA8">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459" w:type="dxa"/>
            <w:gridSpan w:val="2"/>
            <w:vAlign w:val="center"/>
          </w:tcPr>
          <w:p w14:paraId="2BC60402">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6694844F">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3D0F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atLeast"/>
        </w:trPr>
        <w:tc>
          <w:tcPr>
            <w:tcW w:w="372" w:type="dxa"/>
            <w:vMerge w:val="continue"/>
            <w:vAlign w:val="center"/>
          </w:tcPr>
          <w:p w14:paraId="4E1D1C32">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4DCF7C36">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2BDCF97D">
            <w:pPr>
              <w:autoSpaceDE w:val="0"/>
              <w:autoSpaceDN w:val="0"/>
              <w:adjustRightInd w:val="0"/>
              <w:snapToGrid w:val="0"/>
              <w:jc w:val="left"/>
              <w:rPr>
                <w:rFonts w:hint="eastAsia" w:ascii="仿宋" w:hAnsi="仿宋" w:eastAsia="仿宋" w:cs="仿宋"/>
                <w:kern w:val="0"/>
                <w:sz w:val="18"/>
                <w:szCs w:val="18"/>
              </w:rPr>
            </w:pPr>
            <w:r>
              <w:rPr>
                <w:rFonts w:hint="eastAsia" w:ascii="仿宋" w:hAnsi="仿宋" w:eastAsia="仿宋" w:cs="仿宋"/>
                <w:kern w:val="0"/>
                <w:sz w:val="18"/>
                <w:szCs w:val="18"/>
              </w:rPr>
              <w:t>24</w:t>
            </w:r>
          </w:p>
        </w:tc>
        <w:tc>
          <w:tcPr>
            <w:tcW w:w="904" w:type="dxa"/>
            <w:gridSpan w:val="2"/>
            <w:vAlign w:val="center"/>
          </w:tcPr>
          <w:p w14:paraId="575BEA07">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0201A01007C</w:t>
            </w:r>
          </w:p>
        </w:tc>
        <w:tc>
          <w:tcPr>
            <w:tcW w:w="1016" w:type="dxa"/>
            <w:vAlign w:val="center"/>
          </w:tcPr>
          <w:p w14:paraId="7C2E028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lang w:val="zh-CN"/>
              </w:rPr>
              <w:t>形势与政策五</w:t>
            </w:r>
          </w:p>
        </w:tc>
        <w:tc>
          <w:tcPr>
            <w:tcW w:w="536" w:type="dxa"/>
            <w:gridSpan w:val="3"/>
            <w:vAlign w:val="center"/>
          </w:tcPr>
          <w:p w14:paraId="0C23FC2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5B8CB7B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0.5</w:t>
            </w:r>
          </w:p>
        </w:tc>
        <w:tc>
          <w:tcPr>
            <w:tcW w:w="428" w:type="dxa"/>
            <w:vAlign w:val="center"/>
          </w:tcPr>
          <w:p w14:paraId="40718C2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5F1A7A60">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469" w:type="dxa"/>
            <w:gridSpan w:val="2"/>
            <w:vAlign w:val="center"/>
          </w:tcPr>
          <w:p w14:paraId="15D59649">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3DF3271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9" w:type="dxa"/>
            <w:gridSpan w:val="2"/>
            <w:vAlign w:val="center"/>
          </w:tcPr>
          <w:p w14:paraId="342F7C84">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52" w:type="dxa"/>
            <w:gridSpan w:val="2"/>
            <w:vAlign w:val="center"/>
          </w:tcPr>
          <w:p w14:paraId="1CC8A1A8">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598" w:type="dxa"/>
            <w:gridSpan w:val="2"/>
            <w:vAlign w:val="center"/>
          </w:tcPr>
          <w:p w14:paraId="57EE6B5E">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49" w:type="dxa"/>
            <w:gridSpan w:val="2"/>
            <w:vAlign w:val="center"/>
          </w:tcPr>
          <w:p w14:paraId="7099DDF8">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4（2周）</w:t>
            </w:r>
          </w:p>
        </w:tc>
        <w:tc>
          <w:tcPr>
            <w:tcW w:w="459" w:type="dxa"/>
            <w:gridSpan w:val="2"/>
            <w:vAlign w:val="center"/>
          </w:tcPr>
          <w:p w14:paraId="59E577B7">
            <w:pPr>
              <w:autoSpaceDE w:val="0"/>
              <w:autoSpaceDN w:val="0"/>
              <w:adjustRightInd w:val="0"/>
              <w:snapToGrid w:val="0"/>
              <w:spacing w:line="240" w:lineRule="exact"/>
              <w:jc w:val="center"/>
              <w:rPr>
                <w:rFonts w:hint="eastAsia" w:ascii="仿宋" w:hAnsi="仿宋" w:eastAsia="仿宋" w:cs="仿宋"/>
                <w:spacing w:val="-20"/>
                <w:sz w:val="18"/>
                <w:szCs w:val="18"/>
              </w:rPr>
            </w:pPr>
          </w:p>
        </w:tc>
        <w:tc>
          <w:tcPr>
            <w:tcW w:w="681" w:type="dxa"/>
            <w:gridSpan w:val="2"/>
            <w:vAlign w:val="center"/>
          </w:tcPr>
          <w:p w14:paraId="532E94CD">
            <w:pPr>
              <w:autoSpaceDE w:val="0"/>
              <w:autoSpaceDN w:val="0"/>
              <w:adjustRightInd w:val="0"/>
              <w:snapToGrid w:val="0"/>
              <w:spacing w:line="240" w:lineRule="exact"/>
              <w:jc w:val="center"/>
              <w:rPr>
                <w:rFonts w:hint="eastAsia" w:ascii="仿宋" w:hAnsi="仿宋" w:eastAsia="仿宋" w:cs="仿宋"/>
                <w:spacing w:val="-20"/>
                <w:kern w:val="0"/>
                <w:sz w:val="18"/>
                <w:szCs w:val="18"/>
              </w:rPr>
            </w:pPr>
          </w:p>
        </w:tc>
      </w:tr>
      <w:tr w14:paraId="66A8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10832BD5">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133546ED">
            <w:pPr>
              <w:autoSpaceDE w:val="0"/>
              <w:autoSpaceDN w:val="0"/>
              <w:adjustRightInd w:val="0"/>
              <w:snapToGrid w:val="0"/>
              <w:spacing w:after="120" w:afterLines="50"/>
              <w:jc w:val="left"/>
              <w:rPr>
                <w:rFonts w:hint="eastAsia" w:ascii="仿宋" w:hAnsi="仿宋" w:eastAsia="仿宋" w:cs="仿宋"/>
                <w:kern w:val="0"/>
                <w:sz w:val="18"/>
                <w:szCs w:val="18"/>
              </w:rPr>
            </w:pPr>
          </w:p>
        </w:tc>
        <w:tc>
          <w:tcPr>
            <w:tcW w:w="2859" w:type="dxa"/>
            <w:gridSpan w:val="7"/>
            <w:vAlign w:val="center"/>
          </w:tcPr>
          <w:p w14:paraId="7DEE9C94">
            <w:pPr>
              <w:autoSpaceDE w:val="0"/>
              <w:autoSpaceDN w:val="0"/>
              <w:adjustRightInd w:val="0"/>
              <w:snapToGrid w:val="0"/>
              <w:spacing w:line="240" w:lineRule="exact"/>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必修合计</w:t>
            </w:r>
          </w:p>
        </w:tc>
        <w:tc>
          <w:tcPr>
            <w:tcW w:w="609" w:type="dxa"/>
            <w:gridSpan w:val="2"/>
            <w:vAlign w:val="center"/>
          </w:tcPr>
          <w:p w14:paraId="45F9D998">
            <w:pPr>
              <w:autoSpaceDE w:val="0"/>
              <w:autoSpaceDN w:val="0"/>
              <w:adjustRightInd w:val="0"/>
              <w:snapToGrid w:val="0"/>
              <w:spacing w:line="240" w:lineRule="exact"/>
              <w:jc w:val="left"/>
              <w:rPr>
                <w:rFonts w:hint="eastAsia" w:ascii="仿宋" w:hAnsi="仿宋" w:eastAsia="仿宋" w:cs="仿宋"/>
                <w:sz w:val="18"/>
                <w:szCs w:val="18"/>
              </w:rPr>
            </w:pPr>
            <w:r>
              <w:rPr>
                <w:rFonts w:hint="eastAsia" w:ascii="仿宋" w:hAnsi="仿宋" w:eastAsia="仿宋" w:cs="仿宋"/>
                <w:sz w:val="18"/>
                <w:szCs w:val="18"/>
              </w:rPr>
              <w:t>33.5</w:t>
            </w:r>
          </w:p>
        </w:tc>
        <w:tc>
          <w:tcPr>
            <w:tcW w:w="428" w:type="dxa"/>
            <w:vAlign w:val="center"/>
          </w:tcPr>
          <w:p w14:paraId="1D1D7191">
            <w:pPr>
              <w:autoSpaceDE w:val="0"/>
              <w:autoSpaceDN w:val="0"/>
              <w:adjustRightInd w:val="0"/>
              <w:snapToGrid w:val="0"/>
              <w:spacing w:line="240" w:lineRule="exact"/>
              <w:jc w:val="left"/>
              <w:rPr>
                <w:rFonts w:hint="eastAsia" w:ascii="仿宋" w:hAnsi="仿宋" w:eastAsia="仿宋" w:cs="仿宋"/>
                <w:spacing w:val="-20"/>
                <w:sz w:val="18"/>
                <w:szCs w:val="18"/>
              </w:rPr>
            </w:pPr>
            <w:r>
              <w:rPr>
                <w:rFonts w:hint="eastAsia" w:ascii="仿宋" w:hAnsi="仿宋" w:eastAsia="仿宋" w:cs="仿宋"/>
                <w:spacing w:val="-20"/>
                <w:sz w:val="18"/>
                <w:szCs w:val="18"/>
              </w:rPr>
              <w:t>628</w:t>
            </w:r>
          </w:p>
        </w:tc>
        <w:tc>
          <w:tcPr>
            <w:tcW w:w="469" w:type="dxa"/>
            <w:gridSpan w:val="2"/>
            <w:vAlign w:val="center"/>
          </w:tcPr>
          <w:p w14:paraId="0D9A76E2">
            <w:pPr>
              <w:autoSpaceDE w:val="0"/>
              <w:autoSpaceDN w:val="0"/>
              <w:adjustRightInd w:val="0"/>
              <w:snapToGrid w:val="0"/>
              <w:spacing w:line="240" w:lineRule="exact"/>
              <w:jc w:val="left"/>
              <w:rPr>
                <w:rFonts w:hint="eastAsia" w:ascii="仿宋" w:hAnsi="仿宋" w:eastAsia="仿宋" w:cs="仿宋"/>
                <w:spacing w:val="-20"/>
                <w:sz w:val="18"/>
                <w:szCs w:val="18"/>
              </w:rPr>
            </w:pPr>
            <w:r>
              <w:rPr>
                <w:rFonts w:hint="eastAsia" w:ascii="仿宋" w:hAnsi="仿宋" w:eastAsia="仿宋" w:cs="仿宋"/>
                <w:spacing w:val="-20"/>
                <w:sz w:val="18"/>
                <w:szCs w:val="18"/>
              </w:rPr>
              <w:t>382</w:t>
            </w:r>
          </w:p>
        </w:tc>
        <w:tc>
          <w:tcPr>
            <w:tcW w:w="469" w:type="dxa"/>
            <w:gridSpan w:val="2"/>
            <w:vAlign w:val="center"/>
          </w:tcPr>
          <w:p w14:paraId="79CF8035">
            <w:pPr>
              <w:autoSpaceDE w:val="0"/>
              <w:autoSpaceDN w:val="0"/>
              <w:adjustRightInd w:val="0"/>
              <w:snapToGrid w:val="0"/>
              <w:spacing w:line="240" w:lineRule="exact"/>
              <w:jc w:val="left"/>
              <w:rPr>
                <w:rFonts w:hint="eastAsia" w:ascii="仿宋" w:hAnsi="仿宋" w:eastAsia="仿宋" w:cs="仿宋"/>
                <w:spacing w:val="-20"/>
                <w:sz w:val="18"/>
                <w:szCs w:val="18"/>
              </w:rPr>
            </w:pPr>
            <w:r>
              <w:rPr>
                <w:rFonts w:hint="eastAsia" w:ascii="仿宋" w:hAnsi="仿宋" w:eastAsia="仿宋" w:cs="仿宋"/>
                <w:spacing w:val="-20"/>
                <w:sz w:val="18"/>
                <w:szCs w:val="18"/>
              </w:rPr>
              <w:t>246</w:t>
            </w:r>
          </w:p>
        </w:tc>
        <w:tc>
          <w:tcPr>
            <w:tcW w:w="585" w:type="dxa"/>
            <w:gridSpan w:val="2"/>
            <w:vAlign w:val="center"/>
          </w:tcPr>
          <w:p w14:paraId="287675BB">
            <w:pPr>
              <w:autoSpaceDE w:val="0"/>
              <w:autoSpaceDN w:val="0"/>
              <w:adjustRightInd w:val="0"/>
              <w:snapToGrid w:val="0"/>
              <w:spacing w:line="240" w:lineRule="exact"/>
              <w:jc w:val="left"/>
              <w:rPr>
                <w:rFonts w:hint="eastAsia" w:ascii="仿宋" w:hAnsi="仿宋" w:eastAsia="仿宋" w:cs="仿宋"/>
                <w:b/>
                <w:bCs/>
                <w:kern w:val="0"/>
                <w:sz w:val="18"/>
                <w:szCs w:val="18"/>
              </w:rPr>
            </w:pPr>
          </w:p>
        </w:tc>
        <w:tc>
          <w:tcPr>
            <w:tcW w:w="599" w:type="dxa"/>
            <w:gridSpan w:val="2"/>
            <w:vAlign w:val="center"/>
          </w:tcPr>
          <w:p w14:paraId="638F3FCD">
            <w:pPr>
              <w:autoSpaceDE w:val="0"/>
              <w:autoSpaceDN w:val="0"/>
              <w:adjustRightInd w:val="0"/>
              <w:snapToGrid w:val="0"/>
              <w:spacing w:line="240" w:lineRule="exact"/>
              <w:jc w:val="left"/>
              <w:rPr>
                <w:rFonts w:hint="eastAsia" w:ascii="仿宋" w:hAnsi="仿宋" w:eastAsia="仿宋" w:cs="仿宋"/>
                <w:kern w:val="0"/>
                <w:sz w:val="18"/>
                <w:szCs w:val="18"/>
              </w:rPr>
            </w:pPr>
          </w:p>
        </w:tc>
        <w:tc>
          <w:tcPr>
            <w:tcW w:w="652" w:type="dxa"/>
            <w:gridSpan w:val="2"/>
            <w:vAlign w:val="center"/>
          </w:tcPr>
          <w:p w14:paraId="098F9682">
            <w:pPr>
              <w:autoSpaceDE w:val="0"/>
              <w:autoSpaceDN w:val="0"/>
              <w:adjustRightInd w:val="0"/>
              <w:snapToGrid w:val="0"/>
              <w:spacing w:line="240" w:lineRule="exact"/>
              <w:jc w:val="left"/>
              <w:rPr>
                <w:rFonts w:hint="eastAsia" w:ascii="仿宋" w:hAnsi="仿宋" w:eastAsia="仿宋" w:cs="仿宋"/>
                <w:kern w:val="0"/>
                <w:sz w:val="18"/>
                <w:szCs w:val="18"/>
              </w:rPr>
            </w:pPr>
          </w:p>
        </w:tc>
        <w:tc>
          <w:tcPr>
            <w:tcW w:w="598" w:type="dxa"/>
            <w:gridSpan w:val="2"/>
            <w:vAlign w:val="center"/>
          </w:tcPr>
          <w:p w14:paraId="648DB671">
            <w:pPr>
              <w:autoSpaceDE w:val="0"/>
              <w:autoSpaceDN w:val="0"/>
              <w:adjustRightInd w:val="0"/>
              <w:snapToGrid w:val="0"/>
              <w:spacing w:line="240" w:lineRule="exact"/>
              <w:jc w:val="left"/>
              <w:rPr>
                <w:rFonts w:hint="eastAsia" w:ascii="仿宋" w:hAnsi="仿宋" w:eastAsia="仿宋" w:cs="仿宋"/>
                <w:kern w:val="0"/>
                <w:sz w:val="18"/>
                <w:szCs w:val="18"/>
              </w:rPr>
            </w:pPr>
          </w:p>
        </w:tc>
        <w:tc>
          <w:tcPr>
            <w:tcW w:w="649" w:type="dxa"/>
            <w:gridSpan w:val="2"/>
            <w:vAlign w:val="center"/>
          </w:tcPr>
          <w:p w14:paraId="2B9CF640">
            <w:pPr>
              <w:autoSpaceDE w:val="0"/>
              <w:autoSpaceDN w:val="0"/>
              <w:adjustRightInd w:val="0"/>
              <w:snapToGrid w:val="0"/>
              <w:spacing w:line="240" w:lineRule="exact"/>
              <w:jc w:val="left"/>
              <w:rPr>
                <w:rFonts w:hint="eastAsia" w:ascii="仿宋" w:hAnsi="仿宋" w:eastAsia="仿宋" w:cs="仿宋"/>
                <w:kern w:val="0"/>
                <w:sz w:val="18"/>
                <w:szCs w:val="18"/>
              </w:rPr>
            </w:pPr>
          </w:p>
        </w:tc>
        <w:tc>
          <w:tcPr>
            <w:tcW w:w="459" w:type="dxa"/>
            <w:gridSpan w:val="2"/>
            <w:vAlign w:val="center"/>
          </w:tcPr>
          <w:p w14:paraId="3F9FCFFD">
            <w:pPr>
              <w:autoSpaceDE w:val="0"/>
              <w:autoSpaceDN w:val="0"/>
              <w:adjustRightInd w:val="0"/>
              <w:snapToGrid w:val="0"/>
              <w:spacing w:line="240" w:lineRule="exact"/>
              <w:jc w:val="left"/>
              <w:rPr>
                <w:rFonts w:hint="eastAsia" w:ascii="仿宋" w:hAnsi="仿宋" w:eastAsia="仿宋" w:cs="仿宋"/>
                <w:kern w:val="0"/>
                <w:sz w:val="18"/>
                <w:szCs w:val="18"/>
              </w:rPr>
            </w:pPr>
          </w:p>
        </w:tc>
        <w:tc>
          <w:tcPr>
            <w:tcW w:w="681" w:type="dxa"/>
            <w:gridSpan w:val="2"/>
            <w:vAlign w:val="center"/>
          </w:tcPr>
          <w:p w14:paraId="70FAF579">
            <w:pPr>
              <w:autoSpaceDE w:val="0"/>
              <w:autoSpaceDN w:val="0"/>
              <w:adjustRightInd w:val="0"/>
              <w:snapToGrid w:val="0"/>
              <w:spacing w:line="240" w:lineRule="exact"/>
              <w:jc w:val="left"/>
              <w:rPr>
                <w:rFonts w:hint="eastAsia" w:ascii="仿宋" w:hAnsi="仿宋" w:eastAsia="仿宋" w:cs="仿宋"/>
                <w:kern w:val="0"/>
                <w:sz w:val="18"/>
                <w:szCs w:val="18"/>
              </w:rPr>
            </w:pPr>
          </w:p>
        </w:tc>
      </w:tr>
      <w:tr w14:paraId="674B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599F018E">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restart"/>
            <w:vAlign w:val="center"/>
          </w:tcPr>
          <w:p w14:paraId="440B99C6">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选修</w:t>
            </w:r>
          </w:p>
        </w:tc>
        <w:tc>
          <w:tcPr>
            <w:tcW w:w="403" w:type="dxa"/>
            <w:vAlign w:val="center"/>
          </w:tcPr>
          <w:p w14:paraId="0C171E12">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904" w:type="dxa"/>
            <w:gridSpan w:val="2"/>
            <w:vAlign w:val="center"/>
          </w:tcPr>
          <w:p w14:paraId="6DE9438C">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0701A02001S</w:t>
            </w:r>
          </w:p>
        </w:tc>
        <w:tc>
          <w:tcPr>
            <w:tcW w:w="1016" w:type="dxa"/>
            <w:vAlign w:val="center"/>
          </w:tcPr>
          <w:p w14:paraId="28D135B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基础</w:t>
            </w:r>
          </w:p>
          <w:p w14:paraId="7D077271">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英语</w:t>
            </w:r>
          </w:p>
        </w:tc>
        <w:tc>
          <w:tcPr>
            <w:tcW w:w="536" w:type="dxa"/>
            <w:gridSpan w:val="3"/>
            <w:vAlign w:val="center"/>
          </w:tcPr>
          <w:p w14:paraId="21BE50A3">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S</w:t>
            </w:r>
          </w:p>
        </w:tc>
        <w:tc>
          <w:tcPr>
            <w:tcW w:w="609" w:type="dxa"/>
            <w:gridSpan w:val="2"/>
            <w:vAlign w:val="center"/>
          </w:tcPr>
          <w:p w14:paraId="1D285329">
            <w:pPr>
              <w:autoSpaceDE w:val="0"/>
              <w:autoSpaceDN w:val="0"/>
              <w:adjustRightInd w:val="0"/>
              <w:spacing w:line="240" w:lineRule="exact"/>
              <w:jc w:val="center"/>
              <w:rPr>
                <w:rFonts w:hint="eastAsia" w:ascii="仿宋" w:hAnsi="仿宋" w:eastAsia="仿宋" w:cs="仿宋"/>
                <w:sz w:val="18"/>
                <w:szCs w:val="18"/>
              </w:rPr>
            </w:pPr>
            <w:r>
              <w:rPr>
                <w:rFonts w:ascii="仿宋" w:hAnsi="仿宋" w:cs="仿宋"/>
                <w:sz w:val="18"/>
                <w:szCs w:val="18"/>
              </w:rPr>
              <w:t>4</w:t>
            </w:r>
          </w:p>
        </w:tc>
        <w:tc>
          <w:tcPr>
            <w:tcW w:w="428" w:type="dxa"/>
            <w:vAlign w:val="center"/>
          </w:tcPr>
          <w:p w14:paraId="2F0B0C7C">
            <w:pPr>
              <w:autoSpaceDE w:val="0"/>
              <w:autoSpaceDN w:val="0"/>
              <w:adjustRightInd w:val="0"/>
              <w:spacing w:line="240" w:lineRule="exact"/>
              <w:jc w:val="center"/>
              <w:rPr>
                <w:rFonts w:hint="eastAsia" w:ascii="仿宋" w:hAnsi="仿宋" w:cs="仿宋" w:eastAsiaTheme="minorEastAsia"/>
                <w:sz w:val="18"/>
                <w:szCs w:val="18"/>
              </w:rPr>
            </w:pPr>
            <w:r>
              <w:rPr>
                <w:rFonts w:ascii="仿宋" w:hAnsi="仿宋" w:cs="仿宋"/>
                <w:sz w:val="18"/>
                <w:szCs w:val="18"/>
              </w:rPr>
              <w:t>6</w:t>
            </w:r>
            <w:r>
              <w:rPr>
                <w:rFonts w:hint="eastAsia" w:ascii="仿宋" w:hAnsi="仿宋" w:cs="仿宋"/>
                <w:sz w:val="18"/>
                <w:szCs w:val="18"/>
              </w:rPr>
              <w:t>4</w:t>
            </w:r>
          </w:p>
        </w:tc>
        <w:tc>
          <w:tcPr>
            <w:tcW w:w="469" w:type="dxa"/>
            <w:gridSpan w:val="2"/>
            <w:vAlign w:val="center"/>
          </w:tcPr>
          <w:p w14:paraId="55EABA8D">
            <w:pPr>
              <w:autoSpaceDE w:val="0"/>
              <w:autoSpaceDN w:val="0"/>
              <w:adjustRightInd w:val="0"/>
              <w:spacing w:line="240" w:lineRule="exact"/>
              <w:jc w:val="center"/>
              <w:rPr>
                <w:rFonts w:hint="eastAsia" w:ascii="仿宋" w:hAnsi="仿宋" w:cs="仿宋" w:eastAsiaTheme="minorEastAsia"/>
                <w:sz w:val="18"/>
                <w:szCs w:val="18"/>
              </w:rPr>
            </w:pPr>
            <w:r>
              <w:rPr>
                <w:rFonts w:ascii="仿宋" w:hAnsi="仿宋" w:cs="仿宋"/>
                <w:sz w:val="18"/>
                <w:szCs w:val="18"/>
              </w:rPr>
              <w:t>5</w:t>
            </w:r>
            <w:r>
              <w:rPr>
                <w:rFonts w:hint="eastAsia" w:ascii="仿宋" w:hAnsi="仿宋" w:cs="仿宋"/>
                <w:sz w:val="18"/>
                <w:szCs w:val="18"/>
              </w:rPr>
              <w:t>8</w:t>
            </w:r>
          </w:p>
        </w:tc>
        <w:tc>
          <w:tcPr>
            <w:tcW w:w="469" w:type="dxa"/>
            <w:gridSpan w:val="2"/>
            <w:vAlign w:val="center"/>
          </w:tcPr>
          <w:p w14:paraId="29039455">
            <w:pPr>
              <w:autoSpaceDE w:val="0"/>
              <w:autoSpaceDN w:val="0"/>
              <w:adjustRightIn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6</w:t>
            </w:r>
          </w:p>
        </w:tc>
        <w:tc>
          <w:tcPr>
            <w:tcW w:w="585" w:type="dxa"/>
            <w:gridSpan w:val="2"/>
            <w:vAlign w:val="center"/>
          </w:tcPr>
          <w:p w14:paraId="095E43F2">
            <w:pPr>
              <w:autoSpaceDE w:val="0"/>
              <w:autoSpaceDN w:val="0"/>
              <w:adjustRightInd w:val="0"/>
              <w:spacing w:line="240" w:lineRule="exact"/>
              <w:jc w:val="center"/>
              <w:rPr>
                <w:rFonts w:hint="eastAsia" w:ascii="仿宋" w:hAnsi="仿宋" w:eastAsia="仿宋" w:cs="仿宋"/>
                <w:kern w:val="0"/>
                <w:sz w:val="18"/>
                <w:szCs w:val="18"/>
              </w:rPr>
            </w:pPr>
            <w:r>
              <w:rPr>
                <w:rFonts w:ascii="仿宋" w:hAnsi="仿宋" w:cs="仿宋"/>
                <w:sz w:val="18"/>
                <w:szCs w:val="18"/>
              </w:rPr>
              <w:t>4</w:t>
            </w:r>
          </w:p>
        </w:tc>
        <w:tc>
          <w:tcPr>
            <w:tcW w:w="599" w:type="dxa"/>
            <w:gridSpan w:val="2"/>
            <w:vAlign w:val="center"/>
          </w:tcPr>
          <w:p w14:paraId="00613DD6">
            <w:pPr>
              <w:autoSpaceDE w:val="0"/>
              <w:autoSpaceDN w:val="0"/>
              <w:adjustRightInd w:val="0"/>
              <w:spacing w:line="240" w:lineRule="exact"/>
              <w:jc w:val="center"/>
              <w:rPr>
                <w:rFonts w:hint="eastAsia" w:ascii="仿宋" w:hAnsi="仿宋" w:eastAsia="仿宋" w:cs="仿宋"/>
                <w:kern w:val="0"/>
                <w:sz w:val="18"/>
                <w:szCs w:val="18"/>
              </w:rPr>
            </w:pPr>
          </w:p>
        </w:tc>
        <w:tc>
          <w:tcPr>
            <w:tcW w:w="652" w:type="dxa"/>
            <w:gridSpan w:val="2"/>
            <w:vAlign w:val="center"/>
          </w:tcPr>
          <w:p w14:paraId="2D8DE095">
            <w:pPr>
              <w:autoSpaceDE w:val="0"/>
              <w:autoSpaceDN w:val="0"/>
              <w:adjustRightInd w:val="0"/>
              <w:spacing w:line="240" w:lineRule="exact"/>
              <w:jc w:val="center"/>
              <w:rPr>
                <w:rFonts w:hint="eastAsia" w:ascii="仿宋" w:hAnsi="仿宋" w:eastAsia="仿宋" w:cs="仿宋"/>
                <w:kern w:val="0"/>
                <w:sz w:val="18"/>
                <w:szCs w:val="18"/>
              </w:rPr>
            </w:pPr>
          </w:p>
        </w:tc>
        <w:tc>
          <w:tcPr>
            <w:tcW w:w="598" w:type="dxa"/>
            <w:gridSpan w:val="2"/>
            <w:vAlign w:val="center"/>
          </w:tcPr>
          <w:p w14:paraId="36ED838E">
            <w:pPr>
              <w:autoSpaceDE w:val="0"/>
              <w:autoSpaceDN w:val="0"/>
              <w:adjustRightInd w:val="0"/>
              <w:spacing w:line="240" w:lineRule="exact"/>
              <w:jc w:val="center"/>
              <w:rPr>
                <w:rFonts w:hint="eastAsia" w:ascii="仿宋" w:hAnsi="仿宋" w:eastAsia="仿宋" w:cs="仿宋"/>
                <w:kern w:val="0"/>
                <w:sz w:val="18"/>
                <w:szCs w:val="18"/>
              </w:rPr>
            </w:pPr>
          </w:p>
        </w:tc>
        <w:tc>
          <w:tcPr>
            <w:tcW w:w="649" w:type="dxa"/>
            <w:gridSpan w:val="2"/>
            <w:vAlign w:val="center"/>
          </w:tcPr>
          <w:p w14:paraId="50DCB521">
            <w:pPr>
              <w:autoSpaceDE w:val="0"/>
              <w:autoSpaceDN w:val="0"/>
              <w:adjustRightInd w:val="0"/>
              <w:spacing w:line="240" w:lineRule="exact"/>
              <w:jc w:val="center"/>
              <w:rPr>
                <w:rFonts w:hint="eastAsia" w:ascii="仿宋" w:hAnsi="仿宋" w:eastAsia="仿宋" w:cs="仿宋"/>
                <w:kern w:val="0"/>
                <w:sz w:val="18"/>
                <w:szCs w:val="18"/>
              </w:rPr>
            </w:pPr>
          </w:p>
        </w:tc>
        <w:tc>
          <w:tcPr>
            <w:tcW w:w="459" w:type="dxa"/>
            <w:gridSpan w:val="2"/>
            <w:vAlign w:val="center"/>
          </w:tcPr>
          <w:p w14:paraId="3E1D84F6">
            <w:pPr>
              <w:autoSpaceDE w:val="0"/>
              <w:autoSpaceDN w:val="0"/>
              <w:adjustRightInd w:val="0"/>
              <w:spacing w:line="240" w:lineRule="exact"/>
              <w:jc w:val="center"/>
              <w:rPr>
                <w:rFonts w:hint="eastAsia" w:ascii="仿宋" w:hAnsi="仿宋" w:eastAsia="仿宋" w:cs="仿宋"/>
                <w:kern w:val="0"/>
                <w:sz w:val="18"/>
                <w:szCs w:val="18"/>
              </w:rPr>
            </w:pPr>
          </w:p>
        </w:tc>
        <w:tc>
          <w:tcPr>
            <w:tcW w:w="681" w:type="dxa"/>
            <w:gridSpan w:val="2"/>
            <w:vAlign w:val="center"/>
          </w:tcPr>
          <w:p w14:paraId="0D82A045">
            <w:pPr>
              <w:autoSpaceDE w:val="0"/>
              <w:autoSpaceDN w:val="0"/>
              <w:adjustRightInd w:val="0"/>
              <w:spacing w:line="240" w:lineRule="exact"/>
              <w:jc w:val="center"/>
              <w:rPr>
                <w:rFonts w:hint="eastAsia" w:ascii="仿宋" w:hAnsi="仿宋" w:eastAsia="仿宋" w:cs="仿宋"/>
                <w:kern w:val="0"/>
                <w:sz w:val="18"/>
                <w:szCs w:val="18"/>
              </w:rPr>
            </w:pPr>
            <w:r>
              <w:rPr>
                <w:rFonts w:hint="eastAsia" w:ascii="仿宋" w:hAnsi="仿宋" w:eastAsia="仿宋" w:cs="仿宋"/>
                <w:spacing w:val="-20"/>
                <w:kern w:val="0"/>
                <w:sz w:val="18"/>
                <w:szCs w:val="18"/>
              </w:rPr>
              <w:t>不同学院分期开课</w:t>
            </w:r>
          </w:p>
        </w:tc>
      </w:tr>
      <w:tr w14:paraId="0C98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4B35B673">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66A53E08">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6C499417">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904" w:type="dxa"/>
            <w:gridSpan w:val="2"/>
            <w:vAlign w:val="center"/>
          </w:tcPr>
          <w:p w14:paraId="5DC338BB">
            <w:pPr>
              <w:autoSpaceDE w:val="0"/>
              <w:autoSpaceDN w:val="0"/>
              <w:adjustRightInd w:val="0"/>
              <w:snapToGrid w:val="0"/>
              <w:spacing w:line="240" w:lineRule="exact"/>
              <w:jc w:val="left"/>
              <w:rPr>
                <w:rFonts w:hint="eastAsia" w:ascii="仿宋" w:hAnsi="仿宋" w:eastAsia="仿宋" w:cs="仿宋"/>
                <w:kern w:val="0"/>
                <w:sz w:val="18"/>
                <w:szCs w:val="18"/>
                <w:highlight w:val="yellow"/>
              </w:rPr>
            </w:pPr>
            <w:r>
              <w:rPr>
                <w:rFonts w:hint="eastAsia" w:ascii="仿宋" w:hAnsi="仿宋" w:eastAsia="仿宋" w:cs="仿宋"/>
                <w:kern w:val="0"/>
                <w:sz w:val="18"/>
                <w:szCs w:val="18"/>
              </w:rPr>
              <w:t>0702A02003C</w:t>
            </w:r>
          </w:p>
        </w:tc>
        <w:tc>
          <w:tcPr>
            <w:tcW w:w="1016" w:type="dxa"/>
            <w:vAlign w:val="center"/>
          </w:tcPr>
          <w:p w14:paraId="256439DF">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中华优秀传统文化</w:t>
            </w:r>
          </w:p>
        </w:tc>
        <w:tc>
          <w:tcPr>
            <w:tcW w:w="536" w:type="dxa"/>
            <w:gridSpan w:val="3"/>
            <w:vAlign w:val="center"/>
          </w:tcPr>
          <w:p w14:paraId="110CF4F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391F1A46">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428" w:type="dxa"/>
            <w:vAlign w:val="center"/>
          </w:tcPr>
          <w:p w14:paraId="793FC82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32</w:t>
            </w:r>
          </w:p>
        </w:tc>
        <w:tc>
          <w:tcPr>
            <w:tcW w:w="469" w:type="dxa"/>
            <w:gridSpan w:val="2"/>
            <w:vAlign w:val="center"/>
          </w:tcPr>
          <w:p w14:paraId="1EEE0FA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32</w:t>
            </w:r>
          </w:p>
        </w:tc>
        <w:tc>
          <w:tcPr>
            <w:tcW w:w="469" w:type="dxa"/>
            <w:gridSpan w:val="2"/>
            <w:vAlign w:val="center"/>
          </w:tcPr>
          <w:p w14:paraId="2DDC50C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78133EC6">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9" w:type="dxa"/>
            <w:gridSpan w:val="2"/>
            <w:vAlign w:val="center"/>
          </w:tcPr>
          <w:p w14:paraId="155C2E63">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2（1周）</w:t>
            </w:r>
          </w:p>
        </w:tc>
        <w:tc>
          <w:tcPr>
            <w:tcW w:w="652" w:type="dxa"/>
            <w:gridSpan w:val="2"/>
            <w:vAlign w:val="center"/>
          </w:tcPr>
          <w:p w14:paraId="0C6C5A91">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8" w:type="dxa"/>
            <w:gridSpan w:val="2"/>
            <w:vAlign w:val="center"/>
          </w:tcPr>
          <w:p w14:paraId="33DB34E8">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49" w:type="dxa"/>
            <w:gridSpan w:val="2"/>
            <w:vAlign w:val="center"/>
          </w:tcPr>
          <w:p w14:paraId="7B898603">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459" w:type="dxa"/>
            <w:gridSpan w:val="2"/>
            <w:vAlign w:val="center"/>
          </w:tcPr>
          <w:p w14:paraId="65E72A35">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704B1CAD">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其余30线上，不排课</w:t>
            </w:r>
          </w:p>
        </w:tc>
      </w:tr>
      <w:tr w14:paraId="6FE0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3F8A9620">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42AE26FC">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2E1A77D3">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904" w:type="dxa"/>
            <w:gridSpan w:val="2"/>
            <w:vAlign w:val="center"/>
          </w:tcPr>
          <w:p w14:paraId="4873B12B">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0201A02008C</w:t>
            </w:r>
          </w:p>
        </w:tc>
        <w:tc>
          <w:tcPr>
            <w:tcW w:w="1016" w:type="dxa"/>
            <w:vAlign w:val="center"/>
          </w:tcPr>
          <w:p w14:paraId="19609E75">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学习</w:t>
            </w:r>
          </w:p>
          <w:p w14:paraId="2AABAE32">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rPr>
              <w:t>筑梦</w:t>
            </w:r>
          </w:p>
        </w:tc>
        <w:tc>
          <w:tcPr>
            <w:tcW w:w="536" w:type="dxa"/>
            <w:gridSpan w:val="3"/>
            <w:vAlign w:val="center"/>
          </w:tcPr>
          <w:p w14:paraId="174676C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05477621">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w:t>
            </w:r>
          </w:p>
        </w:tc>
        <w:tc>
          <w:tcPr>
            <w:tcW w:w="428" w:type="dxa"/>
            <w:vAlign w:val="center"/>
          </w:tcPr>
          <w:p w14:paraId="218B8E8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12</w:t>
            </w:r>
          </w:p>
        </w:tc>
        <w:tc>
          <w:tcPr>
            <w:tcW w:w="469" w:type="dxa"/>
            <w:gridSpan w:val="2"/>
            <w:vAlign w:val="center"/>
          </w:tcPr>
          <w:p w14:paraId="01E8AAC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12</w:t>
            </w:r>
          </w:p>
        </w:tc>
        <w:tc>
          <w:tcPr>
            <w:tcW w:w="469" w:type="dxa"/>
            <w:gridSpan w:val="2"/>
            <w:vAlign w:val="center"/>
          </w:tcPr>
          <w:p w14:paraId="55EBD820">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53CF22EF">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2（3周）</w:t>
            </w:r>
          </w:p>
        </w:tc>
        <w:tc>
          <w:tcPr>
            <w:tcW w:w="599" w:type="dxa"/>
            <w:gridSpan w:val="2"/>
            <w:vAlign w:val="center"/>
          </w:tcPr>
          <w:p w14:paraId="4C7C1D77">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2（3周）</w:t>
            </w:r>
          </w:p>
        </w:tc>
        <w:tc>
          <w:tcPr>
            <w:tcW w:w="652" w:type="dxa"/>
            <w:gridSpan w:val="2"/>
            <w:vAlign w:val="center"/>
          </w:tcPr>
          <w:p w14:paraId="5083349F">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8" w:type="dxa"/>
            <w:gridSpan w:val="2"/>
            <w:vAlign w:val="center"/>
          </w:tcPr>
          <w:p w14:paraId="5486A229">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49" w:type="dxa"/>
            <w:gridSpan w:val="2"/>
            <w:vAlign w:val="center"/>
          </w:tcPr>
          <w:p w14:paraId="4C07D609">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459" w:type="dxa"/>
            <w:gridSpan w:val="2"/>
            <w:vAlign w:val="center"/>
          </w:tcPr>
          <w:p w14:paraId="63AAFA9F">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315DA06C">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周三或周五晚自习</w:t>
            </w:r>
          </w:p>
        </w:tc>
      </w:tr>
      <w:tr w14:paraId="1883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01D19AE7">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6130427E">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1373CCEC">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904" w:type="dxa"/>
            <w:gridSpan w:val="2"/>
            <w:vAlign w:val="center"/>
          </w:tcPr>
          <w:p w14:paraId="5C89287D">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0100A02001C</w:t>
            </w:r>
          </w:p>
        </w:tc>
        <w:tc>
          <w:tcPr>
            <w:tcW w:w="1016" w:type="dxa"/>
            <w:vAlign w:val="center"/>
          </w:tcPr>
          <w:p w14:paraId="14E32A71">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大学</w:t>
            </w:r>
          </w:p>
          <w:p w14:paraId="69DFDB29">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rPr>
              <w:t>美育</w:t>
            </w:r>
          </w:p>
        </w:tc>
        <w:tc>
          <w:tcPr>
            <w:tcW w:w="536" w:type="dxa"/>
            <w:gridSpan w:val="3"/>
            <w:vAlign w:val="center"/>
          </w:tcPr>
          <w:p w14:paraId="4BE790E1">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0DADF18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428" w:type="dxa"/>
            <w:vAlign w:val="center"/>
          </w:tcPr>
          <w:p w14:paraId="651800E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32</w:t>
            </w:r>
          </w:p>
        </w:tc>
        <w:tc>
          <w:tcPr>
            <w:tcW w:w="469" w:type="dxa"/>
            <w:gridSpan w:val="2"/>
            <w:vAlign w:val="center"/>
          </w:tcPr>
          <w:p w14:paraId="64E708C9">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32</w:t>
            </w:r>
          </w:p>
        </w:tc>
        <w:tc>
          <w:tcPr>
            <w:tcW w:w="469" w:type="dxa"/>
            <w:gridSpan w:val="2"/>
            <w:vAlign w:val="center"/>
          </w:tcPr>
          <w:p w14:paraId="0E48FEA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215F3620">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spacing w:val="-20"/>
                <w:sz w:val="18"/>
                <w:szCs w:val="18"/>
              </w:rPr>
              <w:t>2（1周）</w:t>
            </w:r>
          </w:p>
        </w:tc>
        <w:tc>
          <w:tcPr>
            <w:tcW w:w="599" w:type="dxa"/>
            <w:gridSpan w:val="2"/>
            <w:vAlign w:val="center"/>
          </w:tcPr>
          <w:p w14:paraId="5CAC2617">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52" w:type="dxa"/>
            <w:gridSpan w:val="2"/>
            <w:vAlign w:val="center"/>
          </w:tcPr>
          <w:p w14:paraId="533E3099">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8" w:type="dxa"/>
            <w:gridSpan w:val="2"/>
            <w:vAlign w:val="center"/>
          </w:tcPr>
          <w:p w14:paraId="13DB3B2C">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49" w:type="dxa"/>
            <w:gridSpan w:val="2"/>
            <w:vAlign w:val="center"/>
          </w:tcPr>
          <w:p w14:paraId="5C79B570">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459" w:type="dxa"/>
            <w:gridSpan w:val="2"/>
            <w:vAlign w:val="center"/>
          </w:tcPr>
          <w:p w14:paraId="44327B34">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5FAD5AD9">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spacing w:val="-20"/>
                <w:sz w:val="18"/>
                <w:szCs w:val="18"/>
              </w:rPr>
              <w:t>其余30线上；</w:t>
            </w:r>
            <w:r>
              <w:rPr>
                <w:rFonts w:hint="eastAsia" w:ascii="仿宋" w:hAnsi="仿宋" w:eastAsia="仿宋" w:cs="仿宋"/>
                <w:spacing w:val="-20"/>
                <w:kern w:val="0"/>
                <w:sz w:val="18"/>
                <w:szCs w:val="18"/>
              </w:rPr>
              <w:t>不同学院分期开课</w:t>
            </w:r>
          </w:p>
        </w:tc>
      </w:tr>
      <w:tr w14:paraId="2583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7762A54F">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1E6CB985">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4C15D37F">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904" w:type="dxa"/>
            <w:gridSpan w:val="2"/>
            <w:vAlign w:val="center"/>
          </w:tcPr>
          <w:p w14:paraId="7C5F811B">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0701A02002C</w:t>
            </w:r>
          </w:p>
        </w:tc>
        <w:tc>
          <w:tcPr>
            <w:tcW w:w="1016" w:type="dxa"/>
            <w:vAlign w:val="center"/>
          </w:tcPr>
          <w:p w14:paraId="76E8DE11">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通用</w:t>
            </w:r>
          </w:p>
          <w:p w14:paraId="5E9C3CB7">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英语</w:t>
            </w:r>
          </w:p>
        </w:tc>
        <w:tc>
          <w:tcPr>
            <w:tcW w:w="536" w:type="dxa"/>
            <w:gridSpan w:val="3"/>
            <w:vAlign w:val="center"/>
          </w:tcPr>
          <w:p w14:paraId="2AD2332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5D00ACD1">
            <w:pPr>
              <w:autoSpaceDE w:val="0"/>
              <w:autoSpaceDN w:val="0"/>
              <w:adjustRightInd w:val="0"/>
              <w:spacing w:line="240" w:lineRule="exact"/>
              <w:jc w:val="center"/>
              <w:rPr>
                <w:rFonts w:hint="eastAsia" w:ascii="仿宋" w:hAnsi="仿宋" w:eastAsia="仿宋" w:cs="仿宋"/>
                <w:sz w:val="18"/>
                <w:szCs w:val="18"/>
              </w:rPr>
            </w:pPr>
            <w:r>
              <w:rPr>
                <w:rFonts w:ascii="仿宋" w:hAnsi="仿宋" w:cs="仿宋"/>
                <w:sz w:val="18"/>
                <w:szCs w:val="18"/>
              </w:rPr>
              <w:t>4</w:t>
            </w:r>
          </w:p>
        </w:tc>
        <w:tc>
          <w:tcPr>
            <w:tcW w:w="428" w:type="dxa"/>
            <w:vAlign w:val="center"/>
          </w:tcPr>
          <w:p w14:paraId="7DF2A55D">
            <w:pPr>
              <w:autoSpaceDE w:val="0"/>
              <w:autoSpaceDN w:val="0"/>
              <w:adjustRightInd w:val="0"/>
              <w:spacing w:line="240" w:lineRule="exact"/>
              <w:jc w:val="center"/>
              <w:rPr>
                <w:rFonts w:hint="eastAsia" w:ascii="仿宋" w:hAnsi="仿宋" w:cs="仿宋" w:eastAsiaTheme="minorEastAsia"/>
                <w:sz w:val="18"/>
                <w:szCs w:val="18"/>
              </w:rPr>
            </w:pPr>
            <w:r>
              <w:rPr>
                <w:rFonts w:ascii="仿宋" w:hAnsi="仿宋" w:cs="仿宋"/>
                <w:sz w:val="18"/>
                <w:szCs w:val="18"/>
              </w:rPr>
              <w:t>6</w:t>
            </w:r>
            <w:r>
              <w:rPr>
                <w:rFonts w:hint="eastAsia" w:ascii="仿宋" w:hAnsi="仿宋" w:cs="仿宋"/>
                <w:sz w:val="18"/>
                <w:szCs w:val="18"/>
              </w:rPr>
              <w:t>4</w:t>
            </w:r>
          </w:p>
        </w:tc>
        <w:tc>
          <w:tcPr>
            <w:tcW w:w="469" w:type="dxa"/>
            <w:gridSpan w:val="2"/>
            <w:vAlign w:val="center"/>
          </w:tcPr>
          <w:p w14:paraId="60BEE003">
            <w:pPr>
              <w:autoSpaceDE w:val="0"/>
              <w:autoSpaceDN w:val="0"/>
              <w:adjustRightInd w:val="0"/>
              <w:spacing w:line="240" w:lineRule="exact"/>
              <w:jc w:val="center"/>
              <w:rPr>
                <w:rFonts w:hint="eastAsia" w:ascii="仿宋" w:hAnsi="仿宋" w:cs="仿宋" w:eastAsiaTheme="minorEastAsia"/>
                <w:sz w:val="18"/>
                <w:szCs w:val="18"/>
              </w:rPr>
            </w:pPr>
            <w:r>
              <w:rPr>
                <w:rFonts w:ascii="仿宋" w:hAnsi="仿宋" w:cs="仿宋"/>
                <w:sz w:val="18"/>
                <w:szCs w:val="18"/>
              </w:rPr>
              <w:t>5</w:t>
            </w:r>
            <w:r>
              <w:rPr>
                <w:rFonts w:hint="eastAsia" w:ascii="仿宋" w:hAnsi="仿宋" w:cs="仿宋"/>
                <w:sz w:val="18"/>
                <w:szCs w:val="18"/>
              </w:rPr>
              <w:t>8</w:t>
            </w:r>
          </w:p>
        </w:tc>
        <w:tc>
          <w:tcPr>
            <w:tcW w:w="469" w:type="dxa"/>
            <w:gridSpan w:val="2"/>
            <w:vAlign w:val="center"/>
          </w:tcPr>
          <w:p w14:paraId="15A4BD6A">
            <w:pPr>
              <w:autoSpaceDE w:val="0"/>
              <w:autoSpaceDN w:val="0"/>
              <w:adjustRightIn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6</w:t>
            </w:r>
          </w:p>
        </w:tc>
        <w:tc>
          <w:tcPr>
            <w:tcW w:w="585" w:type="dxa"/>
            <w:gridSpan w:val="2"/>
            <w:vAlign w:val="center"/>
          </w:tcPr>
          <w:p w14:paraId="6C035BAE">
            <w:pPr>
              <w:autoSpaceDE w:val="0"/>
              <w:autoSpaceDN w:val="0"/>
              <w:adjustRightInd w:val="0"/>
              <w:spacing w:line="240" w:lineRule="exact"/>
              <w:jc w:val="center"/>
              <w:rPr>
                <w:rFonts w:hint="eastAsia" w:ascii="仿宋" w:hAnsi="仿宋" w:eastAsia="仿宋" w:cs="仿宋"/>
                <w:kern w:val="0"/>
                <w:sz w:val="18"/>
                <w:szCs w:val="18"/>
              </w:rPr>
            </w:pPr>
          </w:p>
        </w:tc>
        <w:tc>
          <w:tcPr>
            <w:tcW w:w="599" w:type="dxa"/>
            <w:gridSpan w:val="2"/>
            <w:vAlign w:val="center"/>
          </w:tcPr>
          <w:p w14:paraId="57E109B0">
            <w:pPr>
              <w:autoSpaceDE w:val="0"/>
              <w:autoSpaceDN w:val="0"/>
              <w:adjustRightInd w:val="0"/>
              <w:spacing w:line="240" w:lineRule="exact"/>
              <w:jc w:val="center"/>
              <w:rPr>
                <w:rFonts w:hint="eastAsia" w:ascii="仿宋" w:hAnsi="仿宋" w:cs="仿宋" w:eastAsiaTheme="minorEastAsia"/>
                <w:kern w:val="0"/>
                <w:sz w:val="18"/>
                <w:szCs w:val="18"/>
              </w:rPr>
            </w:pPr>
            <w:r>
              <w:rPr>
                <w:rFonts w:hint="eastAsia" w:ascii="仿宋" w:hAnsi="仿宋" w:eastAsia="仿宋" w:cs="仿宋"/>
                <w:sz w:val="18"/>
                <w:szCs w:val="18"/>
              </w:rPr>
              <w:t>2（1周）</w:t>
            </w:r>
          </w:p>
        </w:tc>
        <w:tc>
          <w:tcPr>
            <w:tcW w:w="652" w:type="dxa"/>
            <w:gridSpan w:val="2"/>
            <w:vAlign w:val="center"/>
          </w:tcPr>
          <w:p w14:paraId="6F3D78EE">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8" w:type="dxa"/>
            <w:gridSpan w:val="2"/>
            <w:vAlign w:val="center"/>
          </w:tcPr>
          <w:p w14:paraId="2455340E">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49" w:type="dxa"/>
            <w:gridSpan w:val="2"/>
            <w:vAlign w:val="center"/>
          </w:tcPr>
          <w:p w14:paraId="73BABEA5">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459" w:type="dxa"/>
            <w:gridSpan w:val="2"/>
            <w:vAlign w:val="center"/>
          </w:tcPr>
          <w:p w14:paraId="5E30BDAB">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0EE94189">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spacing w:val="-20"/>
                <w:sz w:val="18"/>
                <w:szCs w:val="18"/>
              </w:rPr>
              <w:t>其余62线上；</w:t>
            </w:r>
            <w:r>
              <w:rPr>
                <w:rFonts w:hint="eastAsia" w:ascii="仿宋" w:hAnsi="仿宋" w:eastAsia="仿宋" w:cs="仿宋"/>
                <w:spacing w:val="-20"/>
                <w:kern w:val="0"/>
                <w:sz w:val="18"/>
                <w:szCs w:val="18"/>
              </w:rPr>
              <w:t>不同学院分期开课</w:t>
            </w:r>
          </w:p>
        </w:tc>
      </w:tr>
      <w:tr w14:paraId="1A16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4D73616A">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5E6CED22">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13D21216">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6</w:t>
            </w:r>
          </w:p>
        </w:tc>
        <w:tc>
          <w:tcPr>
            <w:tcW w:w="904" w:type="dxa"/>
            <w:gridSpan w:val="2"/>
            <w:vAlign w:val="center"/>
          </w:tcPr>
          <w:p w14:paraId="7D0C9C92">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0202A02003C</w:t>
            </w:r>
          </w:p>
        </w:tc>
        <w:tc>
          <w:tcPr>
            <w:tcW w:w="1016" w:type="dxa"/>
            <w:vAlign w:val="center"/>
          </w:tcPr>
          <w:p w14:paraId="67DF9149">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rPr>
              <w:t>党史</w:t>
            </w:r>
          </w:p>
        </w:tc>
        <w:tc>
          <w:tcPr>
            <w:tcW w:w="536" w:type="dxa"/>
            <w:gridSpan w:val="3"/>
            <w:vAlign w:val="center"/>
          </w:tcPr>
          <w:p w14:paraId="06D58E4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49C06E85">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w:t>
            </w:r>
          </w:p>
        </w:tc>
        <w:tc>
          <w:tcPr>
            <w:tcW w:w="428" w:type="dxa"/>
            <w:vAlign w:val="center"/>
          </w:tcPr>
          <w:p w14:paraId="765CC2A6">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16</w:t>
            </w:r>
          </w:p>
        </w:tc>
        <w:tc>
          <w:tcPr>
            <w:tcW w:w="469" w:type="dxa"/>
            <w:gridSpan w:val="2"/>
            <w:vAlign w:val="center"/>
          </w:tcPr>
          <w:p w14:paraId="5FA44E71">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16</w:t>
            </w:r>
          </w:p>
        </w:tc>
        <w:tc>
          <w:tcPr>
            <w:tcW w:w="469" w:type="dxa"/>
            <w:gridSpan w:val="2"/>
            <w:vAlign w:val="center"/>
          </w:tcPr>
          <w:p w14:paraId="3D6233D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7B6CBE49">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9" w:type="dxa"/>
            <w:gridSpan w:val="2"/>
            <w:vAlign w:val="center"/>
          </w:tcPr>
          <w:p w14:paraId="15CCF347">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52" w:type="dxa"/>
            <w:gridSpan w:val="2"/>
            <w:vAlign w:val="center"/>
          </w:tcPr>
          <w:p w14:paraId="729DAEE6">
            <w:pPr>
              <w:autoSpaceDE w:val="0"/>
              <w:autoSpaceDN w:val="0"/>
              <w:adjustRightInd w:val="0"/>
              <w:snapToGrid w:val="0"/>
              <w:spacing w:line="240" w:lineRule="exact"/>
              <w:jc w:val="center"/>
              <w:rPr>
                <w:rFonts w:hint="eastAsia" w:ascii="仿宋" w:hAnsi="仿宋" w:eastAsia="仿宋" w:cs="仿宋"/>
                <w:kern w:val="0"/>
                <w:sz w:val="18"/>
                <w:szCs w:val="18"/>
              </w:rPr>
            </w:pPr>
            <w:r>
              <w:rPr>
                <w:rFonts w:ascii="仿宋" w:hAnsi="仿宋" w:eastAsia="仿宋" w:cs="仿宋"/>
                <w:kern w:val="0"/>
                <w:sz w:val="18"/>
                <w:szCs w:val="18"/>
              </w:rPr>
              <w:t>4（4周）</w:t>
            </w:r>
          </w:p>
        </w:tc>
        <w:tc>
          <w:tcPr>
            <w:tcW w:w="598" w:type="dxa"/>
            <w:gridSpan w:val="2"/>
            <w:vAlign w:val="center"/>
          </w:tcPr>
          <w:p w14:paraId="264BB208">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49" w:type="dxa"/>
            <w:gridSpan w:val="2"/>
            <w:vAlign w:val="center"/>
          </w:tcPr>
          <w:p w14:paraId="40F995C7">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459" w:type="dxa"/>
            <w:gridSpan w:val="2"/>
            <w:vAlign w:val="center"/>
          </w:tcPr>
          <w:p w14:paraId="41F3C7F6">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404B0BF2">
            <w:pPr>
              <w:autoSpaceDE w:val="0"/>
              <w:autoSpaceDN w:val="0"/>
              <w:adjustRightInd w:val="0"/>
              <w:snapToGrid w:val="0"/>
              <w:spacing w:line="240" w:lineRule="exact"/>
              <w:jc w:val="center"/>
              <w:rPr>
                <w:rFonts w:hint="eastAsia" w:ascii="仿宋" w:hAnsi="仿宋" w:eastAsia="仿宋" w:cs="仿宋"/>
                <w:kern w:val="0"/>
                <w:sz w:val="18"/>
                <w:szCs w:val="18"/>
              </w:rPr>
            </w:pPr>
          </w:p>
        </w:tc>
      </w:tr>
      <w:tr w14:paraId="47BA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5FA72F46">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2BCD68FF">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0241CCF1">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7</w:t>
            </w:r>
          </w:p>
        </w:tc>
        <w:tc>
          <w:tcPr>
            <w:tcW w:w="904" w:type="dxa"/>
            <w:gridSpan w:val="2"/>
            <w:vAlign w:val="center"/>
          </w:tcPr>
          <w:p w14:paraId="315FE5E9">
            <w:pPr>
              <w:autoSpaceDE w:val="0"/>
              <w:autoSpaceDN w:val="0"/>
              <w:adjustRightInd w:val="0"/>
              <w:snapToGrid w:val="0"/>
              <w:spacing w:line="240" w:lineRule="exact"/>
              <w:jc w:val="left"/>
              <w:rPr>
                <w:rFonts w:hint="eastAsia" w:ascii="仿宋" w:hAnsi="仿宋" w:eastAsia="仿宋" w:cs="仿宋"/>
                <w:kern w:val="0"/>
                <w:sz w:val="18"/>
                <w:szCs w:val="18"/>
                <w:highlight w:val="yellow"/>
              </w:rPr>
            </w:pPr>
            <w:r>
              <w:rPr>
                <w:rFonts w:hint="eastAsia" w:ascii="仿宋" w:hAnsi="仿宋" w:eastAsia="仿宋" w:cs="仿宋"/>
                <w:kern w:val="0"/>
                <w:sz w:val="18"/>
                <w:szCs w:val="18"/>
              </w:rPr>
              <w:t>0400C02003C</w:t>
            </w:r>
          </w:p>
        </w:tc>
        <w:tc>
          <w:tcPr>
            <w:tcW w:w="1016" w:type="dxa"/>
            <w:vAlign w:val="center"/>
          </w:tcPr>
          <w:p w14:paraId="4703E381">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体育三（</w:t>
            </w:r>
            <w:r>
              <w:rPr>
                <w:rFonts w:hint="eastAsia" w:ascii="仿宋" w:hAnsi="仿宋" w:eastAsia="仿宋" w:cs="仿宋"/>
                <w:sz w:val="18"/>
                <w:szCs w:val="18"/>
              </w:rPr>
              <w:t>限选</w:t>
            </w:r>
            <w:r>
              <w:rPr>
                <w:rFonts w:hint="eastAsia" w:ascii="仿宋" w:hAnsi="仿宋" w:eastAsia="仿宋" w:cs="仿宋"/>
                <w:sz w:val="18"/>
                <w:szCs w:val="18"/>
                <w:lang w:val="zh-CN"/>
              </w:rPr>
              <w:t>）</w:t>
            </w:r>
          </w:p>
        </w:tc>
        <w:tc>
          <w:tcPr>
            <w:tcW w:w="536" w:type="dxa"/>
            <w:gridSpan w:val="3"/>
            <w:vAlign w:val="center"/>
          </w:tcPr>
          <w:p w14:paraId="7B3B9DC2">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392009C6">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428" w:type="dxa"/>
            <w:vAlign w:val="center"/>
          </w:tcPr>
          <w:p w14:paraId="1D23B2CB">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cs="仿宋"/>
                <w:sz w:val="18"/>
                <w:szCs w:val="18"/>
              </w:rPr>
              <w:t>2</w:t>
            </w:r>
          </w:p>
        </w:tc>
        <w:tc>
          <w:tcPr>
            <w:tcW w:w="469" w:type="dxa"/>
            <w:gridSpan w:val="2"/>
            <w:vAlign w:val="center"/>
          </w:tcPr>
          <w:p w14:paraId="7D8EE29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4</w:t>
            </w:r>
          </w:p>
        </w:tc>
        <w:tc>
          <w:tcPr>
            <w:tcW w:w="469" w:type="dxa"/>
            <w:gridSpan w:val="2"/>
            <w:vAlign w:val="center"/>
          </w:tcPr>
          <w:p w14:paraId="6D98D589">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28</w:t>
            </w:r>
          </w:p>
        </w:tc>
        <w:tc>
          <w:tcPr>
            <w:tcW w:w="585" w:type="dxa"/>
            <w:gridSpan w:val="2"/>
            <w:vAlign w:val="center"/>
          </w:tcPr>
          <w:p w14:paraId="1B44D8A4">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9" w:type="dxa"/>
            <w:gridSpan w:val="2"/>
            <w:vAlign w:val="center"/>
          </w:tcPr>
          <w:p w14:paraId="3B37C666">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52" w:type="dxa"/>
            <w:gridSpan w:val="2"/>
            <w:vAlign w:val="center"/>
          </w:tcPr>
          <w:p w14:paraId="65C30115">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598" w:type="dxa"/>
            <w:gridSpan w:val="2"/>
            <w:vAlign w:val="center"/>
          </w:tcPr>
          <w:p w14:paraId="050D6E28">
            <w:pPr>
              <w:autoSpaceDE w:val="0"/>
              <w:autoSpaceDN w:val="0"/>
              <w:adjustRightInd w:val="0"/>
              <w:spacing w:line="240" w:lineRule="exact"/>
              <w:jc w:val="center"/>
              <w:rPr>
                <w:rFonts w:hint="eastAsia" w:ascii="仿宋" w:hAnsi="仿宋" w:eastAsia="仿宋" w:cs="仿宋"/>
                <w:kern w:val="0"/>
                <w:sz w:val="18"/>
                <w:szCs w:val="18"/>
              </w:rPr>
            </w:pPr>
          </w:p>
        </w:tc>
        <w:tc>
          <w:tcPr>
            <w:tcW w:w="649" w:type="dxa"/>
            <w:gridSpan w:val="2"/>
            <w:vAlign w:val="center"/>
          </w:tcPr>
          <w:p w14:paraId="6F479ABE">
            <w:pPr>
              <w:autoSpaceDE w:val="0"/>
              <w:autoSpaceDN w:val="0"/>
              <w:adjustRightInd w:val="0"/>
              <w:spacing w:line="240" w:lineRule="exact"/>
              <w:jc w:val="center"/>
              <w:rPr>
                <w:rFonts w:hint="eastAsia" w:ascii="仿宋" w:hAnsi="仿宋" w:eastAsia="仿宋" w:cs="仿宋"/>
                <w:kern w:val="0"/>
                <w:sz w:val="18"/>
                <w:szCs w:val="18"/>
              </w:rPr>
            </w:pPr>
          </w:p>
        </w:tc>
        <w:tc>
          <w:tcPr>
            <w:tcW w:w="459" w:type="dxa"/>
            <w:gridSpan w:val="2"/>
            <w:vAlign w:val="center"/>
          </w:tcPr>
          <w:p w14:paraId="29085D4A">
            <w:pPr>
              <w:autoSpaceDE w:val="0"/>
              <w:autoSpaceDN w:val="0"/>
              <w:adjustRightInd w:val="0"/>
              <w:spacing w:line="240" w:lineRule="exact"/>
              <w:jc w:val="center"/>
              <w:rPr>
                <w:rFonts w:hint="eastAsia" w:ascii="仿宋" w:hAnsi="仿宋" w:eastAsia="仿宋" w:cs="仿宋"/>
                <w:kern w:val="0"/>
                <w:sz w:val="18"/>
                <w:szCs w:val="18"/>
              </w:rPr>
            </w:pPr>
          </w:p>
        </w:tc>
        <w:tc>
          <w:tcPr>
            <w:tcW w:w="681" w:type="dxa"/>
            <w:gridSpan w:val="2"/>
            <w:vAlign w:val="center"/>
          </w:tcPr>
          <w:p w14:paraId="40EFB9DF">
            <w:pPr>
              <w:autoSpaceDE w:val="0"/>
              <w:autoSpaceDN w:val="0"/>
              <w:adjustRightInd w:val="0"/>
              <w:spacing w:line="240" w:lineRule="exact"/>
              <w:jc w:val="center"/>
              <w:rPr>
                <w:rFonts w:hint="eastAsia" w:ascii="仿宋" w:hAnsi="仿宋" w:eastAsia="仿宋" w:cs="仿宋"/>
                <w:kern w:val="0"/>
                <w:sz w:val="18"/>
                <w:szCs w:val="18"/>
              </w:rPr>
            </w:pPr>
          </w:p>
        </w:tc>
      </w:tr>
      <w:tr w14:paraId="234F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58BEC7E8">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2A08049F">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10A60C79">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904" w:type="dxa"/>
            <w:gridSpan w:val="2"/>
            <w:vAlign w:val="center"/>
          </w:tcPr>
          <w:p w14:paraId="4D394716">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0400C02004C</w:t>
            </w:r>
          </w:p>
        </w:tc>
        <w:tc>
          <w:tcPr>
            <w:tcW w:w="1016" w:type="dxa"/>
            <w:vAlign w:val="center"/>
          </w:tcPr>
          <w:p w14:paraId="2968FB9F">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体育四</w:t>
            </w:r>
          </w:p>
          <w:p w14:paraId="3B89DA6E">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w:t>
            </w:r>
            <w:r>
              <w:rPr>
                <w:rFonts w:hint="eastAsia" w:ascii="仿宋" w:hAnsi="仿宋" w:eastAsia="仿宋" w:cs="仿宋"/>
                <w:sz w:val="18"/>
                <w:szCs w:val="18"/>
              </w:rPr>
              <w:t>限选</w:t>
            </w:r>
            <w:r>
              <w:rPr>
                <w:rFonts w:hint="eastAsia" w:ascii="仿宋" w:hAnsi="仿宋" w:eastAsia="仿宋" w:cs="仿宋"/>
                <w:sz w:val="18"/>
                <w:szCs w:val="18"/>
                <w:lang w:val="zh-CN"/>
              </w:rPr>
              <w:t>）</w:t>
            </w:r>
          </w:p>
        </w:tc>
        <w:tc>
          <w:tcPr>
            <w:tcW w:w="536" w:type="dxa"/>
            <w:gridSpan w:val="3"/>
            <w:vAlign w:val="center"/>
          </w:tcPr>
          <w:p w14:paraId="328D755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77DC74F5">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428" w:type="dxa"/>
            <w:vAlign w:val="center"/>
          </w:tcPr>
          <w:p w14:paraId="5F7FC4BA">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32</w:t>
            </w:r>
          </w:p>
        </w:tc>
        <w:tc>
          <w:tcPr>
            <w:tcW w:w="469" w:type="dxa"/>
            <w:gridSpan w:val="2"/>
            <w:vAlign w:val="center"/>
          </w:tcPr>
          <w:p w14:paraId="43AAF8C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4</w:t>
            </w:r>
          </w:p>
        </w:tc>
        <w:tc>
          <w:tcPr>
            <w:tcW w:w="469" w:type="dxa"/>
            <w:gridSpan w:val="2"/>
            <w:vAlign w:val="center"/>
          </w:tcPr>
          <w:p w14:paraId="11179329">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cs="仿宋"/>
                <w:sz w:val="18"/>
                <w:szCs w:val="18"/>
              </w:rPr>
              <w:t>28</w:t>
            </w:r>
          </w:p>
        </w:tc>
        <w:tc>
          <w:tcPr>
            <w:tcW w:w="585" w:type="dxa"/>
            <w:gridSpan w:val="2"/>
            <w:vAlign w:val="center"/>
          </w:tcPr>
          <w:p w14:paraId="507558B2">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9" w:type="dxa"/>
            <w:gridSpan w:val="2"/>
            <w:vAlign w:val="center"/>
          </w:tcPr>
          <w:p w14:paraId="40D88579">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52" w:type="dxa"/>
            <w:gridSpan w:val="2"/>
            <w:vAlign w:val="center"/>
          </w:tcPr>
          <w:p w14:paraId="4D854082">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8" w:type="dxa"/>
            <w:gridSpan w:val="2"/>
            <w:vAlign w:val="center"/>
          </w:tcPr>
          <w:p w14:paraId="0C0894FF">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649" w:type="dxa"/>
            <w:gridSpan w:val="2"/>
            <w:vAlign w:val="center"/>
          </w:tcPr>
          <w:p w14:paraId="40489EFA">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459" w:type="dxa"/>
            <w:gridSpan w:val="2"/>
            <w:vAlign w:val="center"/>
          </w:tcPr>
          <w:p w14:paraId="3D07BA55">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6C841CBA">
            <w:pPr>
              <w:autoSpaceDE w:val="0"/>
              <w:autoSpaceDN w:val="0"/>
              <w:adjustRightInd w:val="0"/>
              <w:snapToGrid w:val="0"/>
              <w:spacing w:line="240" w:lineRule="exact"/>
              <w:jc w:val="center"/>
              <w:rPr>
                <w:rFonts w:hint="eastAsia" w:ascii="仿宋" w:hAnsi="仿宋" w:eastAsia="仿宋" w:cs="仿宋"/>
                <w:kern w:val="0"/>
                <w:sz w:val="18"/>
                <w:szCs w:val="18"/>
              </w:rPr>
            </w:pPr>
          </w:p>
        </w:tc>
      </w:tr>
      <w:tr w14:paraId="3D42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28EE2EFD">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548D667E">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4FA1CDA8">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9</w:t>
            </w:r>
          </w:p>
        </w:tc>
        <w:tc>
          <w:tcPr>
            <w:tcW w:w="904" w:type="dxa"/>
            <w:gridSpan w:val="2"/>
            <w:vAlign w:val="center"/>
          </w:tcPr>
          <w:p w14:paraId="0D5B96BA">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0100C09003C</w:t>
            </w:r>
          </w:p>
        </w:tc>
        <w:tc>
          <w:tcPr>
            <w:tcW w:w="1016" w:type="dxa"/>
            <w:vAlign w:val="center"/>
          </w:tcPr>
          <w:p w14:paraId="0DB2183E">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lang w:val="zh-CN"/>
              </w:rPr>
              <w:t>素质</w:t>
            </w:r>
          </w:p>
          <w:p w14:paraId="0458BE9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拓展</w:t>
            </w:r>
            <w:r>
              <w:rPr>
                <w:rFonts w:hint="eastAsia" w:ascii="仿宋" w:hAnsi="仿宋" w:eastAsia="仿宋" w:cs="仿宋"/>
                <w:sz w:val="18"/>
                <w:szCs w:val="18"/>
                <w:lang w:val="zh-CN"/>
              </w:rPr>
              <w:t>课</w:t>
            </w:r>
          </w:p>
        </w:tc>
        <w:tc>
          <w:tcPr>
            <w:tcW w:w="536" w:type="dxa"/>
            <w:gridSpan w:val="3"/>
            <w:vAlign w:val="center"/>
          </w:tcPr>
          <w:p w14:paraId="5B9580CC">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117B044E">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428" w:type="dxa"/>
            <w:vAlign w:val="center"/>
          </w:tcPr>
          <w:p w14:paraId="3760D0EB">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32</w:t>
            </w:r>
          </w:p>
        </w:tc>
        <w:tc>
          <w:tcPr>
            <w:tcW w:w="469" w:type="dxa"/>
            <w:gridSpan w:val="2"/>
            <w:vAlign w:val="center"/>
          </w:tcPr>
          <w:p w14:paraId="183BA423">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469" w:type="dxa"/>
            <w:gridSpan w:val="2"/>
            <w:vAlign w:val="center"/>
          </w:tcPr>
          <w:p w14:paraId="4314813F">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32</w:t>
            </w:r>
          </w:p>
        </w:tc>
        <w:tc>
          <w:tcPr>
            <w:tcW w:w="585" w:type="dxa"/>
            <w:gridSpan w:val="2"/>
            <w:vAlign w:val="center"/>
          </w:tcPr>
          <w:p w14:paraId="04AF2003">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9" w:type="dxa"/>
            <w:gridSpan w:val="2"/>
            <w:vAlign w:val="center"/>
          </w:tcPr>
          <w:p w14:paraId="4D6BC990">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52" w:type="dxa"/>
            <w:gridSpan w:val="2"/>
            <w:vAlign w:val="center"/>
          </w:tcPr>
          <w:p w14:paraId="3B20752D">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8" w:type="dxa"/>
            <w:gridSpan w:val="2"/>
            <w:vAlign w:val="center"/>
          </w:tcPr>
          <w:p w14:paraId="673C0D59">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49" w:type="dxa"/>
            <w:gridSpan w:val="2"/>
            <w:vAlign w:val="center"/>
          </w:tcPr>
          <w:p w14:paraId="05D8EC8C">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b/>
                <w:bCs/>
                <w:spacing w:val="-20"/>
                <w:sz w:val="18"/>
                <w:szCs w:val="18"/>
              </w:rPr>
              <w:t>不排课</w:t>
            </w:r>
          </w:p>
        </w:tc>
        <w:tc>
          <w:tcPr>
            <w:tcW w:w="459" w:type="dxa"/>
            <w:gridSpan w:val="2"/>
            <w:vAlign w:val="center"/>
          </w:tcPr>
          <w:p w14:paraId="6DF768D6">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477DB980">
            <w:pPr>
              <w:autoSpaceDE w:val="0"/>
              <w:autoSpaceDN w:val="0"/>
              <w:adjustRightInd w:val="0"/>
              <w:snapToGrid w:val="0"/>
              <w:spacing w:line="240" w:lineRule="exact"/>
              <w:jc w:val="center"/>
              <w:rPr>
                <w:rFonts w:hint="eastAsia" w:ascii="仿宋" w:hAnsi="仿宋" w:eastAsia="仿宋" w:cs="仿宋"/>
                <w:kern w:val="0"/>
                <w:sz w:val="18"/>
                <w:szCs w:val="18"/>
              </w:rPr>
            </w:pPr>
          </w:p>
        </w:tc>
      </w:tr>
      <w:tr w14:paraId="4AF5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3206FAF8">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50D6B94F">
            <w:pPr>
              <w:autoSpaceDE w:val="0"/>
              <w:autoSpaceDN w:val="0"/>
              <w:adjustRightInd w:val="0"/>
              <w:snapToGrid w:val="0"/>
              <w:spacing w:after="120" w:afterLines="50"/>
              <w:jc w:val="left"/>
              <w:rPr>
                <w:rFonts w:hint="eastAsia" w:ascii="仿宋" w:hAnsi="仿宋" w:eastAsia="仿宋" w:cs="仿宋"/>
                <w:kern w:val="0"/>
                <w:sz w:val="18"/>
                <w:szCs w:val="18"/>
              </w:rPr>
            </w:pPr>
          </w:p>
        </w:tc>
        <w:tc>
          <w:tcPr>
            <w:tcW w:w="403" w:type="dxa"/>
            <w:vAlign w:val="center"/>
          </w:tcPr>
          <w:p w14:paraId="588FF4E6">
            <w:pPr>
              <w:autoSpaceDE w:val="0"/>
              <w:autoSpaceDN w:val="0"/>
              <w:adjustRightInd w:val="0"/>
              <w:snapToGrid w:val="0"/>
              <w:spacing w:after="120" w:afterLines="50"/>
              <w:jc w:val="left"/>
              <w:rPr>
                <w:rFonts w:hint="eastAsia" w:ascii="仿宋" w:hAnsi="仿宋" w:eastAsia="仿宋" w:cs="仿宋"/>
                <w:kern w:val="0"/>
                <w:sz w:val="18"/>
                <w:szCs w:val="18"/>
              </w:rPr>
            </w:pPr>
            <w:r>
              <w:rPr>
                <w:rFonts w:hint="eastAsia" w:ascii="仿宋" w:hAnsi="仿宋" w:eastAsia="仿宋" w:cs="仿宋"/>
                <w:kern w:val="0"/>
                <w:sz w:val="18"/>
                <w:szCs w:val="18"/>
              </w:rPr>
              <w:t>10</w:t>
            </w:r>
          </w:p>
        </w:tc>
        <w:tc>
          <w:tcPr>
            <w:tcW w:w="904" w:type="dxa"/>
            <w:gridSpan w:val="2"/>
            <w:vAlign w:val="center"/>
          </w:tcPr>
          <w:p w14:paraId="25B2F64B">
            <w:pPr>
              <w:autoSpaceDE w:val="0"/>
              <w:autoSpaceDN w:val="0"/>
              <w:adjustRightInd w:val="0"/>
              <w:snapToGrid w:val="0"/>
              <w:spacing w:line="240" w:lineRule="exact"/>
              <w:jc w:val="left"/>
              <w:rPr>
                <w:rFonts w:hint="eastAsia" w:ascii="仿宋" w:hAnsi="仿宋" w:eastAsia="仿宋" w:cs="仿宋"/>
                <w:kern w:val="0"/>
                <w:sz w:val="18"/>
                <w:szCs w:val="18"/>
              </w:rPr>
            </w:pPr>
          </w:p>
        </w:tc>
        <w:tc>
          <w:tcPr>
            <w:tcW w:w="1016" w:type="dxa"/>
            <w:vAlign w:val="center"/>
          </w:tcPr>
          <w:p w14:paraId="5D9F73CF">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rPr>
              <w:t>公</w:t>
            </w:r>
            <w:r>
              <w:rPr>
                <w:rFonts w:hint="eastAsia" w:ascii="仿宋" w:hAnsi="仿宋" w:eastAsia="仿宋" w:cs="仿宋"/>
                <w:sz w:val="18"/>
                <w:szCs w:val="18"/>
                <w:lang w:val="zh-CN"/>
              </w:rPr>
              <w:t>选课</w:t>
            </w:r>
          </w:p>
        </w:tc>
        <w:tc>
          <w:tcPr>
            <w:tcW w:w="536" w:type="dxa"/>
            <w:gridSpan w:val="3"/>
            <w:vAlign w:val="center"/>
          </w:tcPr>
          <w:p w14:paraId="492AC0DD">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C</w:t>
            </w:r>
          </w:p>
        </w:tc>
        <w:tc>
          <w:tcPr>
            <w:tcW w:w="609" w:type="dxa"/>
            <w:gridSpan w:val="2"/>
            <w:vAlign w:val="center"/>
          </w:tcPr>
          <w:p w14:paraId="0835B102">
            <w:pPr>
              <w:autoSpaceDE w:val="0"/>
              <w:autoSpaceDN w:val="0"/>
              <w:adjustRightInd w:val="0"/>
              <w:snapToGrid w:val="0"/>
              <w:spacing w:line="240" w:lineRule="exact"/>
              <w:jc w:val="center"/>
              <w:rPr>
                <w:rFonts w:hint="eastAsia" w:ascii="仿宋" w:hAnsi="仿宋" w:eastAsia="仿宋" w:cs="仿宋"/>
                <w:sz w:val="18"/>
                <w:szCs w:val="18"/>
                <w:lang w:val="zh-CN"/>
              </w:rPr>
            </w:pPr>
            <w:r>
              <w:rPr>
                <w:rFonts w:hint="eastAsia" w:ascii="仿宋" w:hAnsi="仿宋" w:eastAsia="仿宋" w:cs="仿宋"/>
                <w:sz w:val="18"/>
                <w:szCs w:val="18"/>
              </w:rPr>
              <w:t>4</w:t>
            </w:r>
          </w:p>
        </w:tc>
        <w:tc>
          <w:tcPr>
            <w:tcW w:w="428" w:type="dxa"/>
            <w:vAlign w:val="center"/>
          </w:tcPr>
          <w:p w14:paraId="0ED46196">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64</w:t>
            </w:r>
          </w:p>
        </w:tc>
        <w:tc>
          <w:tcPr>
            <w:tcW w:w="469" w:type="dxa"/>
            <w:gridSpan w:val="2"/>
            <w:vAlign w:val="center"/>
          </w:tcPr>
          <w:p w14:paraId="04B0726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64</w:t>
            </w:r>
          </w:p>
        </w:tc>
        <w:tc>
          <w:tcPr>
            <w:tcW w:w="469" w:type="dxa"/>
            <w:gridSpan w:val="2"/>
            <w:vAlign w:val="center"/>
          </w:tcPr>
          <w:p w14:paraId="002110F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0</w:t>
            </w:r>
          </w:p>
        </w:tc>
        <w:tc>
          <w:tcPr>
            <w:tcW w:w="585" w:type="dxa"/>
            <w:gridSpan w:val="2"/>
            <w:vAlign w:val="center"/>
          </w:tcPr>
          <w:p w14:paraId="0F9494C6">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9" w:type="dxa"/>
            <w:gridSpan w:val="2"/>
            <w:vAlign w:val="center"/>
          </w:tcPr>
          <w:p w14:paraId="521C1685">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52" w:type="dxa"/>
            <w:gridSpan w:val="2"/>
            <w:vAlign w:val="center"/>
          </w:tcPr>
          <w:p w14:paraId="1A98C311">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598" w:type="dxa"/>
            <w:gridSpan w:val="2"/>
            <w:vAlign w:val="center"/>
          </w:tcPr>
          <w:p w14:paraId="71802B8E">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49" w:type="dxa"/>
            <w:gridSpan w:val="2"/>
            <w:vAlign w:val="center"/>
          </w:tcPr>
          <w:p w14:paraId="5D13D242">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459" w:type="dxa"/>
            <w:gridSpan w:val="2"/>
            <w:vAlign w:val="center"/>
          </w:tcPr>
          <w:p w14:paraId="5C760890">
            <w:pPr>
              <w:autoSpaceDE w:val="0"/>
              <w:autoSpaceDN w:val="0"/>
              <w:adjustRightInd w:val="0"/>
              <w:snapToGrid w:val="0"/>
              <w:spacing w:line="240" w:lineRule="exact"/>
              <w:jc w:val="center"/>
              <w:rPr>
                <w:rFonts w:hint="eastAsia" w:ascii="仿宋" w:hAnsi="仿宋" w:eastAsia="仿宋" w:cs="仿宋"/>
                <w:kern w:val="0"/>
                <w:sz w:val="18"/>
                <w:szCs w:val="18"/>
              </w:rPr>
            </w:pPr>
          </w:p>
        </w:tc>
        <w:tc>
          <w:tcPr>
            <w:tcW w:w="681" w:type="dxa"/>
            <w:gridSpan w:val="2"/>
            <w:vAlign w:val="center"/>
          </w:tcPr>
          <w:p w14:paraId="37336D4E">
            <w:pPr>
              <w:autoSpaceDE w:val="0"/>
              <w:autoSpaceDN w:val="0"/>
              <w:adjustRightInd w:val="0"/>
              <w:snapToGrid w:val="0"/>
              <w:spacing w:line="240" w:lineRule="exact"/>
              <w:jc w:val="center"/>
              <w:rPr>
                <w:rFonts w:hint="eastAsia" w:ascii="仿宋" w:hAnsi="仿宋" w:eastAsia="仿宋" w:cs="仿宋"/>
                <w:kern w:val="0"/>
                <w:sz w:val="18"/>
                <w:szCs w:val="18"/>
              </w:rPr>
            </w:pPr>
          </w:p>
        </w:tc>
      </w:tr>
      <w:tr w14:paraId="7882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2" w:type="dxa"/>
            <w:vMerge w:val="continue"/>
            <w:vAlign w:val="center"/>
          </w:tcPr>
          <w:p w14:paraId="38D4CCB6">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8" w:type="dxa"/>
            <w:vMerge w:val="continue"/>
            <w:vAlign w:val="center"/>
          </w:tcPr>
          <w:p w14:paraId="56BE3104">
            <w:pPr>
              <w:autoSpaceDE w:val="0"/>
              <w:autoSpaceDN w:val="0"/>
              <w:adjustRightInd w:val="0"/>
              <w:snapToGrid w:val="0"/>
              <w:spacing w:after="120" w:afterLines="50"/>
              <w:jc w:val="left"/>
              <w:rPr>
                <w:rFonts w:hint="eastAsia" w:ascii="仿宋" w:hAnsi="仿宋" w:eastAsia="仿宋" w:cs="仿宋"/>
                <w:kern w:val="0"/>
                <w:sz w:val="18"/>
                <w:szCs w:val="18"/>
              </w:rPr>
            </w:pPr>
          </w:p>
        </w:tc>
        <w:tc>
          <w:tcPr>
            <w:tcW w:w="2859" w:type="dxa"/>
            <w:gridSpan w:val="7"/>
            <w:vAlign w:val="center"/>
          </w:tcPr>
          <w:p w14:paraId="596B4A8E">
            <w:pPr>
              <w:autoSpaceDE w:val="0"/>
              <w:autoSpaceDN w:val="0"/>
              <w:adjustRightInd w:val="0"/>
              <w:snapToGrid w:val="0"/>
              <w:spacing w:line="240" w:lineRule="exact"/>
              <w:jc w:val="center"/>
              <w:rPr>
                <w:rFonts w:hint="eastAsia" w:ascii="仿宋" w:hAnsi="仿宋" w:eastAsia="仿宋" w:cs="仿宋"/>
                <w:kern w:val="0"/>
                <w:sz w:val="18"/>
                <w:szCs w:val="18"/>
              </w:rPr>
            </w:pPr>
            <w:r>
              <w:rPr>
                <w:rFonts w:hint="eastAsia" w:ascii="仿宋" w:hAnsi="仿宋" w:eastAsia="仿宋" w:cs="仿宋"/>
                <w:b/>
                <w:bCs/>
                <w:kern w:val="0"/>
                <w:sz w:val="18"/>
                <w:szCs w:val="18"/>
              </w:rPr>
              <w:t>选修合计</w:t>
            </w:r>
          </w:p>
        </w:tc>
        <w:tc>
          <w:tcPr>
            <w:tcW w:w="609" w:type="dxa"/>
            <w:gridSpan w:val="2"/>
            <w:vAlign w:val="center"/>
          </w:tcPr>
          <w:p w14:paraId="04181D34">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24</w:t>
            </w:r>
          </w:p>
        </w:tc>
        <w:tc>
          <w:tcPr>
            <w:tcW w:w="428" w:type="dxa"/>
            <w:vAlign w:val="center"/>
          </w:tcPr>
          <w:p w14:paraId="2C2511C8">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380</w:t>
            </w:r>
          </w:p>
        </w:tc>
        <w:tc>
          <w:tcPr>
            <w:tcW w:w="469" w:type="dxa"/>
            <w:gridSpan w:val="2"/>
            <w:vAlign w:val="center"/>
          </w:tcPr>
          <w:p w14:paraId="252800D9">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280</w:t>
            </w:r>
          </w:p>
        </w:tc>
        <w:tc>
          <w:tcPr>
            <w:tcW w:w="469" w:type="dxa"/>
            <w:gridSpan w:val="2"/>
            <w:vAlign w:val="center"/>
          </w:tcPr>
          <w:p w14:paraId="0AB53A7C">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100</w:t>
            </w:r>
          </w:p>
        </w:tc>
        <w:tc>
          <w:tcPr>
            <w:tcW w:w="585" w:type="dxa"/>
            <w:gridSpan w:val="2"/>
            <w:vAlign w:val="center"/>
          </w:tcPr>
          <w:p w14:paraId="65915C9E">
            <w:pPr>
              <w:autoSpaceDE w:val="0"/>
              <w:autoSpaceDN w:val="0"/>
              <w:adjustRightInd w:val="0"/>
              <w:snapToGrid w:val="0"/>
              <w:spacing w:line="240" w:lineRule="exact"/>
              <w:jc w:val="left"/>
              <w:rPr>
                <w:rFonts w:hint="eastAsia" w:ascii="仿宋" w:hAnsi="仿宋" w:eastAsia="仿宋" w:cs="仿宋"/>
                <w:kern w:val="0"/>
                <w:sz w:val="18"/>
                <w:szCs w:val="18"/>
              </w:rPr>
            </w:pPr>
          </w:p>
        </w:tc>
        <w:tc>
          <w:tcPr>
            <w:tcW w:w="599" w:type="dxa"/>
            <w:gridSpan w:val="2"/>
            <w:vAlign w:val="center"/>
          </w:tcPr>
          <w:p w14:paraId="149B14BC">
            <w:pPr>
              <w:autoSpaceDE w:val="0"/>
              <w:autoSpaceDN w:val="0"/>
              <w:adjustRightInd w:val="0"/>
              <w:snapToGrid w:val="0"/>
              <w:spacing w:line="240" w:lineRule="exact"/>
              <w:jc w:val="left"/>
              <w:rPr>
                <w:rFonts w:hint="eastAsia" w:ascii="仿宋" w:hAnsi="仿宋" w:eastAsia="仿宋" w:cs="仿宋"/>
                <w:kern w:val="0"/>
                <w:sz w:val="18"/>
                <w:szCs w:val="18"/>
              </w:rPr>
            </w:pPr>
          </w:p>
        </w:tc>
        <w:tc>
          <w:tcPr>
            <w:tcW w:w="652" w:type="dxa"/>
            <w:gridSpan w:val="2"/>
            <w:vAlign w:val="center"/>
          </w:tcPr>
          <w:p w14:paraId="1C772307">
            <w:pPr>
              <w:autoSpaceDE w:val="0"/>
              <w:autoSpaceDN w:val="0"/>
              <w:adjustRightInd w:val="0"/>
              <w:snapToGrid w:val="0"/>
              <w:spacing w:line="240" w:lineRule="exact"/>
              <w:jc w:val="left"/>
              <w:rPr>
                <w:rFonts w:hint="eastAsia" w:ascii="仿宋" w:hAnsi="仿宋" w:eastAsia="仿宋" w:cs="仿宋"/>
                <w:kern w:val="0"/>
                <w:sz w:val="18"/>
                <w:szCs w:val="18"/>
              </w:rPr>
            </w:pPr>
          </w:p>
        </w:tc>
        <w:tc>
          <w:tcPr>
            <w:tcW w:w="598" w:type="dxa"/>
            <w:gridSpan w:val="2"/>
            <w:vAlign w:val="center"/>
          </w:tcPr>
          <w:p w14:paraId="218775E6">
            <w:pPr>
              <w:autoSpaceDE w:val="0"/>
              <w:autoSpaceDN w:val="0"/>
              <w:adjustRightInd w:val="0"/>
              <w:snapToGrid w:val="0"/>
              <w:spacing w:line="240" w:lineRule="exact"/>
              <w:jc w:val="left"/>
              <w:rPr>
                <w:rFonts w:hint="eastAsia" w:ascii="仿宋" w:hAnsi="仿宋" w:eastAsia="仿宋" w:cs="仿宋"/>
                <w:kern w:val="0"/>
                <w:sz w:val="18"/>
                <w:szCs w:val="18"/>
              </w:rPr>
            </w:pPr>
          </w:p>
        </w:tc>
        <w:tc>
          <w:tcPr>
            <w:tcW w:w="649" w:type="dxa"/>
            <w:gridSpan w:val="2"/>
            <w:vAlign w:val="center"/>
          </w:tcPr>
          <w:p w14:paraId="64C2AE6D">
            <w:pPr>
              <w:autoSpaceDE w:val="0"/>
              <w:autoSpaceDN w:val="0"/>
              <w:adjustRightInd w:val="0"/>
              <w:snapToGrid w:val="0"/>
              <w:spacing w:line="240" w:lineRule="exact"/>
              <w:jc w:val="left"/>
              <w:rPr>
                <w:rFonts w:hint="eastAsia" w:ascii="仿宋" w:hAnsi="仿宋" w:eastAsia="仿宋" w:cs="仿宋"/>
                <w:kern w:val="0"/>
                <w:sz w:val="18"/>
                <w:szCs w:val="18"/>
              </w:rPr>
            </w:pPr>
          </w:p>
        </w:tc>
        <w:tc>
          <w:tcPr>
            <w:tcW w:w="459" w:type="dxa"/>
            <w:gridSpan w:val="2"/>
            <w:vAlign w:val="center"/>
          </w:tcPr>
          <w:p w14:paraId="1BAA7C71">
            <w:pPr>
              <w:autoSpaceDE w:val="0"/>
              <w:autoSpaceDN w:val="0"/>
              <w:adjustRightInd w:val="0"/>
              <w:snapToGrid w:val="0"/>
              <w:spacing w:line="240" w:lineRule="exact"/>
              <w:jc w:val="left"/>
              <w:rPr>
                <w:rFonts w:hint="eastAsia" w:ascii="仿宋" w:hAnsi="仿宋" w:eastAsia="仿宋" w:cs="仿宋"/>
                <w:kern w:val="0"/>
                <w:sz w:val="18"/>
                <w:szCs w:val="18"/>
              </w:rPr>
            </w:pPr>
          </w:p>
        </w:tc>
        <w:tc>
          <w:tcPr>
            <w:tcW w:w="681" w:type="dxa"/>
            <w:gridSpan w:val="2"/>
            <w:vAlign w:val="center"/>
          </w:tcPr>
          <w:p w14:paraId="7674C3A7">
            <w:pPr>
              <w:autoSpaceDE w:val="0"/>
              <w:autoSpaceDN w:val="0"/>
              <w:adjustRightInd w:val="0"/>
              <w:snapToGrid w:val="0"/>
              <w:spacing w:line="240" w:lineRule="exact"/>
              <w:jc w:val="left"/>
              <w:rPr>
                <w:rFonts w:hint="eastAsia" w:ascii="仿宋" w:hAnsi="仿宋" w:eastAsia="仿宋" w:cs="仿宋"/>
                <w:kern w:val="0"/>
                <w:sz w:val="18"/>
                <w:szCs w:val="18"/>
              </w:rPr>
            </w:pPr>
          </w:p>
        </w:tc>
      </w:tr>
      <w:tr w14:paraId="2718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2" w:type="dxa"/>
            <w:vMerge w:val="continue"/>
            <w:vAlign w:val="center"/>
          </w:tcPr>
          <w:p w14:paraId="4F94E509">
            <w:pPr>
              <w:autoSpaceDE w:val="0"/>
              <w:autoSpaceDN w:val="0"/>
              <w:adjustRightInd w:val="0"/>
              <w:snapToGrid w:val="0"/>
              <w:spacing w:after="120" w:afterLines="50"/>
              <w:jc w:val="left"/>
              <w:rPr>
                <w:rFonts w:hint="eastAsia" w:ascii="仿宋" w:hAnsi="仿宋" w:eastAsia="仿宋" w:cs="仿宋"/>
                <w:kern w:val="0"/>
                <w:sz w:val="18"/>
                <w:szCs w:val="18"/>
              </w:rPr>
            </w:pPr>
          </w:p>
        </w:tc>
        <w:tc>
          <w:tcPr>
            <w:tcW w:w="3177" w:type="dxa"/>
            <w:gridSpan w:val="8"/>
            <w:vAlign w:val="center"/>
          </w:tcPr>
          <w:p w14:paraId="1E23757F">
            <w:pPr>
              <w:autoSpaceDE w:val="0"/>
              <w:autoSpaceDN w:val="0"/>
              <w:adjustRightInd w:val="0"/>
              <w:snapToGrid w:val="0"/>
              <w:spacing w:line="240" w:lineRule="exact"/>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公共基础课合计</w:t>
            </w:r>
          </w:p>
        </w:tc>
        <w:tc>
          <w:tcPr>
            <w:tcW w:w="609" w:type="dxa"/>
            <w:gridSpan w:val="2"/>
            <w:vAlign w:val="center"/>
          </w:tcPr>
          <w:p w14:paraId="515F39D7">
            <w:pPr>
              <w:autoSpaceDE w:val="0"/>
              <w:autoSpaceDN w:val="0"/>
              <w:adjustRightInd w:val="0"/>
              <w:snapToGrid w:val="0"/>
              <w:spacing w:line="240" w:lineRule="exact"/>
              <w:jc w:val="center"/>
              <w:rPr>
                <w:rFonts w:hint="eastAsia" w:ascii="仿宋" w:hAnsi="仿宋" w:eastAsia="仿宋" w:cs="仿宋"/>
                <w:sz w:val="18"/>
                <w:szCs w:val="18"/>
              </w:rPr>
            </w:pPr>
            <w:r>
              <w:rPr>
                <w:rFonts w:hint="eastAsia" w:ascii="仿宋" w:hAnsi="仿宋" w:eastAsia="仿宋" w:cs="仿宋"/>
                <w:sz w:val="18"/>
                <w:szCs w:val="18"/>
              </w:rPr>
              <w:t>57.5</w:t>
            </w:r>
          </w:p>
        </w:tc>
        <w:tc>
          <w:tcPr>
            <w:tcW w:w="428" w:type="dxa"/>
            <w:vAlign w:val="center"/>
          </w:tcPr>
          <w:p w14:paraId="4D3AC97E">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1008</w:t>
            </w:r>
          </w:p>
        </w:tc>
        <w:tc>
          <w:tcPr>
            <w:tcW w:w="469" w:type="dxa"/>
            <w:gridSpan w:val="2"/>
            <w:vAlign w:val="center"/>
          </w:tcPr>
          <w:p w14:paraId="6350BF30">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662</w:t>
            </w:r>
          </w:p>
        </w:tc>
        <w:tc>
          <w:tcPr>
            <w:tcW w:w="469" w:type="dxa"/>
            <w:gridSpan w:val="2"/>
            <w:vAlign w:val="center"/>
          </w:tcPr>
          <w:p w14:paraId="2BC37B2A">
            <w:pPr>
              <w:autoSpaceDE w:val="0"/>
              <w:autoSpaceDN w:val="0"/>
              <w:adjustRightInd w:val="0"/>
              <w:snapToGrid w:val="0"/>
              <w:spacing w:line="240" w:lineRule="exact"/>
              <w:jc w:val="center"/>
              <w:rPr>
                <w:rFonts w:hint="eastAsia" w:ascii="仿宋" w:hAnsi="仿宋" w:eastAsia="仿宋" w:cs="仿宋"/>
                <w:spacing w:val="-20"/>
                <w:sz w:val="18"/>
                <w:szCs w:val="18"/>
              </w:rPr>
            </w:pPr>
            <w:r>
              <w:rPr>
                <w:rFonts w:hint="eastAsia" w:ascii="仿宋" w:hAnsi="仿宋" w:eastAsia="仿宋" w:cs="仿宋"/>
                <w:spacing w:val="-20"/>
                <w:sz w:val="18"/>
                <w:szCs w:val="18"/>
              </w:rPr>
              <w:t>346</w:t>
            </w:r>
          </w:p>
        </w:tc>
        <w:tc>
          <w:tcPr>
            <w:tcW w:w="585" w:type="dxa"/>
            <w:gridSpan w:val="2"/>
            <w:vAlign w:val="center"/>
          </w:tcPr>
          <w:p w14:paraId="0558D53A">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599" w:type="dxa"/>
            <w:gridSpan w:val="2"/>
            <w:vAlign w:val="center"/>
          </w:tcPr>
          <w:p w14:paraId="3BF8B2D1">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14</w:t>
            </w:r>
          </w:p>
        </w:tc>
        <w:tc>
          <w:tcPr>
            <w:tcW w:w="652" w:type="dxa"/>
            <w:gridSpan w:val="2"/>
            <w:vAlign w:val="center"/>
          </w:tcPr>
          <w:p w14:paraId="4EF0BDDD">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6</w:t>
            </w:r>
          </w:p>
        </w:tc>
        <w:tc>
          <w:tcPr>
            <w:tcW w:w="598" w:type="dxa"/>
            <w:gridSpan w:val="2"/>
            <w:vAlign w:val="center"/>
          </w:tcPr>
          <w:p w14:paraId="04B09B22">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6</w:t>
            </w:r>
          </w:p>
        </w:tc>
        <w:tc>
          <w:tcPr>
            <w:tcW w:w="649" w:type="dxa"/>
            <w:gridSpan w:val="2"/>
            <w:vAlign w:val="center"/>
          </w:tcPr>
          <w:p w14:paraId="063C24A6">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w:t>
            </w:r>
          </w:p>
        </w:tc>
        <w:tc>
          <w:tcPr>
            <w:tcW w:w="459" w:type="dxa"/>
            <w:gridSpan w:val="2"/>
            <w:vAlign w:val="center"/>
          </w:tcPr>
          <w:p w14:paraId="4C5697BF">
            <w:pPr>
              <w:autoSpaceDE w:val="0"/>
              <w:autoSpaceDN w:val="0"/>
              <w:adjustRightInd w:val="0"/>
              <w:snapToGrid w:val="0"/>
              <w:spacing w:line="240" w:lineRule="exact"/>
              <w:jc w:val="left"/>
              <w:rPr>
                <w:rFonts w:hint="eastAsia" w:ascii="仿宋" w:hAnsi="仿宋" w:eastAsia="仿宋" w:cs="仿宋"/>
                <w:kern w:val="0"/>
                <w:sz w:val="18"/>
                <w:szCs w:val="18"/>
              </w:rPr>
            </w:pPr>
            <w:r>
              <w:rPr>
                <w:rFonts w:hint="eastAsia" w:ascii="仿宋" w:hAnsi="仿宋" w:eastAsia="仿宋" w:cs="仿宋"/>
                <w:kern w:val="0"/>
                <w:sz w:val="18"/>
                <w:szCs w:val="18"/>
              </w:rPr>
              <w:t>0</w:t>
            </w:r>
          </w:p>
        </w:tc>
        <w:tc>
          <w:tcPr>
            <w:tcW w:w="681" w:type="dxa"/>
            <w:gridSpan w:val="2"/>
            <w:vAlign w:val="center"/>
          </w:tcPr>
          <w:p w14:paraId="31085101">
            <w:pPr>
              <w:autoSpaceDE w:val="0"/>
              <w:autoSpaceDN w:val="0"/>
              <w:adjustRightInd w:val="0"/>
              <w:snapToGrid w:val="0"/>
              <w:spacing w:line="240" w:lineRule="exact"/>
              <w:jc w:val="left"/>
              <w:rPr>
                <w:rFonts w:hint="eastAsia" w:ascii="仿宋" w:hAnsi="仿宋" w:eastAsia="仿宋" w:cs="仿宋"/>
                <w:kern w:val="0"/>
                <w:sz w:val="18"/>
                <w:szCs w:val="18"/>
              </w:rPr>
            </w:pPr>
          </w:p>
        </w:tc>
      </w:tr>
      <w:tr w14:paraId="0C82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72" w:type="dxa"/>
            <w:vMerge w:val="restart"/>
            <w:vAlign w:val="center"/>
          </w:tcPr>
          <w:p w14:paraId="6EFFB71D">
            <w:pPr>
              <w:autoSpaceDE w:val="0"/>
              <w:autoSpaceDN w:val="0"/>
              <w:spacing w:after="120" w:afterLines="50"/>
              <w:jc w:val="left"/>
              <w:rPr>
                <w:rFonts w:hint="eastAsia" w:ascii="仿宋" w:hAnsi="仿宋" w:eastAsia="仿宋" w:cs="华文仿宋"/>
                <w:kern w:val="0"/>
                <w:sz w:val="18"/>
                <w:szCs w:val="18"/>
              </w:rPr>
            </w:pPr>
            <w:r>
              <w:rPr>
                <w:rFonts w:hint="eastAsia" w:ascii="仿宋" w:hAnsi="仿宋" w:eastAsia="仿宋" w:cs="华文仿宋"/>
                <w:kern w:val="0"/>
                <w:sz w:val="18"/>
                <w:szCs w:val="18"/>
              </w:rPr>
              <w:t>专业课程</w:t>
            </w:r>
          </w:p>
        </w:tc>
        <w:tc>
          <w:tcPr>
            <w:tcW w:w="318" w:type="dxa"/>
            <w:vMerge w:val="restart"/>
            <w:vAlign w:val="center"/>
          </w:tcPr>
          <w:p w14:paraId="6320B803">
            <w:pPr>
              <w:autoSpaceDE w:val="0"/>
              <w:autoSpaceDN w:val="0"/>
              <w:spacing w:after="120" w:afterLines="50"/>
              <w:jc w:val="left"/>
              <w:rPr>
                <w:rFonts w:hint="eastAsia" w:ascii="仿宋" w:hAnsi="仿宋" w:eastAsia="仿宋" w:cs="华文仿宋"/>
                <w:kern w:val="0"/>
                <w:sz w:val="18"/>
                <w:szCs w:val="18"/>
              </w:rPr>
            </w:pPr>
            <w:r>
              <w:rPr>
                <w:rFonts w:hint="eastAsia" w:ascii="仿宋" w:hAnsi="仿宋" w:eastAsia="仿宋" w:cs="华文仿宋"/>
                <w:kern w:val="0"/>
                <w:sz w:val="18"/>
                <w:szCs w:val="18"/>
              </w:rPr>
              <w:t>专业基础课</w:t>
            </w:r>
          </w:p>
        </w:tc>
        <w:tc>
          <w:tcPr>
            <w:tcW w:w="403" w:type="dxa"/>
            <w:vAlign w:val="center"/>
          </w:tcPr>
          <w:p w14:paraId="79403B41">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1</w:t>
            </w:r>
          </w:p>
        </w:tc>
        <w:tc>
          <w:tcPr>
            <w:tcW w:w="844" w:type="dxa"/>
          </w:tcPr>
          <w:p w14:paraId="302E2998">
            <w:pPr>
              <w:jc w:val="center"/>
              <w:rPr>
                <w:rFonts w:hint="eastAsia" w:ascii="仿宋" w:hAnsi="仿宋" w:eastAsia="仿宋" w:cs="仿宋"/>
                <w:kern w:val="0"/>
                <w:sz w:val="18"/>
                <w:szCs w:val="18"/>
              </w:rPr>
            </w:pPr>
            <w:r>
              <w:rPr>
                <w:rFonts w:hint="eastAsia" w:ascii="仿宋" w:hAnsi="仿宋" w:eastAsia="仿宋" w:cs="仿宋"/>
                <w:kern w:val="0"/>
                <w:sz w:val="18"/>
                <w:szCs w:val="18"/>
              </w:rPr>
              <w:t>1302B04201S</w:t>
            </w:r>
          </w:p>
        </w:tc>
        <w:tc>
          <w:tcPr>
            <w:tcW w:w="1149" w:type="dxa"/>
            <w:gridSpan w:val="3"/>
          </w:tcPr>
          <w:p w14:paraId="75FE8528">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园艺作物遗传育种</w:t>
            </w:r>
          </w:p>
        </w:tc>
        <w:tc>
          <w:tcPr>
            <w:tcW w:w="399" w:type="dxa"/>
            <w:vAlign w:val="center"/>
          </w:tcPr>
          <w:p w14:paraId="404740AC">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S</w:t>
            </w:r>
          </w:p>
        </w:tc>
        <w:tc>
          <w:tcPr>
            <w:tcW w:w="504" w:type="dxa"/>
            <w:gridSpan w:val="2"/>
          </w:tcPr>
          <w:p w14:paraId="0888EB1E">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606" w:type="dxa"/>
            <w:gridSpan w:val="3"/>
          </w:tcPr>
          <w:p w14:paraId="07B08F34">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80</w:t>
            </w:r>
          </w:p>
        </w:tc>
        <w:tc>
          <w:tcPr>
            <w:tcW w:w="594" w:type="dxa"/>
            <w:gridSpan w:val="2"/>
          </w:tcPr>
          <w:p w14:paraId="1B72854D">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40</w:t>
            </w:r>
          </w:p>
        </w:tc>
        <w:tc>
          <w:tcPr>
            <w:tcW w:w="606" w:type="dxa"/>
            <w:gridSpan w:val="2"/>
          </w:tcPr>
          <w:p w14:paraId="1370926C">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40</w:t>
            </w:r>
          </w:p>
        </w:tc>
        <w:tc>
          <w:tcPr>
            <w:tcW w:w="561" w:type="dxa"/>
            <w:gridSpan w:val="2"/>
          </w:tcPr>
          <w:p w14:paraId="60ADFC98">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6</w:t>
            </w:r>
          </w:p>
        </w:tc>
        <w:tc>
          <w:tcPr>
            <w:tcW w:w="583" w:type="dxa"/>
            <w:gridSpan w:val="2"/>
          </w:tcPr>
          <w:p w14:paraId="0DC03860">
            <w:pPr>
              <w:jc w:val="center"/>
              <w:rPr>
                <w:rFonts w:hint="eastAsia" w:ascii="仿宋" w:hAnsi="仿宋" w:eastAsia="仿宋" w:cs="仿宋"/>
                <w:kern w:val="0"/>
                <w:sz w:val="18"/>
                <w:szCs w:val="18"/>
              </w:rPr>
            </w:pPr>
          </w:p>
        </w:tc>
        <w:tc>
          <w:tcPr>
            <w:tcW w:w="662" w:type="dxa"/>
            <w:gridSpan w:val="2"/>
          </w:tcPr>
          <w:p w14:paraId="223F7698">
            <w:pPr>
              <w:jc w:val="center"/>
              <w:rPr>
                <w:rFonts w:hint="eastAsia" w:ascii="仿宋" w:hAnsi="仿宋" w:eastAsia="仿宋" w:cs="仿宋"/>
                <w:kern w:val="0"/>
                <w:sz w:val="18"/>
                <w:szCs w:val="18"/>
              </w:rPr>
            </w:pPr>
          </w:p>
        </w:tc>
        <w:tc>
          <w:tcPr>
            <w:tcW w:w="583" w:type="dxa"/>
            <w:gridSpan w:val="2"/>
          </w:tcPr>
          <w:p w14:paraId="77B57623">
            <w:pPr>
              <w:jc w:val="center"/>
              <w:rPr>
                <w:rFonts w:hint="eastAsia" w:ascii="仿宋" w:hAnsi="仿宋" w:eastAsia="仿宋" w:cs="仿宋"/>
                <w:kern w:val="0"/>
                <w:sz w:val="18"/>
                <w:szCs w:val="18"/>
              </w:rPr>
            </w:pPr>
          </w:p>
        </w:tc>
        <w:tc>
          <w:tcPr>
            <w:tcW w:w="572" w:type="dxa"/>
            <w:gridSpan w:val="2"/>
          </w:tcPr>
          <w:p w14:paraId="07822384">
            <w:pPr>
              <w:jc w:val="center"/>
              <w:rPr>
                <w:rFonts w:hint="eastAsia" w:ascii="仿宋" w:hAnsi="仿宋" w:eastAsia="仿宋" w:cs="仿宋"/>
                <w:kern w:val="0"/>
                <w:sz w:val="18"/>
                <w:szCs w:val="18"/>
              </w:rPr>
            </w:pPr>
          </w:p>
        </w:tc>
        <w:tc>
          <w:tcPr>
            <w:tcW w:w="448" w:type="dxa"/>
            <w:gridSpan w:val="2"/>
          </w:tcPr>
          <w:p w14:paraId="269929BD">
            <w:pPr>
              <w:jc w:val="center"/>
              <w:rPr>
                <w:rFonts w:hint="eastAsia" w:ascii="仿宋" w:hAnsi="仿宋" w:eastAsia="仿宋" w:cs="仿宋"/>
                <w:kern w:val="0"/>
                <w:sz w:val="18"/>
                <w:szCs w:val="18"/>
              </w:rPr>
            </w:pPr>
          </w:p>
        </w:tc>
        <w:tc>
          <w:tcPr>
            <w:tcW w:w="543" w:type="dxa"/>
            <w:vAlign w:val="center"/>
          </w:tcPr>
          <w:p w14:paraId="5CE306A2">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w:t>
            </w:r>
          </w:p>
        </w:tc>
      </w:tr>
      <w:tr w14:paraId="4DFE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2" w:type="dxa"/>
            <w:vMerge w:val="continue"/>
            <w:vAlign w:val="center"/>
          </w:tcPr>
          <w:p w14:paraId="00A6D03B">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1A8F25B4">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00A61BB3">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2</w:t>
            </w:r>
          </w:p>
        </w:tc>
        <w:tc>
          <w:tcPr>
            <w:tcW w:w="844" w:type="dxa"/>
          </w:tcPr>
          <w:p w14:paraId="7F814E92">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1302B04202S</w:t>
            </w:r>
          </w:p>
        </w:tc>
        <w:tc>
          <w:tcPr>
            <w:tcW w:w="1149" w:type="dxa"/>
            <w:gridSpan w:val="3"/>
          </w:tcPr>
          <w:p w14:paraId="1EB02380">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园艺设施</w:t>
            </w:r>
          </w:p>
        </w:tc>
        <w:tc>
          <w:tcPr>
            <w:tcW w:w="399" w:type="dxa"/>
            <w:vAlign w:val="center"/>
          </w:tcPr>
          <w:p w14:paraId="664EB4D9">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tcPr>
          <w:p w14:paraId="747CD061">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3.5</w:t>
            </w:r>
          </w:p>
        </w:tc>
        <w:tc>
          <w:tcPr>
            <w:tcW w:w="606" w:type="dxa"/>
            <w:gridSpan w:val="3"/>
          </w:tcPr>
          <w:p w14:paraId="73531A7D">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56</w:t>
            </w:r>
          </w:p>
        </w:tc>
        <w:tc>
          <w:tcPr>
            <w:tcW w:w="594" w:type="dxa"/>
            <w:gridSpan w:val="2"/>
          </w:tcPr>
          <w:p w14:paraId="562C13FC">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28</w:t>
            </w:r>
          </w:p>
        </w:tc>
        <w:tc>
          <w:tcPr>
            <w:tcW w:w="606" w:type="dxa"/>
            <w:gridSpan w:val="2"/>
          </w:tcPr>
          <w:p w14:paraId="74079E02">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28</w:t>
            </w:r>
          </w:p>
        </w:tc>
        <w:tc>
          <w:tcPr>
            <w:tcW w:w="561" w:type="dxa"/>
            <w:gridSpan w:val="2"/>
          </w:tcPr>
          <w:p w14:paraId="6345AF68">
            <w:pPr>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583" w:type="dxa"/>
            <w:gridSpan w:val="2"/>
          </w:tcPr>
          <w:p w14:paraId="03670C37">
            <w:pPr>
              <w:jc w:val="center"/>
              <w:rPr>
                <w:rFonts w:hint="eastAsia" w:ascii="仿宋" w:hAnsi="仿宋" w:eastAsia="仿宋" w:cs="仿宋"/>
                <w:kern w:val="0"/>
                <w:sz w:val="18"/>
                <w:szCs w:val="18"/>
              </w:rPr>
            </w:pPr>
          </w:p>
        </w:tc>
        <w:tc>
          <w:tcPr>
            <w:tcW w:w="662" w:type="dxa"/>
            <w:gridSpan w:val="2"/>
          </w:tcPr>
          <w:p w14:paraId="234C4EE2">
            <w:pPr>
              <w:widowControl/>
              <w:jc w:val="center"/>
              <w:textAlignment w:val="top"/>
              <w:rPr>
                <w:rFonts w:hint="eastAsia" w:ascii="仿宋" w:hAnsi="仿宋" w:eastAsia="仿宋" w:cs="仿宋"/>
                <w:sz w:val="18"/>
                <w:szCs w:val="18"/>
              </w:rPr>
            </w:pPr>
          </w:p>
        </w:tc>
        <w:tc>
          <w:tcPr>
            <w:tcW w:w="583" w:type="dxa"/>
            <w:gridSpan w:val="2"/>
          </w:tcPr>
          <w:p w14:paraId="417AF0B8">
            <w:pPr>
              <w:jc w:val="center"/>
              <w:rPr>
                <w:rFonts w:hint="eastAsia" w:ascii="仿宋" w:hAnsi="仿宋" w:eastAsia="仿宋" w:cs="仿宋"/>
                <w:sz w:val="18"/>
                <w:szCs w:val="18"/>
              </w:rPr>
            </w:pPr>
          </w:p>
        </w:tc>
        <w:tc>
          <w:tcPr>
            <w:tcW w:w="572" w:type="dxa"/>
            <w:gridSpan w:val="2"/>
          </w:tcPr>
          <w:p w14:paraId="24719AA9">
            <w:pPr>
              <w:rPr>
                <w:rFonts w:hint="eastAsia" w:ascii="仿宋" w:hAnsi="仿宋" w:eastAsia="仿宋" w:cs="仿宋"/>
                <w:sz w:val="18"/>
                <w:szCs w:val="18"/>
              </w:rPr>
            </w:pPr>
          </w:p>
        </w:tc>
        <w:tc>
          <w:tcPr>
            <w:tcW w:w="448" w:type="dxa"/>
            <w:gridSpan w:val="2"/>
            <w:vAlign w:val="center"/>
          </w:tcPr>
          <w:p w14:paraId="35471ABD">
            <w:pPr>
              <w:rPr>
                <w:rFonts w:hint="eastAsia" w:ascii="仿宋" w:hAnsi="仿宋" w:eastAsia="仿宋" w:cs="仿宋"/>
                <w:sz w:val="18"/>
                <w:szCs w:val="18"/>
              </w:rPr>
            </w:pPr>
          </w:p>
        </w:tc>
        <w:tc>
          <w:tcPr>
            <w:tcW w:w="543" w:type="dxa"/>
            <w:vAlign w:val="center"/>
          </w:tcPr>
          <w:p w14:paraId="03D99A3B">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w:t>
            </w:r>
          </w:p>
        </w:tc>
      </w:tr>
      <w:tr w14:paraId="5C7E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72" w:type="dxa"/>
            <w:vMerge w:val="continue"/>
            <w:vAlign w:val="center"/>
          </w:tcPr>
          <w:p w14:paraId="3988EB9B">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54C3788B">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69F4412A">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3</w:t>
            </w:r>
          </w:p>
        </w:tc>
        <w:tc>
          <w:tcPr>
            <w:tcW w:w="844" w:type="dxa"/>
          </w:tcPr>
          <w:p w14:paraId="5A74CBD6">
            <w:pPr>
              <w:widowControl/>
              <w:jc w:val="center"/>
              <w:textAlignment w:val="top"/>
              <w:rPr>
                <w:rFonts w:hint="eastAsia" w:ascii="仿宋" w:hAnsi="仿宋" w:eastAsia="仿宋" w:cs="仿宋"/>
                <w:sz w:val="18"/>
                <w:szCs w:val="18"/>
              </w:rPr>
            </w:pPr>
            <w:r>
              <w:rPr>
                <w:rFonts w:hint="eastAsia" w:ascii="仿宋" w:hAnsi="仿宋" w:eastAsia="仿宋" w:cs="仿宋"/>
                <w:sz w:val="18"/>
                <w:szCs w:val="18"/>
              </w:rPr>
              <w:t>1302B04203S</w:t>
            </w:r>
          </w:p>
        </w:tc>
        <w:tc>
          <w:tcPr>
            <w:tcW w:w="1149" w:type="dxa"/>
            <w:gridSpan w:val="3"/>
            <w:vAlign w:val="center"/>
          </w:tcPr>
          <w:p w14:paraId="4DBCB9F1">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化学一</w:t>
            </w:r>
          </w:p>
        </w:tc>
        <w:tc>
          <w:tcPr>
            <w:tcW w:w="399" w:type="dxa"/>
            <w:vAlign w:val="center"/>
          </w:tcPr>
          <w:p w14:paraId="5C362D4A">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tcPr>
          <w:p w14:paraId="25744873">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3.5</w:t>
            </w:r>
          </w:p>
        </w:tc>
        <w:tc>
          <w:tcPr>
            <w:tcW w:w="606" w:type="dxa"/>
            <w:gridSpan w:val="3"/>
          </w:tcPr>
          <w:p w14:paraId="790C3213">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56</w:t>
            </w:r>
          </w:p>
        </w:tc>
        <w:tc>
          <w:tcPr>
            <w:tcW w:w="594" w:type="dxa"/>
            <w:gridSpan w:val="2"/>
          </w:tcPr>
          <w:p w14:paraId="63E9FBFC">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28</w:t>
            </w:r>
          </w:p>
        </w:tc>
        <w:tc>
          <w:tcPr>
            <w:tcW w:w="606" w:type="dxa"/>
            <w:gridSpan w:val="2"/>
          </w:tcPr>
          <w:p w14:paraId="2274E0C5">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28</w:t>
            </w:r>
          </w:p>
        </w:tc>
        <w:tc>
          <w:tcPr>
            <w:tcW w:w="561" w:type="dxa"/>
            <w:gridSpan w:val="2"/>
            <w:vAlign w:val="center"/>
          </w:tcPr>
          <w:p w14:paraId="78DFA075">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4</w:t>
            </w:r>
          </w:p>
        </w:tc>
        <w:tc>
          <w:tcPr>
            <w:tcW w:w="583" w:type="dxa"/>
            <w:gridSpan w:val="2"/>
            <w:vAlign w:val="center"/>
          </w:tcPr>
          <w:p w14:paraId="361B9FDE">
            <w:pPr>
              <w:jc w:val="center"/>
              <w:rPr>
                <w:rFonts w:hint="eastAsia" w:ascii="仿宋" w:hAnsi="仿宋" w:eastAsia="仿宋" w:cs="仿宋"/>
                <w:sz w:val="18"/>
                <w:szCs w:val="18"/>
              </w:rPr>
            </w:pPr>
          </w:p>
        </w:tc>
        <w:tc>
          <w:tcPr>
            <w:tcW w:w="662" w:type="dxa"/>
            <w:gridSpan w:val="2"/>
            <w:vAlign w:val="center"/>
          </w:tcPr>
          <w:p w14:paraId="5CD0C8C2">
            <w:pPr>
              <w:jc w:val="center"/>
              <w:rPr>
                <w:rFonts w:hint="eastAsia" w:ascii="仿宋" w:hAnsi="仿宋" w:eastAsia="仿宋" w:cs="仿宋"/>
                <w:sz w:val="18"/>
                <w:szCs w:val="18"/>
              </w:rPr>
            </w:pPr>
          </w:p>
        </w:tc>
        <w:tc>
          <w:tcPr>
            <w:tcW w:w="583" w:type="dxa"/>
            <w:gridSpan w:val="2"/>
            <w:vAlign w:val="center"/>
          </w:tcPr>
          <w:p w14:paraId="50B2B4C2">
            <w:pPr>
              <w:jc w:val="center"/>
              <w:rPr>
                <w:rFonts w:hint="eastAsia" w:ascii="仿宋" w:hAnsi="仿宋" w:eastAsia="仿宋" w:cs="仿宋"/>
                <w:sz w:val="18"/>
                <w:szCs w:val="18"/>
              </w:rPr>
            </w:pPr>
          </w:p>
        </w:tc>
        <w:tc>
          <w:tcPr>
            <w:tcW w:w="572" w:type="dxa"/>
            <w:gridSpan w:val="2"/>
            <w:vAlign w:val="center"/>
          </w:tcPr>
          <w:p w14:paraId="72CD6119">
            <w:pPr>
              <w:jc w:val="center"/>
              <w:rPr>
                <w:rFonts w:hint="eastAsia" w:ascii="仿宋" w:hAnsi="仿宋" w:eastAsia="仿宋" w:cs="仿宋"/>
                <w:sz w:val="18"/>
                <w:szCs w:val="18"/>
              </w:rPr>
            </w:pPr>
          </w:p>
        </w:tc>
        <w:tc>
          <w:tcPr>
            <w:tcW w:w="448" w:type="dxa"/>
            <w:gridSpan w:val="2"/>
          </w:tcPr>
          <w:p w14:paraId="4C12E821">
            <w:pPr>
              <w:jc w:val="center"/>
              <w:rPr>
                <w:rFonts w:hint="eastAsia" w:ascii="仿宋" w:hAnsi="仿宋" w:eastAsia="仿宋" w:cs="仿宋"/>
                <w:sz w:val="18"/>
                <w:szCs w:val="18"/>
              </w:rPr>
            </w:pPr>
          </w:p>
        </w:tc>
        <w:tc>
          <w:tcPr>
            <w:tcW w:w="543" w:type="dxa"/>
            <w:vAlign w:val="center"/>
          </w:tcPr>
          <w:p w14:paraId="0C601122">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w:t>
            </w:r>
          </w:p>
        </w:tc>
      </w:tr>
      <w:tr w14:paraId="3877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72" w:type="dxa"/>
            <w:vMerge w:val="continue"/>
            <w:vAlign w:val="center"/>
          </w:tcPr>
          <w:p w14:paraId="692CBE43">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748BF770">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38A0817E">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4</w:t>
            </w:r>
          </w:p>
        </w:tc>
        <w:tc>
          <w:tcPr>
            <w:tcW w:w="844" w:type="dxa"/>
          </w:tcPr>
          <w:p w14:paraId="009497B8">
            <w:pPr>
              <w:jc w:val="center"/>
              <w:rPr>
                <w:rFonts w:hint="eastAsia" w:ascii="仿宋" w:hAnsi="仿宋" w:eastAsia="仿宋" w:cs="仿宋"/>
                <w:kern w:val="0"/>
                <w:sz w:val="18"/>
                <w:szCs w:val="18"/>
              </w:rPr>
            </w:pPr>
            <w:r>
              <w:rPr>
                <w:rFonts w:hint="eastAsia" w:ascii="仿宋" w:hAnsi="仿宋" w:eastAsia="仿宋" w:cs="仿宋"/>
                <w:kern w:val="0"/>
                <w:sz w:val="18"/>
                <w:szCs w:val="18"/>
              </w:rPr>
              <w:t>1302B04204S</w:t>
            </w:r>
          </w:p>
        </w:tc>
        <w:tc>
          <w:tcPr>
            <w:tcW w:w="1149" w:type="dxa"/>
            <w:gridSpan w:val="3"/>
            <w:vAlign w:val="center"/>
          </w:tcPr>
          <w:p w14:paraId="5F8D1242">
            <w:pPr>
              <w:widowControl/>
              <w:jc w:val="center"/>
              <w:textAlignment w:val="center"/>
              <w:rPr>
                <w:rFonts w:hint="eastAsia" w:ascii="仿宋" w:hAnsi="仿宋" w:eastAsia="仿宋" w:cs="仿宋"/>
                <w:sz w:val="18"/>
                <w:szCs w:val="18"/>
                <w:lang w:bidi="zh-CN"/>
              </w:rPr>
            </w:pPr>
            <w:r>
              <w:rPr>
                <w:rFonts w:hint="eastAsia" w:ascii="仿宋" w:hAnsi="仿宋" w:eastAsia="仿宋" w:cs="仿宋"/>
                <w:kern w:val="0"/>
                <w:sz w:val="18"/>
                <w:szCs w:val="18"/>
                <w:lang w:bidi="ar"/>
              </w:rPr>
              <w:t>化学二</w:t>
            </w:r>
          </w:p>
        </w:tc>
        <w:tc>
          <w:tcPr>
            <w:tcW w:w="399" w:type="dxa"/>
            <w:vAlign w:val="center"/>
          </w:tcPr>
          <w:p w14:paraId="42025275">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vAlign w:val="center"/>
          </w:tcPr>
          <w:p w14:paraId="6E2227B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4</w:t>
            </w:r>
          </w:p>
        </w:tc>
        <w:tc>
          <w:tcPr>
            <w:tcW w:w="606" w:type="dxa"/>
            <w:gridSpan w:val="3"/>
            <w:vAlign w:val="center"/>
          </w:tcPr>
          <w:p w14:paraId="2F59C5A9">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64</w:t>
            </w:r>
          </w:p>
        </w:tc>
        <w:tc>
          <w:tcPr>
            <w:tcW w:w="594" w:type="dxa"/>
            <w:gridSpan w:val="2"/>
            <w:vAlign w:val="center"/>
          </w:tcPr>
          <w:p w14:paraId="2200B0C0">
            <w:pPr>
              <w:jc w:val="center"/>
              <w:rPr>
                <w:rFonts w:hint="eastAsia" w:ascii="仿宋" w:hAnsi="仿宋" w:eastAsia="仿宋" w:cs="仿宋"/>
                <w:sz w:val="18"/>
                <w:szCs w:val="18"/>
              </w:rPr>
            </w:pPr>
            <w:r>
              <w:rPr>
                <w:rFonts w:hint="eastAsia" w:ascii="仿宋" w:hAnsi="仿宋" w:eastAsia="仿宋" w:cs="仿宋"/>
                <w:sz w:val="18"/>
                <w:szCs w:val="18"/>
              </w:rPr>
              <w:t>32</w:t>
            </w:r>
          </w:p>
        </w:tc>
        <w:tc>
          <w:tcPr>
            <w:tcW w:w="606" w:type="dxa"/>
            <w:gridSpan w:val="2"/>
            <w:vAlign w:val="center"/>
          </w:tcPr>
          <w:p w14:paraId="0F896CC0">
            <w:pPr>
              <w:jc w:val="center"/>
              <w:rPr>
                <w:rFonts w:hint="eastAsia" w:ascii="仿宋" w:hAnsi="仿宋" w:eastAsia="仿宋" w:cs="仿宋"/>
                <w:sz w:val="18"/>
                <w:szCs w:val="18"/>
              </w:rPr>
            </w:pPr>
            <w:r>
              <w:rPr>
                <w:rFonts w:hint="eastAsia" w:ascii="仿宋" w:hAnsi="仿宋" w:eastAsia="仿宋" w:cs="仿宋"/>
                <w:sz w:val="18"/>
                <w:szCs w:val="18"/>
              </w:rPr>
              <w:t>32</w:t>
            </w:r>
          </w:p>
        </w:tc>
        <w:tc>
          <w:tcPr>
            <w:tcW w:w="561" w:type="dxa"/>
            <w:gridSpan w:val="2"/>
            <w:vAlign w:val="center"/>
          </w:tcPr>
          <w:p w14:paraId="261DC1AA">
            <w:pPr>
              <w:widowControl/>
              <w:jc w:val="center"/>
              <w:textAlignment w:val="center"/>
              <w:rPr>
                <w:rFonts w:hint="eastAsia" w:ascii="仿宋" w:hAnsi="仿宋" w:eastAsia="仿宋" w:cs="仿宋"/>
                <w:sz w:val="18"/>
                <w:szCs w:val="18"/>
              </w:rPr>
            </w:pPr>
          </w:p>
        </w:tc>
        <w:tc>
          <w:tcPr>
            <w:tcW w:w="583" w:type="dxa"/>
            <w:gridSpan w:val="2"/>
            <w:vAlign w:val="center"/>
          </w:tcPr>
          <w:p w14:paraId="5E9B6E46">
            <w:pPr>
              <w:jc w:val="center"/>
              <w:rPr>
                <w:rFonts w:hint="eastAsia" w:ascii="仿宋" w:hAnsi="仿宋" w:eastAsia="仿宋" w:cs="仿宋"/>
                <w:sz w:val="18"/>
                <w:szCs w:val="18"/>
              </w:rPr>
            </w:pPr>
            <w:r>
              <w:rPr>
                <w:rFonts w:hint="eastAsia" w:ascii="仿宋" w:hAnsi="仿宋" w:eastAsia="仿宋" w:cs="仿宋"/>
                <w:sz w:val="18"/>
                <w:szCs w:val="18"/>
              </w:rPr>
              <w:t>4</w:t>
            </w:r>
          </w:p>
        </w:tc>
        <w:tc>
          <w:tcPr>
            <w:tcW w:w="662" w:type="dxa"/>
            <w:gridSpan w:val="2"/>
            <w:vAlign w:val="center"/>
          </w:tcPr>
          <w:p w14:paraId="0BE25344">
            <w:pPr>
              <w:jc w:val="center"/>
              <w:rPr>
                <w:rFonts w:hint="eastAsia" w:ascii="仿宋" w:hAnsi="仿宋" w:eastAsia="仿宋" w:cs="仿宋"/>
                <w:sz w:val="18"/>
                <w:szCs w:val="18"/>
              </w:rPr>
            </w:pPr>
          </w:p>
        </w:tc>
        <w:tc>
          <w:tcPr>
            <w:tcW w:w="583" w:type="dxa"/>
            <w:gridSpan w:val="2"/>
            <w:vAlign w:val="center"/>
          </w:tcPr>
          <w:p w14:paraId="04A11765">
            <w:pPr>
              <w:jc w:val="center"/>
              <w:rPr>
                <w:rFonts w:hint="eastAsia" w:ascii="仿宋" w:hAnsi="仿宋" w:eastAsia="仿宋" w:cs="仿宋"/>
                <w:sz w:val="18"/>
                <w:szCs w:val="18"/>
              </w:rPr>
            </w:pPr>
          </w:p>
        </w:tc>
        <w:tc>
          <w:tcPr>
            <w:tcW w:w="572" w:type="dxa"/>
            <w:gridSpan w:val="2"/>
            <w:vAlign w:val="center"/>
          </w:tcPr>
          <w:p w14:paraId="330B404E">
            <w:pPr>
              <w:jc w:val="center"/>
              <w:rPr>
                <w:rFonts w:hint="eastAsia" w:ascii="仿宋" w:hAnsi="仿宋" w:eastAsia="仿宋" w:cs="仿宋"/>
                <w:sz w:val="18"/>
                <w:szCs w:val="18"/>
              </w:rPr>
            </w:pPr>
          </w:p>
        </w:tc>
        <w:tc>
          <w:tcPr>
            <w:tcW w:w="448" w:type="dxa"/>
            <w:gridSpan w:val="2"/>
          </w:tcPr>
          <w:p w14:paraId="51AEB62B">
            <w:pPr>
              <w:jc w:val="center"/>
              <w:rPr>
                <w:rFonts w:hint="eastAsia" w:ascii="仿宋" w:hAnsi="仿宋" w:eastAsia="仿宋" w:cs="仿宋"/>
                <w:sz w:val="18"/>
                <w:szCs w:val="18"/>
              </w:rPr>
            </w:pPr>
          </w:p>
        </w:tc>
        <w:tc>
          <w:tcPr>
            <w:tcW w:w="543" w:type="dxa"/>
            <w:vAlign w:val="center"/>
          </w:tcPr>
          <w:p w14:paraId="368F748D">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w:t>
            </w:r>
          </w:p>
        </w:tc>
      </w:tr>
      <w:tr w14:paraId="702C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72" w:type="dxa"/>
            <w:vMerge w:val="continue"/>
            <w:vAlign w:val="center"/>
          </w:tcPr>
          <w:p w14:paraId="4B09B057">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4DBED8EA">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2D9464A6">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5</w:t>
            </w:r>
          </w:p>
        </w:tc>
        <w:tc>
          <w:tcPr>
            <w:tcW w:w="844" w:type="dxa"/>
            <w:vAlign w:val="center"/>
          </w:tcPr>
          <w:p w14:paraId="30E5ED67">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1302B04205S</w:t>
            </w:r>
          </w:p>
        </w:tc>
        <w:tc>
          <w:tcPr>
            <w:tcW w:w="1149" w:type="dxa"/>
            <w:gridSpan w:val="3"/>
          </w:tcPr>
          <w:p w14:paraId="7FD14BA0">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植物与植物生理</w:t>
            </w:r>
          </w:p>
        </w:tc>
        <w:tc>
          <w:tcPr>
            <w:tcW w:w="399" w:type="dxa"/>
            <w:vAlign w:val="center"/>
          </w:tcPr>
          <w:p w14:paraId="1B4F36B5">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tcPr>
          <w:p w14:paraId="48F281B7">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2</w:t>
            </w:r>
          </w:p>
        </w:tc>
        <w:tc>
          <w:tcPr>
            <w:tcW w:w="606" w:type="dxa"/>
            <w:gridSpan w:val="3"/>
          </w:tcPr>
          <w:p w14:paraId="1A6719A8">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32</w:t>
            </w:r>
          </w:p>
        </w:tc>
        <w:tc>
          <w:tcPr>
            <w:tcW w:w="594" w:type="dxa"/>
            <w:gridSpan w:val="2"/>
          </w:tcPr>
          <w:p w14:paraId="00500326">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16</w:t>
            </w:r>
          </w:p>
        </w:tc>
        <w:tc>
          <w:tcPr>
            <w:tcW w:w="606" w:type="dxa"/>
            <w:gridSpan w:val="2"/>
          </w:tcPr>
          <w:p w14:paraId="1895765D">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16</w:t>
            </w:r>
          </w:p>
        </w:tc>
        <w:tc>
          <w:tcPr>
            <w:tcW w:w="561" w:type="dxa"/>
            <w:gridSpan w:val="2"/>
          </w:tcPr>
          <w:p w14:paraId="38EA920C">
            <w:pPr>
              <w:jc w:val="center"/>
              <w:rPr>
                <w:rFonts w:hint="eastAsia" w:ascii="仿宋" w:hAnsi="仿宋" w:eastAsia="仿宋" w:cs="仿宋"/>
                <w:kern w:val="0"/>
                <w:sz w:val="18"/>
                <w:szCs w:val="18"/>
              </w:rPr>
            </w:pPr>
          </w:p>
        </w:tc>
        <w:tc>
          <w:tcPr>
            <w:tcW w:w="583" w:type="dxa"/>
            <w:gridSpan w:val="2"/>
          </w:tcPr>
          <w:p w14:paraId="19F1AA6A">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662" w:type="dxa"/>
            <w:gridSpan w:val="2"/>
          </w:tcPr>
          <w:p w14:paraId="67235835">
            <w:pPr>
              <w:jc w:val="center"/>
              <w:rPr>
                <w:rFonts w:hint="eastAsia" w:ascii="仿宋" w:hAnsi="仿宋" w:eastAsia="仿宋" w:cs="仿宋"/>
                <w:sz w:val="18"/>
                <w:szCs w:val="18"/>
              </w:rPr>
            </w:pPr>
          </w:p>
        </w:tc>
        <w:tc>
          <w:tcPr>
            <w:tcW w:w="583" w:type="dxa"/>
            <w:gridSpan w:val="2"/>
            <w:vAlign w:val="center"/>
          </w:tcPr>
          <w:p w14:paraId="51FBCFD4">
            <w:pPr>
              <w:jc w:val="center"/>
              <w:rPr>
                <w:rFonts w:hint="eastAsia" w:ascii="仿宋" w:hAnsi="仿宋" w:eastAsia="仿宋" w:cs="仿宋"/>
                <w:sz w:val="18"/>
                <w:szCs w:val="18"/>
              </w:rPr>
            </w:pPr>
          </w:p>
        </w:tc>
        <w:tc>
          <w:tcPr>
            <w:tcW w:w="572" w:type="dxa"/>
            <w:gridSpan w:val="2"/>
            <w:vAlign w:val="center"/>
          </w:tcPr>
          <w:p w14:paraId="4460EB68">
            <w:pPr>
              <w:jc w:val="center"/>
              <w:rPr>
                <w:rFonts w:hint="eastAsia" w:ascii="仿宋" w:hAnsi="仿宋" w:eastAsia="仿宋" w:cs="仿宋"/>
                <w:sz w:val="18"/>
                <w:szCs w:val="18"/>
              </w:rPr>
            </w:pPr>
          </w:p>
        </w:tc>
        <w:tc>
          <w:tcPr>
            <w:tcW w:w="448" w:type="dxa"/>
            <w:gridSpan w:val="2"/>
          </w:tcPr>
          <w:p w14:paraId="5533C421">
            <w:pPr>
              <w:jc w:val="center"/>
              <w:rPr>
                <w:rFonts w:hint="eastAsia" w:ascii="仿宋" w:hAnsi="仿宋" w:eastAsia="仿宋" w:cs="仿宋"/>
                <w:sz w:val="18"/>
                <w:szCs w:val="18"/>
              </w:rPr>
            </w:pPr>
          </w:p>
        </w:tc>
        <w:tc>
          <w:tcPr>
            <w:tcW w:w="543" w:type="dxa"/>
            <w:vAlign w:val="center"/>
          </w:tcPr>
          <w:p w14:paraId="3DF80D8A">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w:t>
            </w:r>
          </w:p>
        </w:tc>
      </w:tr>
      <w:tr w14:paraId="08E7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72" w:type="dxa"/>
            <w:vMerge w:val="continue"/>
            <w:vAlign w:val="center"/>
          </w:tcPr>
          <w:p w14:paraId="6CEDA051">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732C2FD8">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01346B62">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6</w:t>
            </w:r>
          </w:p>
        </w:tc>
        <w:tc>
          <w:tcPr>
            <w:tcW w:w="844" w:type="dxa"/>
            <w:vAlign w:val="center"/>
          </w:tcPr>
          <w:p w14:paraId="53083018">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1302B04206S</w:t>
            </w:r>
          </w:p>
        </w:tc>
        <w:tc>
          <w:tcPr>
            <w:tcW w:w="1149" w:type="dxa"/>
            <w:gridSpan w:val="3"/>
          </w:tcPr>
          <w:p w14:paraId="7C29E9F9">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农业物联网技术</w:t>
            </w:r>
          </w:p>
        </w:tc>
        <w:tc>
          <w:tcPr>
            <w:tcW w:w="399" w:type="dxa"/>
            <w:vAlign w:val="center"/>
          </w:tcPr>
          <w:p w14:paraId="6F01F847">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C</w:t>
            </w:r>
          </w:p>
        </w:tc>
        <w:tc>
          <w:tcPr>
            <w:tcW w:w="504" w:type="dxa"/>
            <w:gridSpan w:val="2"/>
          </w:tcPr>
          <w:p w14:paraId="399EC1B1">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606" w:type="dxa"/>
            <w:gridSpan w:val="3"/>
          </w:tcPr>
          <w:p w14:paraId="1A796D8F">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32</w:t>
            </w:r>
          </w:p>
        </w:tc>
        <w:tc>
          <w:tcPr>
            <w:tcW w:w="594" w:type="dxa"/>
            <w:gridSpan w:val="2"/>
          </w:tcPr>
          <w:p w14:paraId="3F6CBAA6">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16</w:t>
            </w:r>
          </w:p>
        </w:tc>
        <w:tc>
          <w:tcPr>
            <w:tcW w:w="606" w:type="dxa"/>
            <w:gridSpan w:val="2"/>
          </w:tcPr>
          <w:p w14:paraId="494158E2">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16</w:t>
            </w:r>
          </w:p>
        </w:tc>
        <w:tc>
          <w:tcPr>
            <w:tcW w:w="561" w:type="dxa"/>
            <w:gridSpan w:val="2"/>
          </w:tcPr>
          <w:p w14:paraId="6AFBA320">
            <w:pPr>
              <w:widowControl/>
              <w:jc w:val="center"/>
              <w:textAlignment w:val="top"/>
              <w:rPr>
                <w:rFonts w:hint="eastAsia" w:ascii="仿宋" w:hAnsi="仿宋" w:eastAsia="仿宋" w:cs="仿宋"/>
                <w:kern w:val="0"/>
                <w:sz w:val="18"/>
                <w:szCs w:val="18"/>
              </w:rPr>
            </w:pPr>
          </w:p>
        </w:tc>
        <w:tc>
          <w:tcPr>
            <w:tcW w:w="583" w:type="dxa"/>
            <w:gridSpan w:val="2"/>
          </w:tcPr>
          <w:p w14:paraId="52ADF856">
            <w:pPr>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662" w:type="dxa"/>
            <w:gridSpan w:val="2"/>
          </w:tcPr>
          <w:p w14:paraId="771CE2DD">
            <w:pPr>
              <w:jc w:val="center"/>
              <w:rPr>
                <w:rFonts w:hint="eastAsia" w:ascii="仿宋" w:hAnsi="仿宋" w:eastAsia="仿宋" w:cs="仿宋"/>
                <w:sz w:val="18"/>
                <w:szCs w:val="18"/>
              </w:rPr>
            </w:pPr>
          </w:p>
        </w:tc>
        <w:tc>
          <w:tcPr>
            <w:tcW w:w="583" w:type="dxa"/>
            <w:gridSpan w:val="2"/>
            <w:vAlign w:val="center"/>
          </w:tcPr>
          <w:p w14:paraId="2A384082">
            <w:pPr>
              <w:jc w:val="center"/>
              <w:rPr>
                <w:rFonts w:hint="eastAsia" w:ascii="仿宋" w:hAnsi="仿宋" w:eastAsia="仿宋" w:cs="仿宋"/>
                <w:sz w:val="18"/>
                <w:szCs w:val="18"/>
              </w:rPr>
            </w:pPr>
          </w:p>
        </w:tc>
        <w:tc>
          <w:tcPr>
            <w:tcW w:w="572" w:type="dxa"/>
            <w:gridSpan w:val="2"/>
            <w:vAlign w:val="center"/>
          </w:tcPr>
          <w:p w14:paraId="4B0F7765">
            <w:pPr>
              <w:jc w:val="center"/>
              <w:rPr>
                <w:rFonts w:hint="eastAsia" w:ascii="仿宋" w:hAnsi="仿宋" w:eastAsia="仿宋" w:cs="仿宋"/>
                <w:sz w:val="18"/>
                <w:szCs w:val="18"/>
              </w:rPr>
            </w:pPr>
          </w:p>
        </w:tc>
        <w:tc>
          <w:tcPr>
            <w:tcW w:w="448" w:type="dxa"/>
            <w:gridSpan w:val="2"/>
          </w:tcPr>
          <w:p w14:paraId="2B643210">
            <w:pPr>
              <w:jc w:val="center"/>
              <w:rPr>
                <w:rFonts w:hint="eastAsia" w:ascii="仿宋" w:hAnsi="仿宋" w:eastAsia="仿宋" w:cs="仿宋"/>
                <w:sz w:val="18"/>
                <w:szCs w:val="18"/>
              </w:rPr>
            </w:pPr>
          </w:p>
        </w:tc>
        <w:tc>
          <w:tcPr>
            <w:tcW w:w="543" w:type="dxa"/>
            <w:vAlign w:val="center"/>
          </w:tcPr>
          <w:p w14:paraId="3DE15785">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w:t>
            </w:r>
          </w:p>
        </w:tc>
      </w:tr>
      <w:tr w14:paraId="72C8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72" w:type="dxa"/>
            <w:vMerge w:val="continue"/>
            <w:vAlign w:val="center"/>
          </w:tcPr>
          <w:p w14:paraId="2ED9B275">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709FF2CA">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433229BE">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7</w:t>
            </w:r>
          </w:p>
        </w:tc>
        <w:tc>
          <w:tcPr>
            <w:tcW w:w="844" w:type="dxa"/>
            <w:vAlign w:val="center"/>
          </w:tcPr>
          <w:p w14:paraId="76782953">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1302B04207C</w:t>
            </w:r>
          </w:p>
        </w:tc>
        <w:tc>
          <w:tcPr>
            <w:tcW w:w="1149" w:type="dxa"/>
            <w:gridSpan w:val="3"/>
          </w:tcPr>
          <w:p w14:paraId="7AD6440B">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植物生长与环境</w:t>
            </w:r>
          </w:p>
        </w:tc>
        <w:tc>
          <w:tcPr>
            <w:tcW w:w="399" w:type="dxa"/>
            <w:vAlign w:val="center"/>
          </w:tcPr>
          <w:p w14:paraId="08FD539C">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C</w:t>
            </w:r>
          </w:p>
        </w:tc>
        <w:tc>
          <w:tcPr>
            <w:tcW w:w="504" w:type="dxa"/>
            <w:gridSpan w:val="2"/>
          </w:tcPr>
          <w:p w14:paraId="797D33A7">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4</w:t>
            </w:r>
          </w:p>
        </w:tc>
        <w:tc>
          <w:tcPr>
            <w:tcW w:w="606" w:type="dxa"/>
            <w:gridSpan w:val="3"/>
          </w:tcPr>
          <w:p w14:paraId="53337F69">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64</w:t>
            </w:r>
          </w:p>
        </w:tc>
        <w:tc>
          <w:tcPr>
            <w:tcW w:w="594" w:type="dxa"/>
            <w:gridSpan w:val="2"/>
          </w:tcPr>
          <w:p w14:paraId="79ABAECA">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32</w:t>
            </w:r>
          </w:p>
        </w:tc>
        <w:tc>
          <w:tcPr>
            <w:tcW w:w="606" w:type="dxa"/>
            <w:gridSpan w:val="2"/>
          </w:tcPr>
          <w:p w14:paraId="4A5D7ECF">
            <w:pPr>
              <w:widowControl/>
              <w:jc w:val="center"/>
              <w:textAlignment w:val="top"/>
              <w:rPr>
                <w:rFonts w:hint="eastAsia" w:ascii="仿宋" w:hAnsi="仿宋" w:eastAsia="仿宋" w:cs="仿宋"/>
                <w:kern w:val="0"/>
                <w:sz w:val="18"/>
                <w:szCs w:val="18"/>
                <w:lang w:bidi="ar"/>
              </w:rPr>
            </w:pPr>
            <w:r>
              <w:rPr>
                <w:rFonts w:hint="eastAsia" w:ascii="仿宋" w:hAnsi="仿宋" w:eastAsia="仿宋" w:cs="仿宋"/>
                <w:kern w:val="0"/>
                <w:sz w:val="18"/>
                <w:szCs w:val="18"/>
                <w:lang w:bidi="ar"/>
              </w:rPr>
              <w:t>32</w:t>
            </w:r>
          </w:p>
        </w:tc>
        <w:tc>
          <w:tcPr>
            <w:tcW w:w="561" w:type="dxa"/>
            <w:gridSpan w:val="2"/>
          </w:tcPr>
          <w:p w14:paraId="7FD695C0">
            <w:pPr>
              <w:widowControl/>
              <w:jc w:val="center"/>
              <w:textAlignment w:val="top"/>
              <w:rPr>
                <w:rFonts w:hint="eastAsia" w:ascii="仿宋" w:hAnsi="仿宋" w:eastAsia="仿宋" w:cs="仿宋"/>
                <w:kern w:val="0"/>
                <w:sz w:val="18"/>
                <w:szCs w:val="18"/>
              </w:rPr>
            </w:pPr>
          </w:p>
        </w:tc>
        <w:tc>
          <w:tcPr>
            <w:tcW w:w="583" w:type="dxa"/>
            <w:gridSpan w:val="2"/>
          </w:tcPr>
          <w:p w14:paraId="663BDCAF">
            <w:pPr>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662" w:type="dxa"/>
            <w:gridSpan w:val="2"/>
          </w:tcPr>
          <w:p w14:paraId="218E222F">
            <w:pPr>
              <w:jc w:val="center"/>
              <w:rPr>
                <w:rFonts w:hint="eastAsia" w:ascii="仿宋" w:hAnsi="仿宋" w:eastAsia="仿宋" w:cs="仿宋"/>
                <w:sz w:val="18"/>
                <w:szCs w:val="18"/>
              </w:rPr>
            </w:pPr>
          </w:p>
        </w:tc>
        <w:tc>
          <w:tcPr>
            <w:tcW w:w="583" w:type="dxa"/>
            <w:gridSpan w:val="2"/>
            <w:vAlign w:val="center"/>
          </w:tcPr>
          <w:p w14:paraId="64C21B2C">
            <w:pPr>
              <w:jc w:val="center"/>
              <w:rPr>
                <w:rFonts w:hint="eastAsia" w:ascii="仿宋" w:hAnsi="仿宋" w:eastAsia="仿宋" w:cs="仿宋"/>
                <w:sz w:val="18"/>
                <w:szCs w:val="18"/>
              </w:rPr>
            </w:pPr>
          </w:p>
        </w:tc>
        <w:tc>
          <w:tcPr>
            <w:tcW w:w="572" w:type="dxa"/>
            <w:gridSpan w:val="2"/>
            <w:vAlign w:val="center"/>
          </w:tcPr>
          <w:p w14:paraId="0599465F">
            <w:pPr>
              <w:jc w:val="center"/>
              <w:rPr>
                <w:rFonts w:hint="eastAsia" w:ascii="仿宋" w:hAnsi="仿宋" w:eastAsia="仿宋" w:cs="仿宋"/>
                <w:sz w:val="18"/>
                <w:szCs w:val="18"/>
              </w:rPr>
            </w:pPr>
          </w:p>
        </w:tc>
        <w:tc>
          <w:tcPr>
            <w:tcW w:w="448" w:type="dxa"/>
            <w:gridSpan w:val="2"/>
          </w:tcPr>
          <w:p w14:paraId="642D66C1">
            <w:pPr>
              <w:jc w:val="center"/>
              <w:rPr>
                <w:rFonts w:hint="eastAsia" w:ascii="仿宋" w:hAnsi="仿宋" w:eastAsia="仿宋" w:cs="仿宋"/>
                <w:sz w:val="18"/>
                <w:szCs w:val="18"/>
              </w:rPr>
            </w:pPr>
          </w:p>
        </w:tc>
        <w:tc>
          <w:tcPr>
            <w:tcW w:w="543" w:type="dxa"/>
            <w:vAlign w:val="center"/>
          </w:tcPr>
          <w:p w14:paraId="3CCBD574">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w:t>
            </w:r>
          </w:p>
        </w:tc>
      </w:tr>
      <w:tr w14:paraId="16F8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72" w:type="dxa"/>
            <w:vMerge w:val="continue"/>
            <w:vAlign w:val="center"/>
          </w:tcPr>
          <w:p w14:paraId="11E56145">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27D1437F">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22173827">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8</w:t>
            </w:r>
          </w:p>
        </w:tc>
        <w:tc>
          <w:tcPr>
            <w:tcW w:w="844" w:type="dxa"/>
            <w:vAlign w:val="center"/>
          </w:tcPr>
          <w:p w14:paraId="6FD201EA">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1302B04208S</w:t>
            </w:r>
          </w:p>
        </w:tc>
        <w:tc>
          <w:tcPr>
            <w:tcW w:w="1149" w:type="dxa"/>
            <w:gridSpan w:val="3"/>
          </w:tcPr>
          <w:p w14:paraId="66A04E5D">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园艺作物组织培养</w:t>
            </w:r>
          </w:p>
        </w:tc>
        <w:tc>
          <w:tcPr>
            <w:tcW w:w="399" w:type="dxa"/>
            <w:vAlign w:val="center"/>
          </w:tcPr>
          <w:p w14:paraId="2EEB3667">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tcPr>
          <w:p w14:paraId="1092E77C">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4</w:t>
            </w:r>
          </w:p>
        </w:tc>
        <w:tc>
          <w:tcPr>
            <w:tcW w:w="606" w:type="dxa"/>
            <w:gridSpan w:val="3"/>
          </w:tcPr>
          <w:p w14:paraId="6EC74042">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64</w:t>
            </w:r>
          </w:p>
        </w:tc>
        <w:tc>
          <w:tcPr>
            <w:tcW w:w="594" w:type="dxa"/>
            <w:gridSpan w:val="2"/>
          </w:tcPr>
          <w:p w14:paraId="6CF9175D">
            <w:pPr>
              <w:jc w:val="center"/>
              <w:rPr>
                <w:rFonts w:hint="eastAsia" w:ascii="仿宋" w:hAnsi="仿宋" w:eastAsia="仿宋" w:cs="仿宋"/>
                <w:kern w:val="0"/>
                <w:sz w:val="18"/>
                <w:szCs w:val="18"/>
              </w:rPr>
            </w:pPr>
            <w:r>
              <w:rPr>
                <w:rFonts w:hint="eastAsia" w:ascii="仿宋" w:hAnsi="仿宋" w:eastAsia="仿宋" w:cs="仿宋"/>
                <w:kern w:val="0"/>
                <w:sz w:val="18"/>
                <w:szCs w:val="18"/>
              </w:rPr>
              <w:t>32</w:t>
            </w:r>
          </w:p>
        </w:tc>
        <w:tc>
          <w:tcPr>
            <w:tcW w:w="606" w:type="dxa"/>
            <w:gridSpan w:val="2"/>
          </w:tcPr>
          <w:p w14:paraId="2B024080">
            <w:pPr>
              <w:jc w:val="center"/>
              <w:rPr>
                <w:rFonts w:hint="eastAsia" w:ascii="仿宋" w:hAnsi="仿宋" w:eastAsia="仿宋" w:cs="仿宋"/>
                <w:kern w:val="0"/>
                <w:sz w:val="18"/>
                <w:szCs w:val="18"/>
              </w:rPr>
            </w:pPr>
            <w:r>
              <w:rPr>
                <w:rFonts w:hint="eastAsia" w:ascii="仿宋" w:hAnsi="仿宋" w:eastAsia="仿宋" w:cs="仿宋"/>
                <w:kern w:val="0"/>
                <w:sz w:val="18"/>
                <w:szCs w:val="18"/>
              </w:rPr>
              <w:t>32</w:t>
            </w:r>
          </w:p>
        </w:tc>
        <w:tc>
          <w:tcPr>
            <w:tcW w:w="561" w:type="dxa"/>
            <w:gridSpan w:val="2"/>
          </w:tcPr>
          <w:p w14:paraId="10712FC4">
            <w:pPr>
              <w:jc w:val="center"/>
              <w:rPr>
                <w:rFonts w:hint="eastAsia" w:ascii="仿宋" w:hAnsi="仿宋" w:eastAsia="仿宋" w:cs="仿宋"/>
                <w:kern w:val="0"/>
                <w:sz w:val="18"/>
                <w:szCs w:val="18"/>
              </w:rPr>
            </w:pPr>
          </w:p>
        </w:tc>
        <w:tc>
          <w:tcPr>
            <w:tcW w:w="583" w:type="dxa"/>
            <w:gridSpan w:val="2"/>
          </w:tcPr>
          <w:p w14:paraId="61422DB2">
            <w:pPr>
              <w:jc w:val="center"/>
              <w:rPr>
                <w:rFonts w:hint="eastAsia" w:ascii="仿宋" w:hAnsi="仿宋" w:eastAsia="仿宋" w:cs="仿宋"/>
                <w:sz w:val="18"/>
                <w:szCs w:val="18"/>
              </w:rPr>
            </w:pPr>
          </w:p>
        </w:tc>
        <w:tc>
          <w:tcPr>
            <w:tcW w:w="662" w:type="dxa"/>
            <w:gridSpan w:val="2"/>
          </w:tcPr>
          <w:p w14:paraId="42DFE80C">
            <w:pPr>
              <w:widowControl/>
              <w:jc w:val="center"/>
              <w:textAlignment w:val="top"/>
              <w:rPr>
                <w:rFonts w:hint="eastAsia" w:ascii="仿宋" w:hAnsi="仿宋" w:eastAsia="仿宋" w:cs="仿宋"/>
                <w:sz w:val="18"/>
                <w:szCs w:val="18"/>
              </w:rPr>
            </w:pPr>
            <w:r>
              <w:rPr>
                <w:rFonts w:hint="eastAsia" w:ascii="仿宋" w:hAnsi="仿宋" w:eastAsia="仿宋" w:cs="仿宋"/>
                <w:sz w:val="18"/>
                <w:szCs w:val="18"/>
              </w:rPr>
              <w:t>4</w:t>
            </w:r>
          </w:p>
        </w:tc>
        <w:tc>
          <w:tcPr>
            <w:tcW w:w="583" w:type="dxa"/>
            <w:gridSpan w:val="2"/>
            <w:vAlign w:val="center"/>
          </w:tcPr>
          <w:p w14:paraId="22D5DACB">
            <w:pPr>
              <w:widowControl/>
              <w:jc w:val="center"/>
              <w:textAlignment w:val="center"/>
              <w:rPr>
                <w:rFonts w:hint="eastAsia" w:ascii="仿宋" w:hAnsi="仿宋" w:eastAsia="仿宋" w:cs="仿宋"/>
                <w:sz w:val="18"/>
                <w:szCs w:val="18"/>
              </w:rPr>
            </w:pPr>
          </w:p>
        </w:tc>
        <w:tc>
          <w:tcPr>
            <w:tcW w:w="572" w:type="dxa"/>
            <w:gridSpan w:val="2"/>
            <w:vAlign w:val="center"/>
          </w:tcPr>
          <w:p w14:paraId="01376DB3">
            <w:pPr>
              <w:rPr>
                <w:rFonts w:hint="eastAsia" w:ascii="仿宋" w:hAnsi="仿宋" w:eastAsia="仿宋" w:cs="仿宋"/>
                <w:sz w:val="18"/>
                <w:szCs w:val="18"/>
              </w:rPr>
            </w:pPr>
          </w:p>
        </w:tc>
        <w:tc>
          <w:tcPr>
            <w:tcW w:w="448" w:type="dxa"/>
            <w:gridSpan w:val="2"/>
            <w:vAlign w:val="center"/>
          </w:tcPr>
          <w:p w14:paraId="4678183C">
            <w:pPr>
              <w:widowControl/>
              <w:jc w:val="left"/>
              <w:textAlignment w:val="center"/>
              <w:rPr>
                <w:rFonts w:hint="eastAsia" w:ascii="仿宋" w:hAnsi="仿宋" w:eastAsia="仿宋" w:cs="仿宋"/>
                <w:sz w:val="18"/>
                <w:szCs w:val="18"/>
              </w:rPr>
            </w:pPr>
          </w:p>
        </w:tc>
        <w:tc>
          <w:tcPr>
            <w:tcW w:w="543" w:type="dxa"/>
            <w:vAlign w:val="center"/>
          </w:tcPr>
          <w:p w14:paraId="08469616">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w:t>
            </w:r>
          </w:p>
        </w:tc>
      </w:tr>
      <w:tr w14:paraId="6623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72" w:type="dxa"/>
            <w:vMerge w:val="continue"/>
            <w:vAlign w:val="center"/>
          </w:tcPr>
          <w:p w14:paraId="544309AA">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2AD69C7F">
            <w:pPr>
              <w:autoSpaceDE w:val="0"/>
              <w:autoSpaceDN w:val="0"/>
              <w:spacing w:after="120" w:afterLines="50"/>
              <w:jc w:val="left"/>
              <w:rPr>
                <w:rFonts w:hint="eastAsia" w:ascii="仿宋" w:hAnsi="仿宋" w:eastAsia="仿宋" w:cs="华文仿宋"/>
                <w:kern w:val="0"/>
                <w:sz w:val="18"/>
                <w:szCs w:val="18"/>
              </w:rPr>
            </w:pPr>
          </w:p>
        </w:tc>
        <w:tc>
          <w:tcPr>
            <w:tcW w:w="2795" w:type="dxa"/>
            <w:gridSpan w:val="6"/>
            <w:vAlign w:val="center"/>
          </w:tcPr>
          <w:p w14:paraId="063E7088">
            <w:pPr>
              <w:autoSpaceDE w:val="0"/>
              <w:autoSpaceDN w:val="0"/>
              <w:spacing w:line="240" w:lineRule="exact"/>
              <w:jc w:val="center"/>
              <w:rPr>
                <w:rFonts w:hint="eastAsia" w:ascii="仿宋" w:hAnsi="仿宋" w:eastAsia="仿宋" w:cs="华文仿宋"/>
                <w:sz w:val="18"/>
                <w:szCs w:val="18"/>
              </w:rPr>
            </w:pPr>
            <w:r>
              <w:rPr>
                <w:rFonts w:hint="eastAsia" w:ascii="仿宋" w:hAnsi="仿宋" w:eastAsia="仿宋" w:cs="华文仿宋"/>
                <w:b/>
                <w:bCs/>
                <w:sz w:val="18"/>
                <w:szCs w:val="18"/>
              </w:rPr>
              <w:t>合计</w:t>
            </w:r>
          </w:p>
        </w:tc>
        <w:tc>
          <w:tcPr>
            <w:tcW w:w="504" w:type="dxa"/>
            <w:gridSpan w:val="2"/>
            <w:vAlign w:val="center"/>
          </w:tcPr>
          <w:p w14:paraId="246FD45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28</w:t>
            </w:r>
          </w:p>
        </w:tc>
        <w:tc>
          <w:tcPr>
            <w:tcW w:w="606" w:type="dxa"/>
            <w:gridSpan w:val="3"/>
            <w:vAlign w:val="center"/>
          </w:tcPr>
          <w:p w14:paraId="71310921">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448</w:t>
            </w:r>
          </w:p>
        </w:tc>
        <w:tc>
          <w:tcPr>
            <w:tcW w:w="594" w:type="dxa"/>
            <w:gridSpan w:val="2"/>
            <w:vAlign w:val="center"/>
          </w:tcPr>
          <w:p w14:paraId="013831CD">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224</w:t>
            </w:r>
          </w:p>
        </w:tc>
        <w:tc>
          <w:tcPr>
            <w:tcW w:w="606" w:type="dxa"/>
            <w:gridSpan w:val="2"/>
            <w:vAlign w:val="center"/>
          </w:tcPr>
          <w:p w14:paraId="63DB2DDB">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224</w:t>
            </w:r>
          </w:p>
        </w:tc>
        <w:tc>
          <w:tcPr>
            <w:tcW w:w="561" w:type="dxa"/>
            <w:gridSpan w:val="2"/>
            <w:vAlign w:val="center"/>
          </w:tcPr>
          <w:p w14:paraId="6A7B2717">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14</w:t>
            </w:r>
          </w:p>
        </w:tc>
        <w:tc>
          <w:tcPr>
            <w:tcW w:w="583" w:type="dxa"/>
            <w:gridSpan w:val="2"/>
            <w:vAlign w:val="center"/>
          </w:tcPr>
          <w:p w14:paraId="11977E51">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12</w:t>
            </w:r>
          </w:p>
        </w:tc>
        <w:tc>
          <w:tcPr>
            <w:tcW w:w="662" w:type="dxa"/>
            <w:gridSpan w:val="2"/>
            <w:vAlign w:val="center"/>
          </w:tcPr>
          <w:p w14:paraId="7BD59E8C">
            <w:pPr>
              <w:autoSpaceDE w:val="0"/>
              <w:autoSpaceDN w:val="0"/>
              <w:spacing w:line="240" w:lineRule="exact"/>
              <w:ind w:firstLine="360"/>
              <w:jc w:val="left"/>
              <w:rPr>
                <w:rFonts w:hint="eastAsia" w:ascii="仿宋" w:hAnsi="仿宋" w:eastAsia="仿宋" w:cs="华文仿宋"/>
                <w:sz w:val="18"/>
                <w:szCs w:val="18"/>
              </w:rPr>
            </w:pPr>
            <w:r>
              <w:rPr>
                <w:rFonts w:hint="eastAsia" w:ascii="仿宋" w:hAnsi="仿宋" w:eastAsia="仿宋" w:cs="华文仿宋"/>
                <w:sz w:val="18"/>
                <w:szCs w:val="18"/>
              </w:rPr>
              <w:t>4</w:t>
            </w:r>
          </w:p>
        </w:tc>
        <w:tc>
          <w:tcPr>
            <w:tcW w:w="583" w:type="dxa"/>
            <w:gridSpan w:val="2"/>
            <w:vAlign w:val="center"/>
          </w:tcPr>
          <w:p w14:paraId="4D3058BF">
            <w:pPr>
              <w:autoSpaceDE w:val="0"/>
              <w:autoSpaceDN w:val="0"/>
              <w:spacing w:line="240" w:lineRule="exact"/>
              <w:ind w:firstLine="360"/>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572" w:type="dxa"/>
            <w:gridSpan w:val="2"/>
            <w:vAlign w:val="center"/>
          </w:tcPr>
          <w:p w14:paraId="52C962D7">
            <w:pPr>
              <w:autoSpaceDE w:val="0"/>
              <w:autoSpaceDN w:val="0"/>
              <w:spacing w:line="240" w:lineRule="exact"/>
              <w:ind w:firstLine="360"/>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448" w:type="dxa"/>
            <w:gridSpan w:val="2"/>
            <w:vAlign w:val="center"/>
          </w:tcPr>
          <w:p w14:paraId="12E1A893">
            <w:pPr>
              <w:autoSpaceDE w:val="0"/>
              <w:autoSpaceDN w:val="0"/>
              <w:spacing w:line="240" w:lineRule="exact"/>
              <w:ind w:firstLine="360"/>
              <w:jc w:val="left"/>
              <w:rPr>
                <w:rFonts w:hint="eastAsia" w:ascii="仿宋" w:hAnsi="仿宋" w:eastAsia="仿宋" w:cs="华文仿宋"/>
                <w:sz w:val="18"/>
                <w:szCs w:val="18"/>
              </w:rPr>
            </w:pPr>
            <w:r>
              <w:rPr>
                <w:rFonts w:hint="eastAsia" w:ascii="仿宋" w:hAnsi="仿宋" w:eastAsia="仿宋" w:cs="华文仿宋"/>
                <w:sz w:val="18"/>
                <w:szCs w:val="18"/>
              </w:rPr>
              <w:t>00</w:t>
            </w:r>
          </w:p>
        </w:tc>
        <w:tc>
          <w:tcPr>
            <w:tcW w:w="543" w:type="dxa"/>
            <w:vAlign w:val="center"/>
          </w:tcPr>
          <w:p w14:paraId="760CDA67">
            <w:pPr>
              <w:autoSpaceDE w:val="0"/>
              <w:autoSpaceDN w:val="0"/>
              <w:spacing w:line="240" w:lineRule="exact"/>
              <w:jc w:val="left"/>
              <w:rPr>
                <w:rFonts w:hint="eastAsia" w:ascii="仿宋" w:hAnsi="仿宋" w:eastAsia="仿宋" w:cs="华文仿宋"/>
                <w:kern w:val="0"/>
                <w:sz w:val="18"/>
                <w:szCs w:val="18"/>
              </w:rPr>
            </w:pPr>
          </w:p>
        </w:tc>
      </w:tr>
      <w:tr w14:paraId="782B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7EF68E33">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53BA31AA">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29101968">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1</w:t>
            </w:r>
          </w:p>
        </w:tc>
        <w:tc>
          <w:tcPr>
            <w:tcW w:w="844" w:type="dxa"/>
            <w:vAlign w:val="center"/>
          </w:tcPr>
          <w:p w14:paraId="69AB6BAB">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1302B04209S</w:t>
            </w:r>
          </w:p>
        </w:tc>
        <w:tc>
          <w:tcPr>
            <w:tcW w:w="1149" w:type="dxa"/>
            <w:gridSpan w:val="3"/>
          </w:tcPr>
          <w:p w14:paraId="704E647F">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园艺作物病虫害绿色防治</w:t>
            </w:r>
          </w:p>
        </w:tc>
        <w:tc>
          <w:tcPr>
            <w:tcW w:w="399" w:type="dxa"/>
            <w:vAlign w:val="center"/>
          </w:tcPr>
          <w:p w14:paraId="0A725320">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tcPr>
          <w:p w14:paraId="5EEBB72F">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4</w:t>
            </w:r>
          </w:p>
        </w:tc>
        <w:tc>
          <w:tcPr>
            <w:tcW w:w="606" w:type="dxa"/>
            <w:gridSpan w:val="3"/>
          </w:tcPr>
          <w:p w14:paraId="13DF67A2">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64</w:t>
            </w:r>
          </w:p>
        </w:tc>
        <w:tc>
          <w:tcPr>
            <w:tcW w:w="594" w:type="dxa"/>
            <w:gridSpan w:val="2"/>
          </w:tcPr>
          <w:p w14:paraId="7C97785B">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24</w:t>
            </w:r>
          </w:p>
        </w:tc>
        <w:tc>
          <w:tcPr>
            <w:tcW w:w="606" w:type="dxa"/>
            <w:gridSpan w:val="2"/>
          </w:tcPr>
          <w:p w14:paraId="59F13856">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40</w:t>
            </w:r>
          </w:p>
        </w:tc>
        <w:tc>
          <w:tcPr>
            <w:tcW w:w="561" w:type="dxa"/>
            <w:gridSpan w:val="2"/>
          </w:tcPr>
          <w:p w14:paraId="160B300F">
            <w:pPr>
              <w:jc w:val="center"/>
              <w:rPr>
                <w:rFonts w:hint="eastAsia" w:ascii="仿宋" w:hAnsi="仿宋" w:eastAsia="仿宋" w:cs="仿宋"/>
                <w:kern w:val="0"/>
                <w:sz w:val="18"/>
                <w:szCs w:val="18"/>
              </w:rPr>
            </w:pPr>
          </w:p>
        </w:tc>
        <w:tc>
          <w:tcPr>
            <w:tcW w:w="583" w:type="dxa"/>
            <w:gridSpan w:val="2"/>
          </w:tcPr>
          <w:p w14:paraId="463F69BE">
            <w:pPr>
              <w:jc w:val="center"/>
              <w:rPr>
                <w:rFonts w:hint="eastAsia" w:ascii="仿宋" w:hAnsi="仿宋" w:eastAsia="仿宋" w:cs="仿宋"/>
                <w:sz w:val="18"/>
                <w:szCs w:val="18"/>
              </w:rPr>
            </w:pPr>
          </w:p>
        </w:tc>
        <w:tc>
          <w:tcPr>
            <w:tcW w:w="662" w:type="dxa"/>
            <w:gridSpan w:val="2"/>
          </w:tcPr>
          <w:p w14:paraId="09C88401">
            <w:pPr>
              <w:jc w:val="center"/>
              <w:rPr>
                <w:rFonts w:hint="eastAsia" w:ascii="仿宋" w:hAnsi="仿宋" w:eastAsia="仿宋" w:cs="仿宋"/>
                <w:sz w:val="18"/>
                <w:szCs w:val="18"/>
              </w:rPr>
            </w:pPr>
            <w:r>
              <w:rPr>
                <w:rFonts w:hint="eastAsia" w:ascii="仿宋" w:hAnsi="仿宋" w:eastAsia="仿宋" w:cs="仿宋"/>
                <w:sz w:val="18"/>
                <w:szCs w:val="18"/>
              </w:rPr>
              <w:t>4</w:t>
            </w:r>
          </w:p>
        </w:tc>
        <w:tc>
          <w:tcPr>
            <w:tcW w:w="583" w:type="dxa"/>
            <w:gridSpan w:val="2"/>
          </w:tcPr>
          <w:p w14:paraId="6C7CD601">
            <w:pPr>
              <w:widowControl/>
              <w:jc w:val="center"/>
              <w:textAlignment w:val="top"/>
              <w:rPr>
                <w:rFonts w:hint="eastAsia" w:ascii="仿宋" w:hAnsi="仿宋" w:eastAsia="仿宋" w:cs="仿宋"/>
                <w:sz w:val="18"/>
                <w:szCs w:val="18"/>
              </w:rPr>
            </w:pPr>
          </w:p>
        </w:tc>
        <w:tc>
          <w:tcPr>
            <w:tcW w:w="572" w:type="dxa"/>
            <w:gridSpan w:val="2"/>
          </w:tcPr>
          <w:p w14:paraId="0C2AD4AF">
            <w:pPr>
              <w:jc w:val="center"/>
              <w:rPr>
                <w:rFonts w:hint="eastAsia" w:ascii="仿宋" w:hAnsi="仿宋" w:eastAsia="仿宋" w:cs="仿宋"/>
                <w:sz w:val="18"/>
                <w:szCs w:val="18"/>
              </w:rPr>
            </w:pPr>
          </w:p>
        </w:tc>
        <w:tc>
          <w:tcPr>
            <w:tcW w:w="448" w:type="dxa"/>
            <w:gridSpan w:val="2"/>
          </w:tcPr>
          <w:p w14:paraId="622DFBD6">
            <w:pPr>
              <w:jc w:val="center"/>
              <w:rPr>
                <w:rFonts w:hint="eastAsia" w:ascii="仿宋" w:hAnsi="仿宋" w:eastAsia="仿宋" w:cs="仿宋"/>
                <w:sz w:val="18"/>
                <w:szCs w:val="18"/>
              </w:rPr>
            </w:pPr>
          </w:p>
        </w:tc>
        <w:tc>
          <w:tcPr>
            <w:tcW w:w="543" w:type="dxa"/>
            <w:vAlign w:val="center"/>
          </w:tcPr>
          <w:p w14:paraId="19233EC6">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1.2</w:t>
            </w:r>
          </w:p>
        </w:tc>
      </w:tr>
      <w:tr w14:paraId="1F12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4A09360D">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5E6B7A72">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5C454C91">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2</w:t>
            </w:r>
          </w:p>
        </w:tc>
        <w:tc>
          <w:tcPr>
            <w:tcW w:w="844" w:type="dxa"/>
            <w:vAlign w:val="center"/>
          </w:tcPr>
          <w:p w14:paraId="699738C1">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1302B04210C</w:t>
            </w:r>
          </w:p>
        </w:tc>
        <w:tc>
          <w:tcPr>
            <w:tcW w:w="1149" w:type="dxa"/>
            <w:gridSpan w:val="3"/>
          </w:tcPr>
          <w:p w14:paraId="69693B66">
            <w:pPr>
              <w:widowControl/>
              <w:jc w:val="center"/>
              <w:textAlignment w:val="top"/>
              <w:rPr>
                <w:rFonts w:hint="eastAsia" w:ascii="仿宋" w:hAnsi="仿宋" w:eastAsia="仿宋" w:cs="仿宋"/>
                <w:sz w:val="18"/>
                <w:szCs w:val="18"/>
                <w:lang w:val="zh-CN" w:bidi="zh-CN"/>
              </w:rPr>
            </w:pPr>
            <w:r>
              <w:rPr>
                <w:rFonts w:hint="eastAsia" w:ascii="仿宋" w:hAnsi="仿宋" w:eastAsia="仿宋" w:cs="仿宋"/>
                <w:kern w:val="0"/>
                <w:sz w:val="18"/>
                <w:szCs w:val="18"/>
                <w:lang w:bidi="ar"/>
              </w:rPr>
              <w:t>园艺产品及农资营销</w:t>
            </w:r>
          </w:p>
        </w:tc>
        <w:tc>
          <w:tcPr>
            <w:tcW w:w="399" w:type="dxa"/>
            <w:vAlign w:val="center"/>
          </w:tcPr>
          <w:p w14:paraId="0518987E">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C</w:t>
            </w:r>
          </w:p>
        </w:tc>
        <w:tc>
          <w:tcPr>
            <w:tcW w:w="504" w:type="dxa"/>
            <w:gridSpan w:val="2"/>
            <w:vAlign w:val="center"/>
          </w:tcPr>
          <w:p w14:paraId="1B9EC47C">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4</w:t>
            </w:r>
          </w:p>
        </w:tc>
        <w:tc>
          <w:tcPr>
            <w:tcW w:w="606" w:type="dxa"/>
            <w:gridSpan w:val="3"/>
          </w:tcPr>
          <w:p w14:paraId="34E4910E">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64</w:t>
            </w:r>
          </w:p>
        </w:tc>
        <w:tc>
          <w:tcPr>
            <w:tcW w:w="594" w:type="dxa"/>
            <w:gridSpan w:val="2"/>
          </w:tcPr>
          <w:p w14:paraId="3F9D8EEB">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24</w:t>
            </w:r>
          </w:p>
        </w:tc>
        <w:tc>
          <w:tcPr>
            <w:tcW w:w="606" w:type="dxa"/>
            <w:gridSpan w:val="2"/>
          </w:tcPr>
          <w:p w14:paraId="1A809621">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40</w:t>
            </w:r>
          </w:p>
        </w:tc>
        <w:tc>
          <w:tcPr>
            <w:tcW w:w="561" w:type="dxa"/>
            <w:gridSpan w:val="2"/>
          </w:tcPr>
          <w:p w14:paraId="520C31C6">
            <w:pPr>
              <w:jc w:val="center"/>
              <w:rPr>
                <w:rFonts w:hint="eastAsia" w:ascii="仿宋" w:hAnsi="仿宋" w:eastAsia="仿宋" w:cs="仿宋"/>
                <w:kern w:val="0"/>
                <w:sz w:val="18"/>
                <w:szCs w:val="18"/>
              </w:rPr>
            </w:pPr>
          </w:p>
        </w:tc>
        <w:tc>
          <w:tcPr>
            <w:tcW w:w="583" w:type="dxa"/>
            <w:gridSpan w:val="2"/>
          </w:tcPr>
          <w:p w14:paraId="38DE6534">
            <w:pPr>
              <w:jc w:val="center"/>
              <w:rPr>
                <w:rFonts w:hint="eastAsia" w:ascii="仿宋" w:hAnsi="仿宋" w:eastAsia="仿宋" w:cs="仿宋"/>
                <w:sz w:val="18"/>
                <w:szCs w:val="18"/>
              </w:rPr>
            </w:pPr>
          </w:p>
        </w:tc>
        <w:tc>
          <w:tcPr>
            <w:tcW w:w="662" w:type="dxa"/>
            <w:gridSpan w:val="2"/>
            <w:vAlign w:val="center"/>
          </w:tcPr>
          <w:p w14:paraId="46DD416D">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583" w:type="dxa"/>
            <w:gridSpan w:val="2"/>
            <w:vAlign w:val="center"/>
          </w:tcPr>
          <w:p w14:paraId="3123BBA7">
            <w:pPr>
              <w:jc w:val="center"/>
              <w:rPr>
                <w:rFonts w:hint="eastAsia" w:ascii="仿宋" w:hAnsi="仿宋" w:eastAsia="仿宋" w:cs="仿宋"/>
                <w:sz w:val="18"/>
                <w:szCs w:val="18"/>
              </w:rPr>
            </w:pPr>
          </w:p>
        </w:tc>
        <w:tc>
          <w:tcPr>
            <w:tcW w:w="572" w:type="dxa"/>
            <w:gridSpan w:val="2"/>
            <w:vAlign w:val="center"/>
          </w:tcPr>
          <w:p w14:paraId="42E2D354">
            <w:pPr>
              <w:jc w:val="center"/>
              <w:rPr>
                <w:rFonts w:hint="eastAsia" w:ascii="仿宋" w:hAnsi="仿宋" w:eastAsia="仿宋" w:cs="仿宋"/>
                <w:sz w:val="18"/>
                <w:szCs w:val="18"/>
              </w:rPr>
            </w:pPr>
          </w:p>
        </w:tc>
        <w:tc>
          <w:tcPr>
            <w:tcW w:w="448" w:type="dxa"/>
            <w:gridSpan w:val="2"/>
            <w:vAlign w:val="center"/>
          </w:tcPr>
          <w:p w14:paraId="12D2194E">
            <w:pPr>
              <w:jc w:val="center"/>
              <w:rPr>
                <w:rFonts w:hint="eastAsia" w:ascii="仿宋" w:hAnsi="仿宋" w:eastAsia="仿宋" w:cs="仿宋"/>
                <w:sz w:val="18"/>
                <w:szCs w:val="18"/>
              </w:rPr>
            </w:pPr>
          </w:p>
        </w:tc>
        <w:tc>
          <w:tcPr>
            <w:tcW w:w="543" w:type="dxa"/>
            <w:vAlign w:val="center"/>
          </w:tcPr>
          <w:p w14:paraId="21218C5F">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1.2</w:t>
            </w:r>
          </w:p>
        </w:tc>
      </w:tr>
      <w:tr w14:paraId="31D5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3047EDA7">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5274DC95">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683F33D1">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3</w:t>
            </w:r>
          </w:p>
        </w:tc>
        <w:tc>
          <w:tcPr>
            <w:tcW w:w="844" w:type="dxa"/>
            <w:vAlign w:val="center"/>
          </w:tcPr>
          <w:p w14:paraId="5BB3C426">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1302B04211S</w:t>
            </w:r>
          </w:p>
        </w:tc>
        <w:tc>
          <w:tcPr>
            <w:tcW w:w="1149" w:type="dxa"/>
            <w:gridSpan w:val="3"/>
          </w:tcPr>
          <w:p w14:paraId="1A78BCE0">
            <w:pPr>
              <w:widowControl/>
              <w:jc w:val="center"/>
              <w:textAlignment w:val="top"/>
              <w:rPr>
                <w:rFonts w:hint="eastAsia" w:ascii="仿宋" w:hAnsi="仿宋" w:eastAsia="仿宋" w:cs="仿宋"/>
                <w:sz w:val="18"/>
                <w:szCs w:val="18"/>
                <w:lang w:val="zh-CN" w:bidi="zh-CN"/>
              </w:rPr>
            </w:pPr>
            <w:r>
              <w:rPr>
                <w:rFonts w:hint="eastAsia" w:ascii="仿宋" w:hAnsi="仿宋" w:eastAsia="仿宋" w:cs="仿宋"/>
                <w:kern w:val="0"/>
                <w:sz w:val="18"/>
                <w:szCs w:val="18"/>
                <w:lang w:bidi="ar"/>
              </w:rPr>
              <w:t>花卉生产技术</w:t>
            </w:r>
          </w:p>
        </w:tc>
        <w:tc>
          <w:tcPr>
            <w:tcW w:w="399" w:type="dxa"/>
            <w:vAlign w:val="center"/>
          </w:tcPr>
          <w:p w14:paraId="24F29366">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vAlign w:val="center"/>
          </w:tcPr>
          <w:p w14:paraId="090D8879">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606" w:type="dxa"/>
            <w:gridSpan w:val="3"/>
            <w:vAlign w:val="center"/>
          </w:tcPr>
          <w:p w14:paraId="67394A5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64</w:t>
            </w:r>
          </w:p>
        </w:tc>
        <w:tc>
          <w:tcPr>
            <w:tcW w:w="594" w:type="dxa"/>
            <w:gridSpan w:val="2"/>
            <w:vAlign w:val="center"/>
          </w:tcPr>
          <w:p w14:paraId="1BE506C1">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24</w:t>
            </w:r>
          </w:p>
        </w:tc>
        <w:tc>
          <w:tcPr>
            <w:tcW w:w="606" w:type="dxa"/>
            <w:gridSpan w:val="2"/>
            <w:vAlign w:val="center"/>
          </w:tcPr>
          <w:p w14:paraId="3C40E139">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40</w:t>
            </w:r>
          </w:p>
        </w:tc>
        <w:tc>
          <w:tcPr>
            <w:tcW w:w="561" w:type="dxa"/>
            <w:gridSpan w:val="2"/>
          </w:tcPr>
          <w:p w14:paraId="200D09A5">
            <w:pPr>
              <w:jc w:val="center"/>
              <w:rPr>
                <w:rFonts w:hint="eastAsia" w:ascii="仿宋" w:hAnsi="仿宋" w:eastAsia="仿宋" w:cs="仿宋"/>
                <w:kern w:val="0"/>
                <w:sz w:val="18"/>
                <w:szCs w:val="18"/>
              </w:rPr>
            </w:pPr>
          </w:p>
        </w:tc>
        <w:tc>
          <w:tcPr>
            <w:tcW w:w="583" w:type="dxa"/>
            <w:gridSpan w:val="2"/>
          </w:tcPr>
          <w:p w14:paraId="2F37D2CA">
            <w:pPr>
              <w:jc w:val="center"/>
              <w:rPr>
                <w:rFonts w:hint="eastAsia" w:ascii="仿宋" w:hAnsi="仿宋" w:eastAsia="仿宋" w:cs="仿宋"/>
                <w:sz w:val="18"/>
                <w:szCs w:val="18"/>
              </w:rPr>
            </w:pPr>
          </w:p>
        </w:tc>
        <w:tc>
          <w:tcPr>
            <w:tcW w:w="662" w:type="dxa"/>
            <w:gridSpan w:val="2"/>
            <w:vAlign w:val="center"/>
          </w:tcPr>
          <w:p w14:paraId="0B9E4CAD">
            <w:pPr>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583" w:type="dxa"/>
            <w:gridSpan w:val="2"/>
            <w:vAlign w:val="center"/>
          </w:tcPr>
          <w:p w14:paraId="52F052A7">
            <w:pPr>
              <w:jc w:val="center"/>
              <w:rPr>
                <w:rFonts w:hint="eastAsia" w:ascii="仿宋" w:hAnsi="仿宋" w:eastAsia="仿宋" w:cs="仿宋"/>
                <w:sz w:val="18"/>
                <w:szCs w:val="18"/>
              </w:rPr>
            </w:pPr>
          </w:p>
        </w:tc>
        <w:tc>
          <w:tcPr>
            <w:tcW w:w="572" w:type="dxa"/>
            <w:gridSpan w:val="2"/>
            <w:vAlign w:val="center"/>
          </w:tcPr>
          <w:p w14:paraId="689FA748">
            <w:pPr>
              <w:widowControl/>
              <w:jc w:val="center"/>
              <w:textAlignment w:val="center"/>
              <w:rPr>
                <w:rFonts w:hint="eastAsia" w:ascii="仿宋" w:hAnsi="仿宋" w:eastAsia="仿宋" w:cs="仿宋"/>
                <w:sz w:val="18"/>
                <w:szCs w:val="18"/>
              </w:rPr>
            </w:pPr>
          </w:p>
        </w:tc>
        <w:tc>
          <w:tcPr>
            <w:tcW w:w="448" w:type="dxa"/>
            <w:gridSpan w:val="2"/>
            <w:vAlign w:val="center"/>
          </w:tcPr>
          <w:p w14:paraId="4FE17475">
            <w:pPr>
              <w:jc w:val="center"/>
              <w:rPr>
                <w:rFonts w:hint="eastAsia" w:ascii="仿宋" w:hAnsi="仿宋" w:eastAsia="仿宋" w:cs="仿宋"/>
                <w:sz w:val="18"/>
                <w:szCs w:val="18"/>
              </w:rPr>
            </w:pPr>
          </w:p>
        </w:tc>
        <w:tc>
          <w:tcPr>
            <w:tcW w:w="543" w:type="dxa"/>
            <w:vAlign w:val="center"/>
          </w:tcPr>
          <w:p w14:paraId="173D9DA6">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1.2</w:t>
            </w:r>
          </w:p>
        </w:tc>
      </w:tr>
      <w:tr w14:paraId="70F1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6C84A3F6">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37930A61">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1F020860">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4</w:t>
            </w:r>
          </w:p>
        </w:tc>
        <w:tc>
          <w:tcPr>
            <w:tcW w:w="844" w:type="dxa"/>
            <w:vAlign w:val="center"/>
          </w:tcPr>
          <w:p w14:paraId="2C081C40">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1302B04212S</w:t>
            </w:r>
          </w:p>
        </w:tc>
        <w:tc>
          <w:tcPr>
            <w:tcW w:w="1149" w:type="dxa"/>
            <w:gridSpan w:val="3"/>
          </w:tcPr>
          <w:p w14:paraId="4E3080C4">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蔬菜生产技术</w:t>
            </w:r>
          </w:p>
        </w:tc>
        <w:tc>
          <w:tcPr>
            <w:tcW w:w="399" w:type="dxa"/>
            <w:vAlign w:val="center"/>
          </w:tcPr>
          <w:p w14:paraId="35C8BDEA">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tcPr>
          <w:p w14:paraId="712A8442">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4</w:t>
            </w:r>
          </w:p>
        </w:tc>
        <w:tc>
          <w:tcPr>
            <w:tcW w:w="606" w:type="dxa"/>
            <w:gridSpan w:val="3"/>
          </w:tcPr>
          <w:p w14:paraId="0720D868">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lang w:bidi="ar"/>
              </w:rPr>
              <w:t>64</w:t>
            </w:r>
          </w:p>
        </w:tc>
        <w:tc>
          <w:tcPr>
            <w:tcW w:w="594" w:type="dxa"/>
            <w:gridSpan w:val="2"/>
            <w:vAlign w:val="center"/>
          </w:tcPr>
          <w:p w14:paraId="121ACE26">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24</w:t>
            </w:r>
          </w:p>
        </w:tc>
        <w:tc>
          <w:tcPr>
            <w:tcW w:w="606" w:type="dxa"/>
            <w:gridSpan w:val="2"/>
            <w:vAlign w:val="center"/>
          </w:tcPr>
          <w:p w14:paraId="29633C68">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40</w:t>
            </w:r>
          </w:p>
        </w:tc>
        <w:tc>
          <w:tcPr>
            <w:tcW w:w="561" w:type="dxa"/>
            <w:gridSpan w:val="2"/>
          </w:tcPr>
          <w:p w14:paraId="5F1128E3">
            <w:pPr>
              <w:jc w:val="center"/>
              <w:rPr>
                <w:rFonts w:hint="eastAsia" w:ascii="仿宋" w:hAnsi="仿宋" w:eastAsia="仿宋" w:cs="仿宋"/>
                <w:kern w:val="0"/>
                <w:sz w:val="18"/>
                <w:szCs w:val="18"/>
              </w:rPr>
            </w:pPr>
          </w:p>
        </w:tc>
        <w:tc>
          <w:tcPr>
            <w:tcW w:w="583" w:type="dxa"/>
            <w:gridSpan w:val="2"/>
          </w:tcPr>
          <w:p w14:paraId="305A74C4">
            <w:pPr>
              <w:jc w:val="center"/>
              <w:rPr>
                <w:rFonts w:hint="eastAsia" w:ascii="仿宋" w:hAnsi="仿宋" w:eastAsia="仿宋" w:cs="仿宋"/>
                <w:kern w:val="0"/>
                <w:sz w:val="18"/>
                <w:szCs w:val="18"/>
              </w:rPr>
            </w:pPr>
          </w:p>
        </w:tc>
        <w:tc>
          <w:tcPr>
            <w:tcW w:w="662" w:type="dxa"/>
            <w:gridSpan w:val="2"/>
          </w:tcPr>
          <w:p w14:paraId="193E570D">
            <w:pPr>
              <w:jc w:val="center"/>
              <w:rPr>
                <w:rFonts w:hint="eastAsia" w:ascii="仿宋" w:hAnsi="仿宋" w:eastAsia="仿宋" w:cs="仿宋"/>
                <w:kern w:val="0"/>
                <w:sz w:val="18"/>
                <w:szCs w:val="18"/>
              </w:rPr>
            </w:pPr>
          </w:p>
        </w:tc>
        <w:tc>
          <w:tcPr>
            <w:tcW w:w="583" w:type="dxa"/>
            <w:gridSpan w:val="2"/>
          </w:tcPr>
          <w:p w14:paraId="079E4B05">
            <w:pPr>
              <w:widowControl/>
              <w:jc w:val="center"/>
              <w:textAlignment w:val="top"/>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572" w:type="dxa"/>
            <w:gridSpan w:val="2"/>
            <w:vAlign w:val="center"/>
          </w:tcPr>
          <w:p w14:paraId="5EB0A242">
            <w:pPr>
              <w:widowControl/>
              <w:jc w:val="center"/>
              <w:textAlignment w:val="center"/>
              <w:rPr>
                <w:rFonts w:hint="eastAsia" w:ascii="仿宋" w:hAnsi="仿宋" w:eastAsia="仿宋" w:cs="仿宋"/>
                <w:sz w:val="18"/>
                <w:szCs w:val="18"/>
              </w:rPr>
            </w:pPr>
          </w:p>
        </w:tc>
        <w:tc>
          <w:tcPr>
            <w:tcW w:w="448" w:type="dxa"/>
            <w:gridSpan w:val="2"/>
            <w:vAlign w:val="center"/>
          </w:tcPr>
          <w:p w14:paraId="394D9498">
            <w:pPr>
              <w:jc w:val="center"/>
              <w:rPr>
                <w:rFonts w:hint="eastAsia" w:ascii="仿宋" w:hAnsi="仿宋" w:eastAsia="仿宋" w:cs="仿宋"/>
                <w:sz w:val="18"/>
                <w:szCs w:val="18"/>
              </w:rPr>
            </w:pPr>
          </w:p>
        </w:tc>
        <w:tc>
          <w:tcPr>
            <w:tcW w:w="543" w:type="dxa"/>
            <w:vAlign w:val="center"/>
          </w:tcPr>
          <w:p w14:paraId="704A6428">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1.2</w:t>
            </w:r>
          </w:p>
        </w:tc>
      </w:tr>
      <w:tr w14:paraId="6CC0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72BE021C">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7E63EA46">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5A1F743E">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5</w:t>
            </w:r>
          </w:p>
        </w:tc>
        <w:tc>
          <w:tcPr>
            <w:tcW w:w="844" w:type="dxa"/>
            <w:vAlign w:val="center"/>
          </w:tcPr>
          <w:p w14:paraId="03BB4F43">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1302B04213C</w:t>
            </w:r>
          </w:p>
        </w:tc>
        <w:tc>
          <w:tcPr>
            <w:tcW w:w="1149" w:type="dxa"/>
            <w:gridSpan w:val="3"/>
            <w:vAlign w:val="center"/>
          </w:tcPr>
          <w:p w14:paraId="43DC5D8F">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园艺种子种苗生产</w:t>
            </w:r>
          </w:p>
        </w:tc>
        <w:tc>
          <w:tcPr>
            <w:tcW w:w="399" w:type="dxa"/>
            <w:vAlign w:val="center"/>
          </w:tcPr>
          <w:p w14:paraId="77FE14D5">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C</w:t>
            </w:r>
          </w:p>
        </w:tc>
        <w:tc>
          <w:tcPr>
            <w:tcW w:w="504" w:type="dxa"/>
            <w:gridSpan w:val="2"/>
            <w:vAlign w:val="center"/>
          </w:tcPr>
          <w:p w14:paraId="6972201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4</w:t>
            </w:r>
          </w:p>
        </w:tc>
        <w:tc>
          <w:tcPr>
            <w:tcW w:w="606" w:type="dxa"/>
            <w:gridSpan w:val="3"/>
            <w:vAlign w:val="center"/>
          </w:tcPr>
          <w:p w14:paraId="5A45339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64</w:t>
            </w:r>
          </w:p>
        </w:tc>
        <w:tc>
          <w:tcPr>
            <w:tcW w:w="594" w:type="dxa"/>
            <w:gridSpan w:val="2"/>
            <w:vAlign w:val="center"/>
          </w:tcPr>
          <w:p w14:paraId="2BD84A7F">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24</w:t>
            </w:r>
          </w:p>
        </w:tc>
        <w:tc>
          <w:tcPr>
            <w:tcW w:w="606" w:type="dxa"/>
            <w:gridSpan w:val="2"/>
            <w:vAlign w:val="center"/>
          </w:tcPr>
          <w:p w14:paraId="23AEB78A">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40</w:t>
            </w:r>
          </w:p>
        </w:tc>
        <w:tc>
          <w:tcPr>
            <w:tcW w:w="561" w:type="dxa"/>
            <w:gridSpan w:val="2"/>
            <w:vAlign w:val="center"/>
          </w:tcPr>
          <w:p w14:paraId="00C3F4F7">
            <w:pPr>
              <w:jc w:val="center"/>
              <w:rPr>
                <w:rFonts w:hint="eastAsia" w:ascii="仿宋" w:hAnsi="仿宋" w:eastAsia="仿宋" w:cs="仿宋"/>
                <w:kern w:val="0"/>
                <w:sz w:val="18"/>
                <w:szCs w:val="18"/>
              </w:rPr>
            </w:pPr>
          </w:p>
        </w:tc>
        <w:tc>
          <w:tcPr>
            <w:tcW w:w="583" w:type="dxa"/>
            <w:gridSpan w:val="2"/>
            <w:vAlign w:val="center"/>
          </w:tcPr>
          <w:p w14:paraId="7899544F">
            <w:pPr>
              <w:jc w:val="center"/>
              <w:rPr>
                <w:rFonts w:hint="eastAsia" w:ascii="仿宋" w:hAnsi="仿宋" w:eastAsia="仿宋" w:cs="仿宋"/>
                <w:kern w:val="0"/>
                <w:sz w:val="18"/>
                <w:szCs w:val="18"/>
              </w:rPr>
            </w:pPr>
          </w:p>
        </w:tc>
        <w:tc>
          <w:tcPr>
            <w:tcW w:w="662" w:type="dxa"/>
            <w:gridSpan w:val="2"/>
            <w:vAlign w:val="center"/>
          </w:tcPr>
          <w:p w14:paraId="2D445DD4">
            <w:pPr>
              <w:widowControl/>
              <w:jc w:val="center"/>
              <w:textAlignment w:val="center"/>
              <w:rPr>
                <w:rFonts w:hint="eastAsia" w:ascii="仿宋" w:hAnsi="仿宋" w:eastAsia="仿宋" w:cs="仿宋"/>
                <w:kern w:val="0"/>
                <w:sz w:val="18"/>
                <w:szCs w:val="18"/>
              </w:rPr>
            </w:pPr>
          </w:p>
        </w:tc>
        <w:tc>
          <w:tcPr>
            <w:tcW w:w="583" w:type="dxa"/>
            <w:gridSpan w:val="2"/>
            <w:vAlign w:val="center"/>
          </w:tcPr>
          <w:p w14:paraId="32D04816">
            <w:pPr>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572" w:type="dxa"/>
            <w:gridSpan w:val="2"/>
            <w:vAlign w:val="center"/>
          </w:tcPr>
          <w:p w14:paraId="7B6A4510">
            <w:pPr>
              <w:widowControl/>
              <w:jc w:val="center"/>
              <w:textAlignment w:val="center"/>
              <w:rPr>
                <w:rFonts w:hint="eastAsia" w:ascii="仿宋" w:hAnsi="仿宋" w:eastAsia="仿宋" w:cs="仿宋"/>
                <w:sz w:val="18"/>
                <w:szCs w:val="18"/>
              </w:rPr>
            </w:pPr>
          </w:p>
        </w:tc>
        <w:tc>
          <w:tcPr>
            <w:tcW w:w="448" w:type="dxa"/>
            <w:gridSpan w:val="2"/>
            <w:vAlign w:val="center"/>
          </w:tcPr>
          <w:p w14:paraId="36E8652F">
            <w:pPr>
              <w:jc w:val="center"/>
              <w:rPr>
                <w:rFonts w:hint="eastAsia" w:ascii="仿宋" w:hAnsi="仿宋" w:eastAsia="仿宋" w:cs="仿宋"/>
                <w:sz w:val="18"/>
                <w:szCs w:val="18"/>
              </w:rPr>
            </w:pPr>
          </w:p>
        </w:tc>
        <w:tc>
          <w:tcPr>
            <w:tcW w:w="543" w:type="dxa"/>
            <w:vAlign w:val="center"/>
          </w:tcPr>
          <w:p w14:paraId="0C7E84FC">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1.2</w:t>
            </w:r>
          </w:p>
        </w:tc>
      </w:tr>
      <w:tr w14:paraId="531D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2B528850">
            <w:pPr>
              <w:autoSpaceDE w:val="0"/>
              <w:autoSpaceDN w:val="0"/>
              <w:spacing w:after="120" w:afterLines="50"/>
              <w:jc w:val="left"/>
              <w:rPr>
                <w:rFonts w:hint="eastAsia" w:ascii="仿宋" w:hAnsi="仿宋" w:eastAsia="仿宋" w:cs="华文仿宋"/>
                <w:kern w:val="0"/>
                <w:sz w:val="18"/>
                <w:szCs w:val="18"/>
              </w:rPr>
            </w:pPr>
          </w:p>
        </w:tc>
        <w:tc>
          <w:tcPr>
            <w:tcW w:w="318" w:type="dxa"/>
            <w:vMerge w:val="continue"/>
            <w:vAlign w:val="center"/>
          </w:tcPr>
          <w:p w14:paraId="18442B6C">
            <w:pPr>
              <w:autoSpaceDE w:val="0"/>
              <w:autoSpaceDN w:val="0"/>
              <w:spacing w:after="120" w:afterLines="50"/>
              <w:jc w:val="left"/>
              <w:rPr>
                <w:rFonts w:hint="eastAsia" w:ascii="仿宋" w:hAnsi="仿宋" w:eastAsia="仿宋" w:cs="华文仿宋"/>
                <w:kern w:val="0"/>
                <w:sz w:val="18"/>
                <w:szCs w:val="18"/>
              </w:rPr>
            </w:pPr>
          </w:p>
        </w:tc>
        <w:tc>
          <w:tcPr>
            <w:tcW w:w="403" w:type="dxa"/>
            <w:vAlign w:val="center"/>
          </w:tcPr>
          <w:p w14:paraId="0A429738">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6</w:t>
            </w:r>
          </w:p>
        </w:tc>
        <w:tc>
          <w:tcPr>
            <w:tcW w:w="844" w:type="dxa"/>
            <w:vAlign w:val="center"/>
          </w:tcPr>
          <w:p w14:paraId="37AFEFAC">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1302B04214S</w:t>
            </w:r>
          </w:p>
        </w:tc>
        <w:tc>
          <w:tcPr>
            <w:tcW w:w="1149" w:type="dxa"/>
            <w:gridSpan w:val="3"/>
            <w:vAlign w:val="center"/>
          </w:tcPr>
          <w:p w14:paraId="738A7964">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果树生产技术</w:t>
            </w:r>
          </w:p>
        </w:tc>
        <w:tc>
          <w:tcPr>
            <w:tcW w:w="399" w:type="dxa"/>
            <w:vAlign w:val="center"/>
          </w:tcPr>
          <w:p w14:paraId="225FDE5A">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S</w:t>
            </w:r>
          </w:p>
        </w:tc>
        <w:tc>
          <w:tcPr>
            <w:tcW w:w="504" w:type="dxa"/>
            <w:gridSpan w:val="2"/>
            <w:vAlign w:val="center"/>
          </w:tcPr>
          <w:p w14:paraId="52E1E14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606" w:type="dxa"/>
            <w:gridSpan w:val="3"/>
            <w:vAlign w:val="center"/>
          </w:tcPr>
          <w:p w14:paraId="3E8B9484">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64</w:t>
            </w:r>
          </w:p>
        </w:tc>
        <w:tc>
          <w:tcPr>
            <w:tcW w:w="594" w:type="dxa"/>
            <w:gridSpan w:val="2"/>
            <w:vAlign w:val="center"/>
          </w:tcPr>
          <w:p w14:paraId="0BCD693E">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24</w:t>
            </w:r>
          </w:p>
        </w:tc>
        <w:tc>
          <w:tcPr>
            <w:tcW w:w="606" w:type="dxa"/>
            <w:gridSpan w:val="2"/>
            <w:vAlign w:val="center"/>
          </w:tcPr>
          <w:p w14:paraId="624B2878">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40</w:t>
            </w:r>
          </w:p>
        </w:tc>
        <w:tc>
          <w:tcPr>
            <w:tcW w:w="561" w:type="dxa"/>
            <w:gridSpan w:val="2"/>
          </w:tcPr>
          <w:p w14:paraId="785C5F3A">
            <w:pPr>
              <w:jc w:val="center"/>
              <w:rPr>
                <w:rFonts w:hint="eastAsia" w:ascii="仿宋" w:hAnsi="仿宋" w:eastAsia="仿宋" w:cs="仿宋"/>
                <w:kern w:val="0"/>
                <w:sz w:val="18"/>
                <w:szCs w:val="18"/>
              </w:rPr>
            </w:pPr>
          </w:p>
        </w:tc>
        <w:tc>
          <w:tcPr>
            <w:tcW w:w="583" w:type="dxa"/>
            <w:gridSpan w:val="2"/>
          </w:tcPr>
          <w:p w14:paraId="0ABE39E5">
            <w:pPr>
              <w:jc w:val="center"/>
              <w:rPr>
                <w:rFonts w:hint="eastAsia" w:ascii="仿宋" w:hAnsi="仿宋" w:eastAsia="仿宋" w:cs="仿宋"/>
                <w:kern w:val="0"/>
                <w:sz w:val="18"/>
                <w:szCs w:val="18"/>
              </w:rPr>
            </w:pPr>
          </w:p>
        </w:tc>
        <w:tc>
          <w:tcPr>
            <w:tcW w:w="662" w:type="dxa"/>
            <w:gridSpan w:val="2"/>
            <w:vAlign w:val="center"/>
          </w:tcPr>
          <w:p w14:paraId="3EBFC98D">
            <w:pPr>
              <w:jc w:val="center"/>
              <w:rPr>
                <w:rFonts w:hint="eastAsia" w:ascii="仿宋" w:hAnsi="仿宋" w:eastAsia="仿宋" w:cs="仿宋"/>
                <w:kern w:val="0"/>
                <w:sz w:val="18"/>
                <w:szCs w:val="18"/>
              </w:rPr>
            </w:pPr>
          </w:p>
        </w:tc>
        <w:tc>
          <w:tcPr>
            <w:tcW w:w="583" w:type="dxa"/>
            <w:gridSpan w:val="2"/>
            <w:vAlign w:val="center"/>
          </w:tcPr>
          <w:p w14:paraId="5EA40B60">
            <w:pPr>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572" w:type="dxa"/>
            <w:gridSpan w:val="2"/>
            <w:vAlign w:val="center"/>
          </w:tcPr>
          <w:p w14:paraId="565543F5">
            <w:pPr>
              <w:widowControl/>
              <w:jc w:val="center"/>
              <w:textAlignment w:val="center"/>
              <w:rPr>
                <w:rFonts w:hint="eastAsia" w:ascii="仿宋" w:hAnsi="仿宋" w:eastAsia="仿宋" w:cs="仿宋"/>
                <w:sz w:val="18"/>
                <w:szCs w:val="18"/>
              </w:rPr>
            </w:pPr>
          </w:p>
        </w:tc>
        <w:tc>
          <w:tcPr>
            <w:tcW w:w="448" w:type="dxa"/>
            <w:gridSpan w:val="2"/>
            <w:vAlign w:val="center"/>
          </w:tcPr>
          <w:p w14:paraId="201CDEEE">
            <w:pPr>
              <w:jc w:val="center"/>
              <w:rPr>
                <w:rFonts w:hint="eastAsia" w:ascii="仿宋" w:hAnsi="仿宋" w:eastAsia="仿宋" w:cs="仿宋"/>
                <w:sz w:val="18"/>
                <w:szCs w:val="18"/>
              </w:rPr>
            </w:pPr>
          </w:p>
        </w:tc>
        <w:tc>
          <w:tcPr>
            <w:tcW w:w="543" w:type="dxa"/>
            <w:vAlign w:val="center"/>
          </w:tcPr>
          <w:p w14:paraId="0EA10A89">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1.2</w:t>
            </w:r>
          </w:p>
        </w:tc>
      </w:tr>
      <w:tr w14:paraId="5199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3A6D3AB1">
            <w:pPr>
              <w:autoSpaceDE w:val="0"/>
              <w:autoSpaceDN w:val="0"/>
              <w:spacing w:after="120" w:afterLines="50"/>
              <w:jc w:val="left"/>
              <w:rPr>
                <w:rFonts w:hint="eastAsia" w:ascii="仿宋" w:hAnsi="仿宋" w:eastAsia="仿宋" w:cs="华文仿宋"/>
                <w:sz w:val="18"/>
                <w:szCs w:val="18"/>
              </w:rPr>
            </w:pPr>
            <w:r>
              <w:rPr>
                <w:rFonts w:hint="eastAsia" w:ascii="仿宋" w:hAnsi="仿宋" w:eastAsia="仿宋" w:cs="华文仿宋"/>
                <w:sz w:val="18"/>
                <w:szCs w:val="18"/>
              </w:rPr>
              <w:t>f</w:t>
            </w:r>
          </w:p>
        </w:tc>
        <w:tc>
          <w:tcPr>
            <w:tcW w:w="318" w:type="dxa"/>
            <w:vMerge w:val="continue"/>
            <w:vAlign w:val="center"/>
          </w:tcPr>
          <w:p w14:paraId="0B716122">
            <w:pPr>
              <w:autoSpaceDE w:val="0"/>
              <w:autoSpaceDN w:val="0"/>
              <w:spacing w:after="120" w:afterLines="50"/>
              <w:jc w:val="left"/>
              <w:rPr>
                <w:rFonts w:hint="eastAsia" w:ascii="仿宋" w:hAnsi="仿宋" w:eastAsia="仿宋" w:cs="华文仿宋"/>
                <w:sz w:val="18"/>
                <w:szCs w:val="18"/>
              </w:rPr>
            </w:pPr>
          </w:p>
        </w:tc>
        <w:tc>
          <w:tcPr>
            <w:tcW w:w="2795" w:type="dxa"/>
            <w:gridSpan w:val="6"/>
            <w:vAlign w:val="center"/>
          </w:tcPr>
          <w:p w14:paraId="17A81E1C">
            <w:pPr>
              <w:autoSpaceDE w:val="0"/>
              <w:autoSpaceDN w:val="0"/>
              <w:spacing w:line="240" w:lineRule="exact"/>
              <w:jc w:val="center"/>
              <w:rPr>
                <w:rFonts w:hint="eastAsia" w:ascii="仿宋" w:hAnsi="仿宋" w:eastAsia="仿宋" w:cs="华文仿宋"/>
                <w:sz w:val="18"/>
                <w:szCs w:val="18"/>
              </w:rPr>
            </w:pPr>
            <w:r>
              <w:rPr>
                <w:rFonts w:hint="eastAsia" w:ascii="仿宋" w:hAnsi="仿宋" w:eastAsia="仿宋" w:cs="华文仿宋"/>
                <w:b/>
                <w:bCs/>
                <w:sz w:val="18"/>
                <w:szCs w:val="18"/>
              </w:rPr>
              <w:t>合计</w:t>
            </w:r>
          </w:p>
        </w:tc>
        <w:tc>
          <w:tcPr>
            <w:tcW w:w="504" w:type="dxa"/>
            <w:gridSpan w:val="2"/>
            <w:vAlign w:val="center"/>
          </w:tcPr>
          <w:p w14:paraId="2797D9F6">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24</w:t>
            </w:r>
          </w:p>
        </w:tc>
        <w:tc>
          <w:tcPr>
            <w:tcW w:w="606" w:type="dxa"/>
            <w:gridSpan w:val="3"/>
            <w:vAlign w:val="center"/>
          </w:tcPr>
          <w:p w14:paraId="07917847">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384</w:t>
            </w:r>
          </w:p>
        </w:tc>
        <w:tc>
          <w:tcPr>
            <w:tcW w:w="594" w:type="dxa"/>
            <w:gridSpan w:val="2"/>
            <w:vAlign w:val="center"/>
          </w:tcPr>
          <w:p w14:paraId="72C00153">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144</w:t>
            </w:r>
          </w:p>
        </w:tc>
        <w:tc>
          <w:tcPr>
            <w:tcW w:w="606" w:type="dxa"/>
            <w:gridSpan w:val="2"/>
            <w:vAlign w:val="center"/>
          </w:tcPr>
          <w:p w14:paraId="4AFFBC92">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240</w:t>
            </w:r>
          </w:p>
        </w:tc>
        <w:tc>
          <w:tcPr>
            <w:tcW w:w="561" w:type="dxa"/>
            <w:gridSpan w:val="2"/>
            <w:vAlign w:val="center"/>
          </w:tcPr>
          <w:p w14:paraId="4FF20AC6">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0</w:t>
            </w:r>
          </w:p>
        </w:tc>
        <w:tc>
          <w:tcPr>
            <w:tcW w:w="583" w:type="dxa"/>
            <w:gridSpan w:val="2"/>
            <w:vAlign w:val="center"/>
          </w:tcPr>
          <w:p w14:paraId="139430B0">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662" w:type="dxa"/>
            <w:gridSpan w:val="2"/>
            <w:vAlign w:val="center"/>
          </w:tcPr>
          <w:p w14:paraId="371C92D9">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12</w:t>
            </w:r>
          </w:p>
        </w:tc>
        <w:tc>
          <w:tcPr>
            <w:tcW w:w="583" w:type="dxa"/>
            <w:gridSpan w:val="2"/>
            <w:vAlign w:val="center"/>
          </w:tcPr>
          <w:p w14:paraId="5E3A7089">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12</w:t>
            </w:r>
          </w:p>
        </w:tc>
        <w:tc>
          <w:tcPr>
            <w:tcW w:w="572" w:type="dxa"/>
            <w:gridSpan w:val="2"/>
            <w:vAlign w:val="center"/>
          </w:tcPr>
          <w:p w14:paraId="02FC3295">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448" w:type="dxa"/>
            <w:gridSpan w:val="2"/>
            <w:vAlign w:val="center"/>
          </w:tcPr>
          <w:p w14:paraId="202D2671">
            <w:pPr>
              <w:autoSpaceDE w:val="0"/>
              <w:autoSpaceDN w:val="0"/>
              <w:spacing w:line="240" w:lineRule="exact"/>
              <w:ind w:firstLine="360"/>
              <w:jc w:val="left"/>
              <w:rPr>
                <w:rFonts w:hint="eastAsia" w:ascii="仿宋" w:hAnsi="仿宋" w:eastAsia="仿宋" w:cs="华文仿宋"/>
                <w:sz w:val="18"/>
                <w:szCs w:val="18"/>
              </w:rPr>
            </w:pPr>
            <w:r>
              <w:rPr>
                <w:rFonts w:hint="eastAsia" w:ascii="仿宋" w:hAnsi="仿宋" w:eastAsia="仿宋" w:cs="华文仿宋"/>
                <w:sz w:val="18"/>
                <w:szCs w:val="18"/>
              </w:rPr>
              <w:t>00</w:t>
            </w:r>
          </w:p>
        </w:tc>
        <w:tc>
          <w:tcPr>
            <w:tcW w:w="543" w:type="dxa"/>
            <w:vAlign w:val="center"/>
          </w:tcPr>
          <w:p w14:paraId="7F288C40">
            <w:pPr>
              <w:autoSpaceDE w:val="0"/>
              <w:autoSpaceDN w:val="0"/>
              <w:spacing w:line="240" w:lineRule="exact"/>
              <w:jc w:val="left"/>
              <w:rPr>
                <w:rFonts w:hint="eastAsia" w:ascii="仿宋" w:hAnsi="仿宋" w:eastAsia="仿宋" w:cs="华文仿宋"/>
                <w:sz w:val="18"/>
                <w:szCs w:val="18"/>
              </w:rPr>
            </w:pPr>
          </w:p>
        </w:tc>
      </w:tr>
      <w:tr w14:paraId="23DF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72" w:type="dxa"/>
            <w:vMerge w:val="continue"/>
            <w:vAlign w:val="center"/>
          </w:tcPr>
          <w:p w14:paraId="049915CB">
            <w:pPr>
              <w:autoSpaceDE w:val="0"/>
              <w:autoSpaceDN w:val="0"/>
              <w:spacing w:after="120" w:afterLines="50"/>
              <w:jc w:val="left"/>
              <w:rPr>
                <w:rFonts w:hint="eastAsia" w:ascii="仿宋" w:hAnsi="仿宋" w:eastAsia="仿宋" w:cs="华文仿宋"/>
                <w:sz w:val="18"/>
                <w:szCs w:val="18"/>
              </w:rPr>
            </w:pPr>
          </w:p>
        </w:tc>
        <w:tc>
          <w:tcPr>
            <w:tcW w:w="3113" w:type="dxa"/>
            <w:gridSpan w:val="7"/>
            <w:vAlign w:val="center"/>
          </w:tcPr>
          <w:p w14:paraId="7FE5AD90">
            <w:pPr>
              <w:autoSpaceDE w:val="0"/>
              <w:autoSpaceDN w:val="0"/>
              <w:spacing w:line="240" w:lineRule="exact"/>
              <w:jc w:val="center"/>
              <w:rPr>
                <w:rFonts w:hint="eastAsia" w:ascii="仿宋" w:hAnsi="仿宋" w:eastAsia="仿宋" w:cs="华文仿宋"/>
                <w:b/>
                <w:bCs/>
                <w:sz w:val="18"/>
                <w:szCs w:val="18"/>
              </w:rPr>
            </w:pPr>
            <w:r>
              <w:rPr>
                <w:rFonts w:hint="eastAsia" w:ascii="仿宋" w:hAnsi="仿宋" w:eastAsia="仿宋" w:cs="华文仿宋"/>
                <w:b/>
                <w:bCs/>
                <w:sz w:val="18"/>
                <w:szCs w:val="18"/>
              </w:rPr>
              <w:t>专业必修课程合计</w:t>
            </w:r>
          </w:p>
        </w:tc>
        <w:tc>
          <w:tcPr>
            <w:tcW w:w="504" w:type="dxa"/>
            <w:gridSpan w:val="2"/>
            <w:vAlign w:val="center"/>
          </w:tcPr>
          <w:p w14:paraId="29405C95">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52</w:t>
            </w:r>
          </w:p>
        </w:tc>
        <w:tc>
          <w:tcPr>
            <w:tcW w:w="606" w:type="dxa"/>
            <w:gridSpan w:val="3"/>
            <w:vAlign w:val="center"/>
          </w:tcPr>
          <w:p w14:paraId="252C8FEE">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832</w:t>
            </w:r>
          </w:p>
        </w:tc>
        <w:tc>
          <w:tcPr>
            <w:tcW w:w="594" w:type="dxa"/>
            <w:gridSpan w:val="2"/>
            <w:vAlign w:val="center"/>
          </w:tcPr>
          <w:p w14:paraId="399A6219">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368</w:t>
            </w:r>
          </w:p>
        </w:tc>
        <w:tc>
          <w:tcPr>
            <w:tcW w:w="606" w:type="dxa"/>
            <w:gridSpan w:val="2"/>
            <w:vAlign w:val="center"/>
          </w:tcPr>
          <w:p w14:paraId="72B21B3E">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464</w:t>
            </w:r>
          </w:p>
        </w:tc>
        <w:tc>
          <w:tcPr>
            <w:tcW w:w="561" w:type="dxa"/>
            <w:gridSpan w:val="2"/>
            <w:vAlign w:val="center"/>
          </w:tcPr>
          <w:p w14:paraId="35CC0246">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14</w:t>
            </w:r>
          </w:p>
        </w:tc>
        <w:tc>
          <w:tcPr>
            <w:tcW w:w="583" w:type="dxa"/>
            <w:gridSpan w:val="2"/>
            <w:vAlign w:val="center"/>
          </w:tcPr>
          <w:p w14:paraId="6E800EDE">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12</w:t>
            </w:r>
          </w:p>
        </w:tc>
        <w:tc>
          <w:tcPr>
            <w:tcW w:w="662" w:type="dxa"/>
            <w:gridSpan w:val="2"/>
            <w:vAlign w:val="center"/>
          </w:tcPr>
          <w:p w14:paraId="41C759E0">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16</w:t>
            </w:r>
          </w:p>
        </w:tc>
        <w:tc>
          <w:tcPr>
            <w:tcW w:w="583" w:type="dxa"/>
            <w:gridSpan w:val="2"/>
            <w:vAlign w:val="center"/>
          </w:tcPr>
          <w:p w14:paraId="17CFD0B3">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12</w:t>
            </w:r>
          </w:p>
        </w:tc>
        <w:tc>
          <w:tcPr>
            <w:tcW w:w="572" w:type="dxa"/>
            <w:gridSpan w:val="2"/>
            <w:vAlign w:val="center"/>
          </w:tcPr>
          <w:p w14:paraId="1A863334">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448" w:type="dxa"/>
            <w:gridSpan w:val="2"/>
            <w:vAlign w:val="center"/>
          </w:tcPr>
          <w:p w14:paraId="29671301">
            <w:pPr>
              <w:autoSpaceDE w:val="0"/>
              <w:autoSpaceDN w:val="0"/>
              <w:spacing w:line="240" w:lineRule="exact"/>
              <w:ind w:firstLine="360"/>
              <w:jc w:val="left"/>
              <w:rPr>
                <w:rFonts w:hint="eastAsia" w:ascii="仿宋" w:hAnsi="仿宋" w:eastAsia="仿宋" w:cs="华文仿宋"/>
                <w:sz w:val="18"/>
                <w:szCs w:val="18"/>
              </w:rPr>
            </w:pPr>
            <w:r>
              <w:rPr>
                <w:rFonts w:hint="eastAsia" w:ascii="仿宋" w:hAnsi="仿宋" w:eastAsia="仿宋" w:cs="华文仿宋"/>
                <w:sz w:val="18"/>
                <w:szCs w:val="18"/>
              </w:rPr>
              <w:t>00</w:t>
            </w:r>
          </w:p>
        </w:tc>
        <w:tc>
          <w:tcPr>
            <w:tcW w:w="543" w:type="dxa"/>
            <w:vAlign w:val="center"/>
          </w:tcPr>
          <w:p w14:paraId="7250E148">
            <w:pPr>
              <w:autoSpaceDE w:val="0"/>
              <w:autoSpaceDN w:val="0"/>
              <w:spacing w:line="240" w:lineRule="exact"/>
              <w:jc w:val="left"/>
              <w:rPr>
                <w:rFonts w:hint="eastAsia" w:ascii="仿宋" w:hAnsi="仿宋" w:eastAsia="仿宋" w:cs="华文仿宋"/>
                <w:sz w:val="18"/>
                <w:szCs w:val="18"/>
              </w:rPr>
            </w:pPr>
          </w:p>
        </w:tc>
      </w:tr>
      <w:tr w14:paraId="6F94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dxa"/>
            <w:vMerge w:val="continue"/>
            <w:vAlign w:val="center"/>
          </w:tcPr>
          <w:p w14:paraId="4E1CCB6A">
            <w:pPr>
              <w:autoSpaceDE w:val="0"/>
              <w:autoSpaceDN w:val="0"/>
              <w:spacing w:after="120" w:afterLines="50"/>
              <w:jc w:val="left"/>
              <w:rPr>
                <w:rFonts w:hint="eastAsia" w:ascii="仿宋" w:hAnsi="仿宋" w:eastAsia="仿宋" w:cs="华文仿宋"/>
                <w:sz w:val="18"/>
                <w:szCs w:val="18"/>
              </w:rPr>
            </w:pPr>
          </w:p>
        </w:tc>
        <w:tc>
          <w:tcPr>
            <w:tcW w:w="318" w:type="dxa"/>
            <w:vMerge w:val="restart"/>
            <w:vAlign w:val="center"/>
          </w:tcPr>
          <w:p w14:paraId="41B47F78">
            <w:pPr>
              <w:autoSpaceDE w:val="0"/>
              <w:autoSpaceDN w:val="0"/>
              <w:spacing w:after="120" w:afterLines="50"/>
              <w:jc w:val="left"/>
              <w:rPr>
                <w:rFonts w:hint="eastAsia" w:ascii="仿宋" w:hAnsi="仿宋" w:eastAsia="仿宋" w:cs="华文仿宋"/>
                <w:sz w:val="18"/>
                <w:szCs w:val="18"/>
              </w:rPr>
            </w:pPr>
            <w:r>
              <w:rPr>
                <w:rFonts w:hint="eastAsia" w:ascii="仿宋" w:hAnsi="仿宋" w:eastAsia="仿宋" w:cs="华文仿宋"/>
                <w:sz w:val="18"/>
                <w:szCs w:val="18"/>
              </w:rPr>
              <w:t>专业拓展课</w:t>
            </w:r>
          </w:p>
          <w:p w14:paraId="448AEFE4">
            <w:pPr>
              <w:autoSpaceDE w:val="0"/>
              <w:autoSpaceDN w:val="0"/>
              <w:spacing w:after="120" w:afterLines="50"/>
              <w:jc w:val="left"/>
              <w:rPr>
                <w:rFonts w:hint="eastAsia" w:ascii="仿宋" w:hAnsi="仿宋" w:eastAsia="仿宋" w:cs="华文仿宋"/>
                <w:sz w:val="18"/>
                <w:szCs w:val="18"/>
              </w:rPr>
            </w:pPr>
            <w:r>
              <w:rPr>
                <w:rFonts w:hint="eastAsia" w:ascii="仿宋" w:hAnsi="仿宋" w:eastAsia="仿宋" w:cs="华文仿宋"/>
                <w:sz w:val="18"/>
                <w:szCs w:val="18"/>
              </w:rPr>
              <w:t>选修</w:t>
            </w:r>
          </w:p>
        </w:tc>
        <w:tc>
          <w:tcPr>
            <w:tcW w:w="403" w:type="dxa"/>
            <w:vAlign w:val="center"/>
          </w:tcPr>
          <w:p w14:paraId="2121DABE">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1</w:t>
            </w:r>
          </w:p>
        </w:tc>
        <w:tc>
          <w:tcPr>
            <w:tcW w:w="844" w:type="dxa"/>
            <w:vAlign w:val="center"/>
          </w:tcPr>
          <w:p w14:paraId="2AD1677E">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1302B04215S</w:t>
            </w:r>
          </w:p>
        </w:tc>
        <w:tc>
          <w:tcPr>
            <w:tcW w:w="1149" w:type="dxa"/>
            <w:gridSpan w:val="3"/>
            <w:vAlign w:val="center"/>
          </w:tcPr>
          <w:p w14:paraId="3E7C16A7">
            <w:pPr>
              <w:widowControl/>
              <w:jc w:val="center"/>
              <w:textAlignment w:val="center"/>
              <w:rPr>
                <w:rFonts w:hint="eastAsia" w:ascii="仿宋" w:hAnsi="仿宋" w:eastAsia="仿宋" w:cs="仿宋"/>
                <w:sz w:val="18"/>
                <w:szCs w:val="18"/>
                <w:lang w:bidi="zh-CN"/>
              </w:rPr>
            </w:pPr>
            <w:r>
              <w:rPr>
                <w:rFonts w:hint="eastAsia" w:ascii="仿宋" w:hAnsi="仿宋" w:eastAsia="仿宋" w:cs="仿宋"/>
                <w:sz w:val="18"/>
                <w:szCs w:val="18"/>
              </w:rPr>
              <w:t>仪器分析</w:t>
            </w:r>
          </w:p>
        </w:tc>
        <w:tc>
          <w:tcPr>
            <w:tcW w:w="399" w:type="dxa"/>
            <w:vAlign w:val="center"/>
          </w:tcPr>
          <w:p w14:paraId="397DE241">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vAlign w:val="center"/>
          </w:tcPr>
          <w:p w14:paraId="2D5DAC6F">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606" w:type="dxa"/>
            <w:gridSpan w:val="3"/>
            <w:vAlign w:val="center"/>
          </w:tcPr>
          <w:p w14:paraId="7DACE979">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64</w:t>
            </w:r>
          </w:p>
        </w:tc>
        <w:tc>
          <w:tcPr>
            <w:tcW w:w="594" w:type="dxa"/>
            <w:gridSpan w:val="2"/>
            <w:vAlign w:val="center"/>
          </w:tcPr>
          <w:p w14:paraId="6D85CE46">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16</w:t>
            </w:r>
          </w:p>
        </w:tc>
        <w:tc>
          <w:tcPr>
            <w:tcW w:w="606" w:type="dxa"/>
            <w:gridSpan w:val="2"/>
            <w:vAlign w:val="center"/>
          </w:tcPr>
          <w:p w14:paraId="4147556E">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48</w:t>
            </w:r>
          </w:p>
        </w:tc>
        <w:tc>
          <w:tcPr>
            <w:tcW w:w="561" w:type="dxa"/>
            <w:gridSpan w:val="2"/>
            <w:vAlign w:val="center"/>
          </w:tcPr>
          <w:p w14:paraId="68A53C7E">
            <w:pPr>
              <w:rPr>
                <w:rFonts w:hint="eastAsia" w:ascii="仿宋" w:hAnsi="仿宋" w:eastAsia="仿宋" w:cs="仿宋"/>
                <w:sz w:val="18"/>
                <w:szCs w:val="18"/>
              </w:rPr>
            </w:pPr>
          </w:p>
        </w:tc>
        <w:tc>
          <w:tcPr>
            <w:tcW w:w="583" w:type="dxa"/>
            <w:gridSpan w:val="2"/>
            <w:vAlign w:val="center"/>
          </w:tcPr>
          <w:p w14:paraId="260E9E51">
            <w:pPr>
              <w:rPr>
                <w:rFonts w:hint="eastAsia" w:ascii="仿宋" w:hAnsi="仿宋" w:eastAsia="仿宋" w:cs="仿宋"/>
                <w:sz w:val="18"/>
                <w:szCs w:val="18"/>
              </w:rPr>
            </w:pPr>
          </w:p>
        </w:tc>
        <w:tc>
          <w:tcPr>
            <w:tcW w:w="662" w:type="dxa"/>
            <w:gridSpan w:val="2"/>
            <w:vAlign w:val="center"/>
          </w:tcPr>
          <w:p w14:paraId="19DC5C86">
            <w:pPr>
              <w:rPr>
                <w:rFonts w:hint="eastAsia" w:ascii="仿宋" w:hAnsi="仿宋" w:eastAsia="仿宋" w:cs="仿宋"/>
                <w:sz w:val="18"/>
                <w:szCs w:val="18"/>
              </w:rPr>
            </w:pPr>
          </w:p>
        </w:tc>
        <w:tc>
          <w:tcPr>
            <w:tcW w:w="583" w:type="dxa"/>
            <w:gridSpan w:val="2"/>
            <w:vAlign w:val="center"/>
          </w:tcPr>
          <w:p w14:paraId="35D64504">
            <w:pPr>
              <w:widowControl/>
              <w:jc w:val="right"/>
              <w:textAlignment w:val="center"/>
              <w:rPr>
                <w:rFonts w:hint="eastAsia" w:ascii="仿宋" w:hAnsi="仿宋" w:eastAsia="仿宋" w:cs="仿宋"/>
                <w:sz w:val="18"/>
                <w:szCs w:val="18"/>
              </w:rPr>
            </w:pPr>
            <w:r>
              <w:rPr>
                <w:rFonts w:hint="eastAsia" w:ascii="仿宋" w:hAnsi="仿宋" w:eastAsia="仿宋" w:cs="仿宋"/>
                <w:sz w:val="18"/>
                <w:szCs w:val="18"/>
              </w:rPr>
              <w:t>4</w:t>
            </w:r>
          </w:p>
        </w:tc>
        <w:tc>
          <w:tcPr>
            <w:tcW w:w="572" w:type="dxa"/>
            <w:gridSpan w:val="2"/>
            <w:vAlign w:val="center"/>
          </w:tcPr>
          <w:p w14:paraId="7822771A">
            <w:pPr>
              <w:widowControl/>
              <w:jc w:val="center"/>
              <w:textAlignment w:val="center"/>
              <w:rPr>
                <w:rFonts w:hint="eastAsia" w:ascii="仿宋" w:hAnsi="仿宋" w:eastAsia="仿宋" w:cs="仿宋"/>
                <w:sz w:val="18"/>
                <w:szCs w:val="18"/>
              </w:rPr>
            </w:pPr>
          </w:p>
        </w:tc>
        <w:tc>
          <w:tcPr>
            <w:tcW w:w="448" w:type="dxa"/>
            <w:gridSpan w:val="2"/>
            <w:vAlign w:val="center"/>
          </w:tcPr>
          <w:p w14:paraId="5D4019AE">
            <w:pPr>
              <w:jc w:val="center"/>
              <w:rPr>
                <w:rFonts w:hint="eastAsia" w:ascii="仿宋" w:hAnsi="仿宋" w:eastAsia="仿宋" w:cs="仿宋"/>
                <w:sz w:val="18"/>
                <w:szCs w:val="18"/>
              </w:rPr>
            </w:pPr>
          </w:p>
        </w:tc>
        <w:tc>
          <w:tcPr>
            <w:tcW w:w="543" w:type="dxa"/>
            <w:vAlign w:val="center"/>
          </w:tcPr>
          <w:p w14:paraId="7F25FE26">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0.8</w:t>
            </w:r>
          </w:p>
        </w:tc>
      </w:tr>
      <w:tr w14:paraId="3E7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dxa"/>
            <w:vMerge w:val="continue"/>
            <w:vAlign w:val="center"/>
          </w:tcPr>
          <w:p w14:paraId="1C953FEB">
            <w:pPr>
              <w:autoSpaceDE w:val="0"/>
              <w:autoSpaceDN w:val="0"/>
              <w:spacing w:after="120" w:afterLines="50"/>
              <w:jc w:val="left"/>
              <w:rPr>
                <w:rFonts w:hint="eastAsia" w:ascii="仿宋" w:hAnsi="仿宋" w:eastAsia="仿宋" w:cs="华文仿宋"/>
                <w:sz w:val="18"/>
                <w:szCs w:val="18"/>
              </w:rPr>
            </w:pPr>
          </w:p>
        </w:tc>
        <w:tc>
          <w:tcPr>
            <w:tcW w:w="318" w:type="dxa"/>
            <w:vMerge w:val="continue"/>
            <w:vAlign w:val="center"/>
          </w:tcPr>
          <w:p w14:paraId="24C1E321">
            <w:pPr>
              <w:autoSpaceDE w:val="0"/>
              <w:autoSpaceDN w:val="0"/>
              <w:spacing w:after="120" w:afterLines="50"/>
              <w:jc w:val="left"/>
              <w:rPr>
                <w:rFonts w:hint="eastAsia" w:ascii="仿宋" w:hAnsi="仿宋" w:eastAsia="仿宋" w:cs="华文仿宋"/>
                <w:sz w:val="18"/>
                <w:szCs w:val="18"/>
              </w:rPr>
            </w:pPr>
          </w:p>
        </w:tc>
        <w:tc>
          <w:tcPr>
            <w:tcW w:w="403" w:type="dxa"/>
            <w:vAlign w:val="center"/>
          </w:tcPr>
          <w:p w14:paraId="3D332AC7">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2</w:t>
            </w:r>
          </w:p>
        </w:tc>
        <w:tc>
          <w:tcPr>
            <w:tcW w:w="844" w:type="dxa"/>
            <w:vAlign w:val="center"/>
          </w:tcPr>
          <w:p w14:paraId="6EFCDA33">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1302B04216C</w:t>
            </w:r>
          </w:p>
        </w:tc>
        <w:tc>
          <w:tcPr>
            <w:tcW w:w="1149" w:type="dxa"/>
            <w:gridSpan w:val="3"/>
          </w:tcPr>
          <w:p w14:paraId="754BC26C">
            <w:pPr>
              <w:spacing w:line="240" w:lineRule="exact"/>
              <w:jc w:val="center"/>
              <w:rPr>
                <w:rFonts w:hint="eastAsia" w:ascii="仿宋" w:hAnsi="仿宋" w:eastAsia="仿宋" w:cs="仿宋"/>
                <w:kern w:val="0"/>
                <w:sz w:val="18"/>
                <w:szCs w:val="18"/>
                <w:lang w:bidi="ar"/>
              </w:rPr>
            </w:pPr>
            <w:r>
              <w:rPr>
                <w:rFonts w:hint="eastAsia" w:ascii="仿宋" w:hAnsi="仿宋" w:eastAsia="仿宋" w:cs="仿宋"/>
                <w:kern w:val="0"/>
                <w:sz w:val="18"/>
                <w:szCs w:val="18"/>
                <w:lang w:bidi="ar"/>
              </w:rPr>
              <w:t>插花与盆景技艺</w:t>
            </w:r>
          </w:p>
        </w:tc>
        <w:tc>
          <w:tcPr>
            <w:tcW w:w="399" w:type="dxa"/>
            <w:vAlign w:val="center"/>
          </w:tcPr>
          <w:p w14:paraId="766E98A6">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C</w:t>
            </w:r>
          </w:p>
        </w:tc>
        <w:tc>
          <w:tcPr>
            <w:tcW w:w="504" w:type="dxa"/>
            <w:gridSpan w:val="2"/>
            <w:vAlign w:val="center"/>
          </w:tcPr>
          <w:p w14:paraId="0BE31C68">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606" w:type="dxa"/>
            <w:gridSpan w:val="3"/>
            <w:vAlign w:val="center"/>
          </w:tcPr>
          <w:p w14:paraId="22C57E40">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32</w:t>
            </w:r>
          </w:p>
        </w:tc>
        <w:tc>
          <w:tcPr>
            <w:tcW w:w="594" w:type="dxa"/>
            <w:gridSpan w:val="2"/>
            <w:vAlign w:val="center"/>
          </w:tcPr>
          <w:p w14:paraId="0D89272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12</w:t>
            </w:r>
          </w:p>
        </w:tc>
        <w:tc>
          <w:tcPr>
            <w:tcW w:w="606" w:type="dxa"/>
            <w:gridSpan w:val="2"/>
            <w:vAlign w:val="center"/>
          </w:tcPr>
          <w:p w14:paraId="61AEFA9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rPr>
              <w:t>20</w:t>
            </w:r>
          </w:p>
        </w:tc>
        <w:tc>
          <w:tcPr>
            <w:tcW w:w="561" w:type="dxa"/>
            <w:gridSpan w:val="2"/>
            <w:vAlign w:val="center"/>
          </w:tcPr>
          <w:p w14:paraId="10CFAE39">
            <w:pPr>
              <w:jc w:val="center"/>
              <w:rPr>
                <w:rFonts w:hint="eastAsia" w:ascii="仿宋" w:hAnsi="仿宋" w:eastAsia="仿宋" w:cs="仿宋"/>
                <w:sz w:val="18"/>
                <w:szCs w:val="18"/>
              </w:rPr>
            </w:pPr>
          </w:p>
        </w:tc>
        <w:tc>
          <w:tcPr>
            <w:tcW w:w="583" w:type="dxa"/>
            <w:gridSpan w:val="2"/>
            <w:vAlign w:val="center"/>
          </w:tcPr>
          <w:p w14:paraId="0A5B8BDD">
            <w:pPr>
              <w:widowControl/>
              <w:jc w:val="center"/>
              <w:textAlignment w:val="center"/>
              <w:rPr>
                <w:rFonts w:hint="eastAsia" w:ascii="仿宋" w:hAnsi="仿宋" w:eastAsia="仿宋" w:cs="仿宋"/>
                <w:sz w:val="18"/>
                <w:szCs w:val="18"/>
              </w:rPr>
            </w:pPr>
          </w:p>
        </w:tc>
        <w:tc>
          <w:tcPr>
            <w:tcW w:w="662" w:type="dxa"/>
            <w:gridSpan w:val="2"/>
            <w:vAlign w:val="center"/>
          </w:tcPr>
          <w:p w14:paraId="751157E0">
            <w:pPr>
              <w:jc w:val="center"/>
              <w:rPr>
                <w:rFonts w:hint="eastAsia" w:ascii="仿宋" w:hAnsi="仿宋" w:eastAsia="仿宋" w:cs="仿宋"/>
                <w:sz w:val="18"/>
                <w:szCs w:val="18"/>
              </w:rPr>
            </w:pPr>
          </w:p>
        </w:tc>
        <w:tc>
          <w:tcPr>
            <w:tcW w:w="583" w:type="dxa"/>
            <w:gridSpan w:val="2"/>
            <w:vAlign w:val="center"/>
          </w:tcPr>
          <w:p w14:paraId="35652E3A">
            <w:pPr>
              <w:jc w:val="center"/>
              <w:rPr>
                <w:rFonts w:hint="eastAsia" w:ascii="仿宋" w:hAnsi="仿宋" w:eastAsia="仿宋" w:cs="仿宋"/>
                <w:sz w:val="18"/>
                <w:szCs w:val="18"/>
              </w:rPr>
            </w:pPr>
          </w:p>
        </w:tc>
        <w:tc>
          <w:tcPr>
            <w:tcW w:w="572" w:type="dxa"/>
            <w:gridSpan w:val="2"/>
            <w:vAlign w:val="center"/>
          </w:tcPr>
          <w:p w14:paraId="05AB38AC">
            <w:pPr>
              <w:jc w:val="center"/>
              <w:rPr>
                <w:rFonts w:hint="eastAsia" w:ascii="仿宋" w:hAnsi="仿宋" w:eastAsia="仿宋" w:cs="仿宋"/>
                <w:sz w:val="18"/>
                <w:szCs w:val="18"/>
              </w:rPr>
            </w:pPr>
            <w:r>
              <w:rPr>
                <w:rFonts w:hint="eastAsia" w:ascii="仿宋" w:hAnsi="仿宋" w:eastAsia="仿宋" w:cs="仿宋"/>
                <w:sz w:val="18"/>
                <w:szCs w:val="18"/>
              </w:rPr>
              <w:t>4</w:t>
            </w:r>
          </w:p>
        </w:tc>
        <w:tc>
          <w:tcPr>
            <w:tcW w:w="448" w:type="dxa"/>
            <w:gridSpan w:val="2"/>
          </w:tcPr>
          <w:p w14:paraId="14A9CA8C">
            <w:pPr>
              <w:jc w:val="center"/>
              <w:rPr>
                <w:rFonts w:hint="eastAsia" w:ascii="仿宋" w:hAnsi="仿宋" w:eastAsia="仿宋" w:cs="仿宋"/>
                <w:sz w:val="18"/>
                <w:szCs w:val="18"/>
              </w:rPr>
            </w:pPr>
          </w:p>
        </w:tc>
        <w:tc>
          <w:tcPr>
            <w:tcW w:w="543" w:type="dxa"/>
            <w:vAlign w:val="center"/>
          </w:tcPr>
          <w:p w14:paraId="50CC08D7">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0.8</w:t>
            </w:r>
          </w:p>
        </w:tc>
      </w:tr>
      <w:tr w14:paraId="7028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dxa"/>
            <w:vMerge w:val="continue"/>
            <w:vAlign w:val="center"/>
          </w:tcPr>
          <w:p w14:paraId="38C58155">
            <w:pPr>
              <w:autoSpaceDE w:val="0"/>
              <w:autoSpaceDN w:val="0"/>
              <w:spacing w:after="120" w:afterLines="50"/>
              <w:jc w:val="left"/>
              <w:rPr>
                <w:rFonts w:hint="eastAsia" w:ascii="仿宋" w:hAnsi="仿宋" w:eastAsia="仿宋" w:cs="华文仿宋"/>
                <w:sz w:val="18"/>
                <w:szCs w:val="18"/>
              </w:rPr>
            </w:pPr>
          </w:p>
        </w:tc>
        <w:tc>
          <w:tcPr>
            <w:tcW w:w="318" w:type="dxa"/>
            <w:vMerge w:val="continue"/>
            <w:vAlign w:val="center"/>
          </w:tcPr>
          <w:p w14:paraId="0BFF6902">
            <w:pPr>
              <w:autoSpaceDE w:val="0"/>
              <w:autoSpaceDN w:val="0"/>
              <w:spacing w:after="120" w:afterLines="50"/>
              <w:jc w:val="left"/>
              <w:rPr>
                <w:rFonts w:hint="eastAsia" w:ascii="仿宋" w:hAnsi="仿宋" w:eastAsia="仿宋" w:cs="华文仿宋"/>
                <w:sz w:val="18"/>
                <w:szCs w:val="18"/>
              </w:rPr>
            </w:pPr>
          </w:p>
        </w:tc>
        <w:tc>
          <w:tcPr>
            <w:tcW w:w="403" w:type="dxa"/>
            <w:vAlign w:val="center"/>
          </w:tcPr>
          <w:p w14:paraId="606C1E02">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3</w:t>
            </w:r>
          </w:p>
        </w:tc>
        <w:tc>
          <w:tcPr>
            <w:tcW w:w="844" w:type="dxa"/>
            <w:vAlign w:val="center"/>
          </w:tcPr>
          <w:p w14:paraId="2EC819FB">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1302B04217S</w:t>
            </w:r>
          </w:p>
        </w:tc>
        <w:tc>
          <w:tcPr>
            <w:tcW w:w="1149" w:type="dxa"/>
            <w:gridSpan w:val="3"/>
          </w:tcPr>
          <w:p w14:paraId="4D997133">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食用菌生产技术</w:t>
            </w:r>
          </w:p>
        </w:tc>
        <w:tc>
          <w:tcPr>
            <w:tcW w:w="399" w:type="dxa"/>
            <w:vAlign w:val="center"/>
          </w:tcPr>
          <w:p w14:paraId="12988227">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vAlign w:val="center"/>
          </w:tcPr>
          <w:p w14:paraId="7FC5D6B9">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2</w:t>
            </w:r>
          </w:p>
        </w:tc>
        <w:tc>
          <w:tcPr>
            <w:tcW w:w="606" w:type="dxa"/>
            <w:gridSpan w:val="3"/>
          </w:tcPr>
          <w:p w14:paraId="63CB7F20">
            <w:pPr>
              <w:widowControl/>
              <w:jc w:val="center"/>
              <w:textAlignment w:val="top"/>
              <w:rPr>
                <w:rFonts w:hint="eastAsia" w:ascii="仿宋" w:hAnsi="仿宋" w:eastAsia="仿宋" w:cs="仿宋"/>
                <w:sz w:val="18"/>
                <w:szCs w:val="18"/>
              </w:rPr>
            </w:pPr>
            <w:r>
              <w:rPr>
                <w:rFonts w:hint="eastAsia" w:ascii="仿宋" w:hAnsi="仿宋" w:eastAsia="仿宋" w:cs="仿宋"/>
                <w:kern w:val="0"/>
                <w:sz w:val="18"/>
                <w:szCs w:val="18"/>
                <w:lang w:bidi="ar"/>
              </w:rPr>
              <w:t>32</w:t>
            </w:r>
          </w:p>
        </w:tc>
        <w:tc>
          <w:tcPr>
            <w:tcW w:w="594" w:type="dxa"/>
            <w:gridSpan w:val="2"/>
          </w:tcPr>
          <w:p w14:paraId="10D8DBA6">
            <w:pPr>
              <w:jc w:val="center"/>
              <w:rPr>
                <w:rFonts w:hint="eastAsia" w:ascii="仿宋" w:hAnsi="仿宋" w:eastAsia="仿宋" w:cs="仿宋"/>
                <w:sz w:val="18"/>
                <w:szCs w:val="18"/>
              </w:rPr>
            </w:pPr>
            <w:r>
              <w:rPr>
                <w:rFonts w:hint="eastAsia" w:ascii="仿宋" w:hAnsi="仿宋" w:eastAsia="仿宋" w:cs="仿宋"/>
                <w:sz w:val="18"/>
                <w:szCs w:val="18"/>
              </w:rPr>
              <w:t>14</w:t>
            </w:r>
          </w:p>
        </w:tc>
        <w:tc>
          <w:tcPr>
            <w:tcW w:w="606" w:type="dxa"/>
            <w:gridSpan w:val="2"/>
          </w:tcPr>
          <w:p w14:paraId="6A6F2DCB">
            <w:pPr>
              <w:jc w:val="center"/>
              <w:rPr>
                <w:rFonts w:hint="eastAsia" w:ascii="仿宋" w:hAnsi="仿宋" w:eastAsia="仿宋" w:cs="仿宋"/>
                <w:sz w:val="18"/>
                <w:szCs w:val="18"/>
              </w:rPr>
            </w:pPr>
            <w:r>
              <w:rPr>
                <w:rFonts w:hint="eastAsia" w:ascii="仿宋" w:hAnsi="仿宋" w:eastAsia="仿宋" w:cs="仿宋"/>
                <w:sz w:val="18"/>
                <w:szCs w:val="18"/>
              </w:rPr>
              <w:t>18</w:t>
            </w:r>
          </w:p>
        </w:tc>
        <w:tc>
          <w:tcPr>
            <w:tcW w:w="561" w:type="dxa"/>
            <w:gridSpan w:val="2"/>
          </w:tcPr>
          <w:p w14:paraId="463CB151">
            <w:pPr>
              <w:jc w:val="center"/>
              <w:rPr>
                <w:rFonts w:hint="eastAsia" w:ascii="仿宋" w:hAnsi="仿宋" w:eastAsia="仿宋" w:cs="仿宋"/>
                <w:sz w:val="18"/>
                <w:szCs w:val="18"/>
              </w:rPr>
            </w:pPr>
          </w:p>
        </w:tc>
        <w:tc>
          <w:tcPr>
            <w:tcW w:w="583" w:type="dxa"/>
            <w:gridSpan w:val="2"/>
            <w:vAlign w:val="center"/>
          </w:tcPr>
          <w:p w14:paraId="216B51D6">
            <w:pPr>
              <w:jc w:val="center"/>
              <w:rPr>
                <w:rFonts w:hint="eastAsia" w:ascii="仿宋" w:hAnsi="仿宋" w:eastAsia="仿宋" w:cs="仿宋"/>
                <w:sz w:val="18"/>
                <w:szCs w:val="18"/>
              </w:rPr>
            </w:pPr>
          </w:p>
        </w:tc>
        <w:tc>
          <w:tcPr>
            <w:tcW w:w="662" w:type="dxa"/>
            <w:gridSpan w:val="2"/>
            <w:vAlign w:val="center"/>
          </w:tcPr>
          <w:p w14:paraId="2D2F3751">
            <w:pPr>
              <w:widowControl/>
              <w:jc w:val="center"/>
              <w:textAlignment w:val="center"/>
              <w:rPr>
                <w:rFonts w:hint="eastAsia" w:ascii="仿宋" w:hAnsi="仿宋" w:eastAsia="仿宋" w:cs="仿宋"/>
                <w:sz w:val="18"/>
                <w:szCs w:val="18"/>
              </w:rPr>
            </w:pPr>
          </w:p>
        </w:tc>
        <w:tc>
          <w:tcPr>
            <w:tcW w:w="583" w:type="dxa"/>
            <w:gridSpan w:val="2"/>
            <w:vAlign w:val="center"/>
          </w:tcPr>
          <w:p w14:paraId="0769D73A">
            <w:pPr>
              <w:jc w:val="center"/>
              <w:rPr>
                <w:rFonts w:hint="eastAsia" w:ascii="仿宋" w:hAnsi="仿宋" w:eastAsia="仿宋" w:cs="仿宋"/>
                <w:sz w:val="18"/>
                <w:szCs w:val="18"/>
              </w:rPr>
            </w:pPr>
          </w:p>
        </w:tc>
        <w:tc>
          <w:tcPr>
            <w:tcW w:w="572" w:type="dxa"/>
            <w:gridSpan w:val="2"/>
            <w:vAlign w:val="center"/>
          </w:tcPr>
          <w:p w14:paraId="02727369">
            <w:pPr>
              <w:jc w:val="center"/>
              <w:rPr>
                <w:rFonts w:hint="eastAsia" w:ascii="仿宋" w:hAnsi="仿宋" w:eastAsia="仿宋" w:cs="仿宋"/>
                <w:sz w:val="18"/>
                <w:szCs w:val="18"/>
              </w:rPr>
            </w:pPr>
            <w:r>
              <w:rPr>
                <w:rFonts w:hint="eastAsia" w:ascii="仿宋" w:hAnsi="仿宋" w:eastAsia="仿宋" w:cs="仿宋"/>
                <w:sz w:val="18"/>
                <w:szCs w:val="18"/>
              </w:rPr>
              <w:t>4</w:t>
            </w:r>
          </w:p>
        </w:tc>
        <w:tc>
          <w:tcPr>
            <w:tcW w:w="448" w:type="dxa"/>
            <w:gridSpan w:val="2"/>
            <w:vAlign w:val="center"/>
          </w:tcPr>
          <w:p w14:paraId="7BC2447B">
            <w:pPr>
              <w:autoSpaceDE w:val="0"/>
              <w:autoSpaceDN w:val="0"/>
              <w:spacing w:line="240" w:lineRule="exact"/>
              <w:jc w:val="left"/>
              <w:rPr>
                <w:rFonts w:hint="eastAsia" w:ascii="仿宋" w:hAnsi="仿宋" w:eastAsia="仿宋" w:cs="仿宋"/>
                <w:sz w:val="18"/>
                <w:szCs w:val="18"/>
              </w:rPr>
            </w:pPr>
          </w:p>
        </w:tc>
        <w:tc>
          <w:tcPr>
            <w:tcW w:w="543" w:type="dxa"/>
            <w:vAlign w:val="center"/>
          </w:tcPr>
          <w:p w14:paraId="66CA0B82">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0.8</w:t>
            </w:r>
          </w:p>
        </w:tc>
      </w:tr>
      <w:tr w14:paraId="5507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72" w:type="dxa"/>
            <w:vMerge w:val="continue"/>
            <w:vAlign w:val="center"/>
          </w:tcPr>
          <w:p w14:paraId="5A49F283">
            <w:pPr>
              <w:autoSpaceDE w:val="0"/>
              <w:autoSpaceDN w:val="0"/>
              <w:spacing w:after="120" w:afterLines="50"/>
              <w:jc w:val="left"/>
              <w:rPr>
                <w:rFonts w:hint="eastAsia" w:ascii="仿宋" w:hAnsi="仿宋" w:eastAsia="仿宋" w:cs="华文仿宋"/>
                <w:sz w:val="18"/>
                <w:szCs w:val="18"/>
              </w:rPr>
            </w:pPr>
          </w:p>
        </w:tc>
        <w:tc>
          <w:tcPr>
            <w:tcW w:w="318" w:type="dxa"/>
            <w:vMerge w:val="continue"/>
            <w:vAlign w:val="center"/>
          </w:tcPr>
          <w:p w14:paraId="61E97F34">
            <w:pPr>
              <w:autoSpaceDE w:val="0"/>
              <w:autoSpaceDN w:val="0"/>
              <w:spacing w:after="120" w:afterLines="50"/>
              <w:jc w:val="left"/>
              <w:rPr>
                <w:rFonts w:hint="eastAsia" w:ascii="仿宋" w:hAnsi="仿宋" w:eastAsia="仿宋" w:cs="华文仿宋"/>
                <w:sz w:val="18"/>
                <w:szCs w:val="18"/>
              </w:rPr>
            </w:pPr>
          </w:p>
        </w:tc>
        <w:tc>
          <w:tcPr>
            <w:tcW w:w="403" w:type="dxa"/>
            <w:vAlign w:val="center"/>
          </w:tcPr>
          <w:p w14:paraId="55C1D225">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4</w:t>
            </w:r>
          </w:p>
        </w:tc>
        <w:tc>
          <w:tcPr>
            <w:tcW w:w="844" w:type="dxa"/>
            <w:vAlign w:val="center"/>
          </w:tcPr>
          <w:p w14:paraId="07A7B0A2">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1302B04218S</w:t>
            </w:r>
          </w:p>
        </w:tc>
        <w:tc>
          <w:tcPr>
            <w:tcW w:w="1149" w:type="dxa"/>
            <w:gridSpan w:val="3"/>
            <w:vAlign w:val="center"/>
          </w:tcPr>
          <w:p w14:paraId="472FEC80">
            <w:pPr>
              <w:widowControl/>
              <w:jc w:val="center"/>
              <w:textAlignment w:val="center"/>
              <w:rPr>
                <w:rFonts w:hint="eastAsia" w:ascii="仿宋" w:hAnsi="仿宋" w:eastAsia="仿宋" w:cs="仿宋"/>
                <w:sz w:val="18"/>
                <w:szCs w:val="18"/>
              </w:rPr>
            </w:pPr>
            <w:r>
              <w:rPr>
                <w:rFonts w:hint="eastAsia" w:ascii="仿宋" w:hAnsi="仿宋" w:eastAsia="仿宋" w:cs="仿宋"/>
                <w:sz w:val="18"/>
                <w:szCs w:val="18"/>
              </w:rPr>
              <w:t>智慧农业概论</w:t>
            </w:r>
          </w:p>
        </w:tc>
        <w:tc>
          <w:tcPr>
            <w:tcW w:w="399" w:type="dxa"/>
            <w:vAlign w:val="center"/>
          </w:tcPr>
          <w:p w14:paraId="1490C671">
            <w:pPr>
              <w:jc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vAlign w:val="center"/>
          </w:tcPr>
          <w:p w14:paraId="11198BA9">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2</w:t>
            </w:r>
          </w:p>
        </w:tc>
        <w:tc>
          <w:tcPr>
            <w:tcW w:w="606" w:type="dxa"/>
            <w:gridSpan w:val="3"/>
            <w:vAlign w:val="center"/>
          </w:tcPr>
          <w:p w14:paraId="1C0F8520">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32</w:t>
            </w:r>
          </w:p>
        </w:tc>
        <w:tc>
          <w:tcPr>
            <w:tcW w:w="594" w:type="dxa"/>
            <w:gridSpan w:val="2"/>
            <w:vAlign w:val="center"/>
          </w:tcPr>
          <w:p w14:paraId="1A72CEFB">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14</w:t>
            </w:r>
          </w:p>
        </w:tc>
        <w:tc>
          <w:tcPr>
            <w:tcW w:w="606" w:type="dxa"/>
            <w:gridSpan w:val="2"/>
            <w:vAlign w:val="center"/>
          </w:tcPr>
          <w:p w14:paraId="417B290F">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18</w:t>
            </w:r>
          </w:p>
        </w:tc>
        <w:tc>
          <w:tcPr>
            <w:tcW w:w="561" w:type="dxa"/>
            <w:gridSpan w:val="2"/>
            <w:vAlign w:val="center"/>
          </w:tcPr>
          <w:p w14:paraId="2CE2EEEE">
            <w:pPr>
              <w:rPr>
                <w:rFonts w:hint="eastAsia" w:ascii="仿宋" w:hAnsi="仿宋" w:eastAsia="仿宋" w:cs="仿宋"/>
                <w:sz w:val="18"/>
                <w:szCs w:val="18"/>
              </w:rPr>
            </w:pPr>
          </w:p>
        </w:tc>
        <w:tc>
          <w:tcPr>
            <w:tcW w:w="583" w:type="dxa"/>
            <w:gridSpan w:val="2"/>
            <w:vAlign w:val="center"/>
          </w:tcPr>
          <w:p w14:paraId="18F4E912">
            <w:pPr>
              <w:rPr>
                <w:rFonts w:hint="eastAsia" w:ascii="仿宋" w:hAnsi="仿宋" w:eastAsia="仿宋" w:cs="仿宋"/>
                <w:sz w:val="18"/>
                <w:szCs w:val="18"/>
              </w:rPr>
            </w:pPr>
          </w:p>
        </w:tc>
        <w:tc>
          <w:tcPr>
            <w:tcW w:w="662" w:type="dxa"/>
            <w:gridSpan w:val="2"/>
            <w:vAlign w:val="center"/>
          </w:tcPr>
          <w:p w14:paraId="069E0B65">
            <w:pPr>
              <w:rPr>
                <w:rFonts w:hint="eastAsia" w:ascii="仿宋" w:hAnsi="仿宋" w:eastAsia="仿宋" w:cs="仿宋"/>
                <w:sz w:val="18"/>
                <w:szCs w:val="18"/>
              </w:rPr>
            </w:pPr>
          </w:p>
        </w:tc>
        <w:tc>
          <w:tcPr>
            <w:tcW w:w="583" w:type="dxa"/>
            <w:gridSpan w:val="2"/>
            <w:vAlign w:val="center"/>
          </w:tcPr>
          <w:p w14:paraId="7827C97A">
            <w:pPr>
              <w:widowControl/>
              <w:jc w:val="right"/>
              <w:textAlignment w:val="center"/>
              <w:rPr>
                <w:rFonts w:hint="eastAsia" w:ascii="仿宋" w:hAnsi="仿宋" w:eastAsia="仿宋" w:cs="仿宋"/>
                <w:sz w:val="18"/>
                <w:szCs w:val="18"/>
              </w:rPr>
            </w:pPr>
          </w:p>
        </w:tc>
        <w:tc>
          <w:tcPr>
            <w:tcW w:w="572" w:type="dxa"/>
            <w:gridSpan w:val="2"/>
            <w:vAlign w:val="center"/>
          </w:tcPr>
          <w:p w14:paraId="29693878">
            <w:pPr>
              <w:jc w:val="center"/>
              <w:rPr>
                <w:rFonts w:hint="eastAsia" w:ascii="仿宋" w:hAnsi="仿宋" w:eastAsia="仿宋" w:cs="仿宋"/>
                <w:sz w:val="18"/>
                <w:szCs w:val="18"/>
              </w:rPr>
            </w:pPr>
            <w:r>
              <w:rPr>
                <w:rFonts w:hint="eastAsia" w:ascii="仿宋" w:hAnsi="仿宋" w:eastAsia="仿宋" w:cs="仿宋"/>
                <w:sz w:val="18"/>
                <w:szCs w:val="18"/>
              </w:rPr>
              <w:t>4</w:t>
            </w:r>
          </w:p>
        </w:tc>
        <w:tc>
          <w:tcPr>
            <w:tcW w:w="448" w:type="dxa"/>
            <w:gridSpan w:val="2"/>
            <w:vAlign w:val="center"/>
          </w:tcPr>
          <w:p w14:paraId="44A823D8">
            <w:pPr>
              <w:widowControl/>
              <w:jc w:val="left"/>
              <w:textAlignment w:val="center"/>
              <w:rPr>
                <w:rFonts w:hint="eastAsia" w:ascii="仿宋" w:hAnsi="仿宋" w:eastAsia="仿宋" w:cs="仿宋"/>
                <w:sz w:val="18"/>
                <w:szCs w:val="18"/>
              </w:rPr>
            </w:pPr>
          </w:p>
        </w:tc>
        <w:tc>
          <w:tcPr>
            <w:tcW w:w="543" w:type="dxa"/>
            <w:vAlign w:val="center"/>
          </w:tcPr>
          <w:p w14:paraId="0173DD8E">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0.8</w:t>
            </w:r>
          </w:p>
        </w:tc>
      </w:tr>
      <w:tr w14:paraId="0C7D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dxa"/>
            <w:vMerge w:val="continue"/>
            <w:vAlign w:val="center"/>
          </w:tcPr>
          <w:p w14:paraId="1149BCD1">
            <w:pPr>
              <w:autoSpaceDE w:val="0"/>
              <w:autoSpaceDN w:val="0"/>
              <w:spacing w:after="120" w:afterLines="50"/>
              <w:jc w:val="left"/>
              <w:rPr>
                <w:rFonts w:hint="eastAsia" w:ascii="仿宋" w:hAnsi="仿宋" w:eastAsia="仿宋" w:cs="华文仿宋"/>
                <w:sz w:val="18"/>
                <w:szCs w:val="18"/>
              </w:rPr>
            </w:pPr>
          </w:p>
        </w:tc>
        <w:tc>
          <w:tcPr>
            <w:tcW w:w="318" w:type="dxa"/>
            <w:vMerge w:val="continue"/>
            <w:vAlign w:val="center"/>
          </w:tcPr>
          <w:p w14:paraId="54DD6B8D">
            <w:pPr>
              <w:autoSpaceDE w:val="0"/>
              <w:autoSpaceDN w:val="0"/>
              <w:spacing w:after="120" w:afterLines="50"/>
              <w:jc w:val="left"/>
              <w:rPr>
                <w:rFonts w:hint="eastAsia" w:ascii="仿宋" w:hAnsi="仿宋" w:eastAsia="仿宋" w:cs="华文仿宋"/>
                <w:sz w:val="18"/>
                <w:szCs w:val="18"/>
              </w:rPr>
            </w:pPr>
          </w:p>
        </w:tc>
        <w:tc>
          <w:tcPr>
            <w:tcW w:w="403" w:type="dxa"/>
            <w:vAlign w:val="center"/>
          </w:tcPr>
          <w:p w14:paraId="4D73E0F4">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5</w:t>
            </w:r>
          </w:p>
        </w:tc>
        <w:tc>
          <w:tcPr>
            <w:tcW w:w="844" w:type="dxa"/>
            <w:vAlign w:val="center"/>
          </w:tcPr>
          <w:p w14:paraId="7189DD95">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1302B04219C</w:t>
            </w:r>
          </w:p>
        </w:tc>
        <w:tc>
          <w:tcPr>
            <w:tcW w:w="1149" w:type="dxa"/>
            <w:gridSpan w:val="3"/>
            <w:vAlign w:val="center"/>
          </w:tcPr>
          <w:p w14:paraId="5106A160">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茶艺</w:t>
            </w:r>
          </w:p>
        </w:tc>
        <w:tc>
          <w:tcPr>
            <w:tcW w:w="399" w:type="dxa"/>
            <w:vAlign w:val="center"/>
          </w:tcPr>
          <w:p w14:paraId="0669D0A5">
            <w:pPr>
              <w:jc w:val="center"/>
              <w:rPr>
                <w:rFonts w:hint="eastAsia" w:ascii="仿宋" w:hAnsi="仿宋" w:eastAsia="仿宋" w:cs="仿宋"/>
                <w:sz w:val="18"/>
                <w:szCs w:val="18"/>
              </w:rPr>
            </w:pPr>
            <w:r>
              <w:rPr>
                <w:rFonts w:hint="eastAsia" w:ascii="仿宋" w:hAnsi="仿宋" w:eastAsia="仿宋" w:cs="仿宋"/>
                <w:sz w:val="18"/>
                <w:szCs w:val="18"/>
              </w:rPr>
              <w:t>C</w:t>
            </w:r>
          </w:p>
        </w:tc>
        <w:tc>
          <w:tcPr>
            <w:tcW w:w="504" w:type="dxa"/>
            <w:gridSpan w:val="2"/>
            <w:vAlign w:val="center"/>
          </w:tcPr>
          <w:p w14:paraId="24760B95">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2</w:t>
            </w:r>
          </w:p>
        </w:tc>
        <w:tc>
          <w:tcPr>
            <w:tcW w:w="606" w:type="dxa"/>
            <w:gridSpan w:val="3"/>
            <w:vAlign w:val="center"/>
          </w:tcPr>
          <w:p w14:paraId="5FA70B19">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32</w:t>
            </w:r>
          </w:p>
        </w:tc>
        <w:tc>
          <w:tcPr>
            <w:tcW w:w="594" w:type="dxa"/>
            <w:gridSpan w:val="2"/>
            <w:vAlign w:val="center"/>
          </w:tcPr>
          <w:p w14:paraId="2661B239">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12</w:t>
            </w:r>
          </w:p>
        </w:tc>
        <w:tc>
          <w:tcPr>
            <w:tcW w:w="606" w:type="dxa"/>
            <w:gridSpan w:val="2"/>
            <w:vAlign w:val="center"/>
          </w:tcPr>
          <w:p w14:paraId="0CFEFD04">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20</w:t>
            </w:r>
          </w:p>
        </w:tc>
        <w:tc>
          <w:tcPr>
            <w:tcW w:w="561" w:type="dxa"/>
            <w:gridSpan w:val="2"/>
            <w:vAlign w:val="center"/>
          </w:tcPr>
          <w:p w14:paraId="2D3D40CC">
            <w:pPr>
              <w:rPr>
                <w:rFonts w:hint="eastAsia" w:ascii="仿宋" w:hAnsi="仿宋" w:eastAsia="仿宋" w:cs="仿宋"/>
                <w:sz w:val="18"/>
                <w:szCs w:val="18"/>
              </w:rPr>
            </w:pPr>
          </w:p>
        </w:tc>
        <w:tc>
          <w:tcPr>
            <w:tcW w:w="583" w:type="dxa"/>
            <w:gridSpan w:val="2"/>
            <w:vAlign w:val="center"/>
          </w:tcPr>
          <w:p w14:paraId="21EB8A62">
            <w:pPr>
              <w:rPr>
                <w:rFonts w:hint="eastAsia" w:ascii="仿宋" w:hAnsi="仿宋" w:eastAsia="仿宋" w:cs="仿宋"/>
                <w:sz w:val="18"/>
                <w:szCs w:val="18"/>
              </w:rPr>
            </w:pPr>
          </w:p>
        </w:tc>
        <w:tc>
          <w:tcPr>
            <w:tcW w:w="662" w:type="dxa"/>
            <w:gridSpan w:val="2"/>
            <w:vAlign w:val="center"/>
          </w:tcPr>
          <w:p w14:paraId="642894E3">
            <w:pPr>
              <w:rPr>
                <w:rFonts w:hint="eastAsia" w:ascii="仿宋" w:hAnsi="仿宋" w:eastAsia="仿宋" w:cs="仿宋"/>
                <w:sz w:val="18"/>
                <w:szCs w:val="18"/>
              </w:rPr>
            </w:pPr>
          </w:p>
        </w:tc>
        <w:tc>
          <w:tcPr>
            <w:tcW w:w="583" w:type="dxa"/>
            <w:gridSpan w:val="2"/>
            <w:vAlign w:val="center"/>
          </w:tcPr>
          <w:p w14:paraId="03E4A6A7">
            <w:pPr>
              <w:widowControl/>
              <w:jc w:val="right"/>
              <w:textAlignment w:val="center"/>
              <w:rPr>
                <w:rFonts w:hint="eastAsia" w:ascii="仿宋" w:hAnsi="仿宋" w:eastAsia="仿宋" w:cs="仿宋"/>
                <w:sz w:val="18"/>
                <w:szCs w:val="18"/>
              </w:rPr>
            </w:pPr>
          </w:p>
        </w:tc>
        <w:tc>
          <w:tcPr>
            <w:tcW w:w="572" w:type="dxa"/>
            <w:gridSpan w:val="2"/>
            <w:vAlign w:val="center"/>
          </w:tcPr>
          <w:p w14:paraId="75DA1481">
            <w:pPr>
              <w:jc w:val="center"/>
              <w:rPr>
                <w:rFonts w:hint="eastAsia" w:ascii="仿宋" w:hAnsi="仿宋" w:eastAsia="仿宋" w:cs="仿宋"/>
                <w:sz w:val="18"/>
                <w:szCs w:val="18"/>
              </w:rPr>
            </w:pPr>
            <w:r>
              <w:rPr>
                <w:rFonts w:hint="eastAsia" w:ascii="仿宋" w:hAnsi="仿宋" w:eastAsia="仿宋" w:cs="仿宋"/>
                <w:sz w:val="18"/>
                <w:szCs w:val="18"/>
              </w:rPr>
              <w:t>4</w:t>
            </w:r>
          </w:p>
        </w:tc>
        <w:tc>
          <w:tcPr>
            <w:tcW w:w="448" w:type="dxa"/>
            <w:gridSpan w:val="2"/>
            <w:vAlign w:val="center"/>
          </w:tcPr>
          <w:p w14:paraId="4A518FC6">
            <w:pPr>
              <w:rPr>
                <w:rFonts w:hint="eastAsia" w:ascii="仿宋" w:hAnsi="仿宋" w:eastAsia="仿宋" w:cs="仿宋"/>
                <w:sz w:val="18"/>
                <w:szCs w:val="18"/>
              </w:rPr>
            </w:pPr>
          </w:p>
        </w:tc>
        <w:tc>
          <w:tcPr>
            <w:tcW w:w="543" w:type="dxa"/>
            <w:vAlign w:val="center"/>
          </w:tcPr>
          <w:p w14:paraId="360582F6">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0.8</w:t>
            </w:r>
          </w:p>
        </w:tc>
      </w:tr>
      <w:tr w14:paraId="79B7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dxa"/>
            <w:vMerge w:val="continue"/>
            <w:vAlign w:val="center"/>
          </w:tcPr>
          <w:p w14:paraId="53AD11AE">
            <w:pPr>
              <w:autoSpaceDE w:val="0"/>
              <w:autoSpaceDN w:val="0"/>
              <w:spacing w:after="120" w:afterLines="50"/>
              <w:jc w:val="left"/>
              <w:rPr>
                <w:rFonts w:hint="eastAsia" w:ascii="仿宋" w:hAnsi="仿宋" w:eastAsia="仿宋" w:cs="华文仿宋"/>
                <w:sz w:val="18"/>
                <w:szCs w:val="18"/>
              </w:rPr>
            </w:pPr>
          </w:p>
        </w:tc>
        <w:tc>
          <w:tcPr>
            <w:tcW w:w="318" w:type="dxa"/>
            <w:vMerge w:val="continue"/>
            <w:vAlign w:val="center"/>
          </w:tcPr>
          <w:p w14:paraId="318C1B06">
            <w:pPr>
              <w:autoSpaceDE w:val="0"/>
              <w:autoSpaceDN w:val="0"/>
              <w:spacing w:after="120" w:afterLines="50"/>
              <w:jc w:val="left"/>
              <w:rPr>
                <w:rFonts w:hint="eastAsia" w:ascii="仿宋" w:hAnsi="仿宋" w:eastAsia="仿宋" w:cs="华文仿宋"/>
                <w:sz w:val="18"/>
                <w:szCs w:val="18"/>
              </w:rPr>
            </w:pPr>
          </w:p>
        </w:tc>
        <w:tc>
          <w:tcPr>
            <w:tcW w:w="403" w:type="dxa"/>
            <w:vAlign w:val="center"/>
          </w:tcPr>
          <w:p w14:paraId="66F594B6">
            <w:pPr>
              <w:autoSpaceDE w:val="0"/>
              <w:autoSpaceDN w:val="0"/>
              <w:spacing w:after="120" w:afterLines="50"/>
              <w:jc w:val="center"/>
              <w:rPr>
                <w:rFonts w:hint="eastAsia" w:ascii="仿宋" w:hAnsi="仿宋" w:eastAsia="仿宋" w:cs="华文仿宋"/>
                <w:kern w:val="0"/>
                <w:sz w:val="18"/>
                <w:szCs w:val="18"/>
              </w:rPr>
            </w:pPr>
            <w:r>
              <w:rPr>
                <w:rFonts w:hint="eastAsia" w:ascii="仿宋" w:hAnsi="仿宋" w:eastAsia="仿宋" w:cs="华文仿宋"/>
                <w:kern w:val="0"/>
                <w:sz w:val="18"/>
                <w:szCs w:val="18"/>
              </w:rPr>
              <w:t>6</w:t>
            </w:r>
          </w:p>
        </w:tc>
        <w:tc>
          <w:tcPr>
            <w:tcW w:w="844" w:type="dxa"/>
            <w:vAlign w:val="center"/>
          </w:tcPr>
          <w:p w14:paraId="7656FAA8">
            <w:pPr>
              <w:widowControl/>
              <w:jc w:val="center"/>
              <w:textAlignment w:val="center"/>
              <w:rPr>
                <w:rFonts w:hint="eastAsia" w:ascii="仿宋" w:hAnsi="仿宋" w:eastAsia="仿宋" w:cs="仿宋"/>
                <w:kern w:val="0"/>
                <w:sz w:val="18"/>
                <w:szCs w:val="18"/>
                <w:lang w:bidi="ar"/>
              </w:rPr>
            </w:pPr>
            <w:r>
              <w:rPr>
                <w:rFonts w:hint="eastAsia" w:ascii="仿宋" w:hAnsi="仿宋" w:eastAsia="仿宋" w:cs="仿宋"/>
                <w:kern w:val="0"/>
                <w:sz w:val="18"/>
                <w:szCs w:val="18"/>
                <w:lang w:bidi="ar"/>
              </w:rPr>
              <w:t>1302B04220S</w:t>
            </w:r>
          </w:p>
        </w:tc>
        <w:tc>
          <w:tcPr>
            <w:tcW w:w="1149" w:type="dxa"/>
            <w:gridSpan w:val="3"/>
            <w:vAlign w:val="center"/>
          </w:tcPr>
          <w:p w14:paraId="01DAF87E">
            <w:pPr>
              <w:widowControl/>
              <w:jc w:val="center"/>
              <w:textAlignment w:val="center"/>
              <w:rPr>
                <w:rFonts w:hint="eastAsia" w:ascii="仿宋" w:hAnsi="仿宋" w:eastAsia="仿宋" w:cs="仿宋"/>
                <w:kern w:val="0"/>
                <w:sz w:val="18"/>
                <w:szCs w:val="18"/>
                <w:lang w:bidi="ar"/>
              </w:rPr>
            </w:pPr>
            <w:r>
              <w:rPr>
                <w:rFonts w:hint="eastAsia" w:ascii="仿宋" w:hAnsi="仿宋" w:eastAsia="仿宋" w:cs="仿宋"/>
                <w:kern w:val="0"/>
                <w:sz w:val="18"/>
                <w:szCs w:val="18"/>
                <w:lang w:bidi="ar"/>
              </w:rPr>
              <w:t>信息检索技术</w:t>
            </w:r>
          </w:p>
        </w:tc>
        <w:tc>
          <w:tcPr>
            <w:tcW w:w="399" w:type="dxa"/>
            <w:vAlign w:val="center"/>
          </w:tcPr>
          <w:p w14:paraId="487BBE2F">
            <w:pPr>
              <w:jc w:val="center"/>
              <w:rPr>
                <w:rFonts w:hint="eastAsia" w:ascii="仿宋" w:hAnsi="仿宋" w:eastAsia="仿宋" w:cs="仿宋"/>
                <w:sz w:val="18"/>
                <w:szCs w:val="18"/>
              </w:rPr>
            </w:pPr>
            <w:r>
              <w:rPr>
                <w:rFonts w:hint="eastAsia" w:ascii="仿宋" w:hAnsi="仿宋" w:eastAsia="仿宋" w:cs="仿宋"/>
                <w:sz w:val="18"/>
                <w:szCs w:val="18"/>
              </w:rPr>
              <w:t>S</w:t>
            </w:r>
          </w:p>
        </w:tc>
        <w:tc>
          <w:tcPr>
            <w:tcW w:w="504" w:type="dxa"/>
            <w:gridSpan w:val="2"/>
            <w:vAlign w:val="center"/>
          </w:tcPr>
          <w:p w14:paraId="4E3BE4B2">
            <w:pPr>
              <w:widowControl/>
              <w:jc w:val="center"/>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2</w:t>
            </w:r>
          </w:p>
        </w:tc>
        <w:tc>
          <w:tcPr>
            <w:tcW w:w="606" w:type="dxa"/>
            <w:gridSpan w:val="3"/>
            <w:vAlign w:val="center"/>
          </w:tcPr>
          <w:p w14:paraId="6AC1666A">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32</w:t>
            </w:r>
          </w:p>
        </w:tc>
        <w:tc>
          <w:tcPr>
            <w:tcW w:w="594" w:type="dxa"/>
            <w:gridSpan w:val="2"/>
            <w:vAlign w:val="center"/>
          </w:tcPr>
          <w:p w14:paraId="1882E3FA">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12</w:t>
            </w:r>
          </w:p>
        </w:tc>
        <w:tc>
          <w:tcPr>
            <w:tcW w:w="606" w:type="dxa"/>
            <w:gridSpan w:val="2"/>
            <w:vAlign w:val="center"/>
          </w:tcPr>
          <w:p w14:paraId="70709DC6">
            <w:pPr>
              <w:widowControl/>
              <w:jc w:val="center"/>
              <w:textAlignment w:val="center"/>
              <w:rPr>
                <w:rFonts w:hint="eastAsia" w:ascii="仿宋" w:hAnsi="仿宋" w:eastAsia="仿宋" w:cs="仿宋"/>
                <w:sz w:val="18"/>
                <w:szCs w:val="18"/>
              </w:rPr>
            </w:pPr>
            <w:r>
              <w:rPr>
                <w:rFonts w:hint="eastAsia" w:ascii="仿宋" w:hAnsi="仿宋" w:eastAsia="仿宋" w:cs="仿宋"/>
                <w:kern w:val="0"/>
                <w:sz w:val="18"/>
                <w:szCs w:val="18"/>
                <w:lang w:bidi="ar"/>
              </w:rPr>
              <w:t>20</w:t>
            </w:r>
          </w:p>
        </w:tc>
        <w:tc>
          <w:tcPr>
            <w:tcW w:w="561" w:type="dxa"/>
            <w:gridSpan w:val="2"/>
            <w:vAlign w:val="center"/>
          </w:tcPr>
          <w:p w14:paraId="2B61985C">
            <w:pPr>
              <w:rPr>
                <w:rFonts w:hint="eastAsia" w:ascii="仿宋" w:hAnsi="仿宋" w:eastAsia="仿宋" w:cs="仿宋"/>
                <w:sz w:val="18"/>
                <w:szCs w:val="18"/>
              </w:rPr>
            </w:pPr>
          </w:p>
        </w:tc>
        <w:tc>
          <w:tcPr>
            <w:tcW w:w="583" w:type="dxa"/>
            <w:gridSpan w:val="2"/>
            <w:vAlign w:val="center"/>
          </w:tcPr>
          <w:p w14:paraId="5A1EDCC2">
            <w:pPr>
              <w:rPr>
                <w:rFonts w:hint="eastAsia" w:ascii="仿宋" w:hAnsi="仿宋" w:eastAsia="仿宋" w:cs="仿宋"/>
                <w:sz w:val="18"/>
                <w:szCs w:val="18"/>
              </w:rPr>
            </w:pPr>
          </w:p>
        </w:tc>
        <w:tc>
          <w:tcPr>
            <w:tcW w:w="662" w:type="dxa"/>
            <w:gridSpan w:val="2"/>
            <w:vAlign w:val="center"/>
          </w:tcPr>
          <w:p w14:paraId="6D07E86C">
            <w:pPr>
              <w:rPr>
                <w:rFonts w:hint="eastAsia" w:ascii="仿宋" w:hAnsi="仿宋" w:eastAsia="仿宋" w:cs="仿宋"/>
                <w:sz w:val="18"/>
                <w:szCs w:val="18"/>
              </w:rPr>
            </w:pPr>
          </w:p>
        </w:tc>
        <w:tc>
          <w:tcPr>
            <w:tcW w:w="583" w:type="dxa"/>
            <w:gridSpan w:val="2"/>
            <w:vAlign w:val="center"/>
          </w:tcPr>
          <w:p w14:paraId="636C714A">
            <w:pPr>
              <w:widowControl/>
              <w:jc w:val="right"/>
              <w:textAlignment w:val="center"/>
              <w:rPr>
                <w:rFonts w:hint="eastAsia" w:ascii="仿宋" w:hAnsi="仿宋" w:eastAsia="仿宋" w:cs="仿宋"/>
                <w:sz w:val="18"/>
                <w:szCs w:val="18"/>
              </w:rPr>
            </w:pPr>
          </w:p>
        </w:tc>
        <w:tc>
          <w:tcPr>
            <w:tcW w:w="572" w:type="dxa"/>
            <w:gridSpan w:val="2"/>
            <w:vAlign w:val="center"/>
          </w:tcPr>
          <w:p w14:paraId="5243200A">
            <w:pPr>
              <w:jc w:val="center"/>
              <w:rPr>
                <w:rFonts w:hint="eastAsia" w:ascii="仿宋" w:hAnsi="仿宋" w:eastAsia="仿宋" w:cs="仿宋"/>
                <w:sz w:val="18"/>
                <w:szCs w:val="18"/>
              </w:rPr>
            </w:pPr>
            <w:r>
              <w:rPr>
                <w:rFonts w:hint="eastAsia" w:ascii="仿宋" w:hAnsi="仿宋" w:eastAsia="仿宋" w:cs="仿宋"/>
                <w:sz w:val="18"/>
                <w:szCs w:val="18"/>
              </w:rPr>
              <w:t>4</w:t>
            </w:r>
          </w:p>
        </w:tc>
        <w:tc>
          <w:tcPr>
            <w:tcW w:w="448" w:type="dxa"/>
            <w:gridSpan w:val="2"/>
            <w:vAlign w:val="center"/>
          </w:tcPr>
          <w:p w14:paraId="7430F8A5">
            <w:pPr>
              <w:rPr>
                <w:rFonts w:hint="eastAsia" w:ascii="仿宋" w:hAnsi="仿宋" w:eastAsia="仿宋" w:cs="仿宋"/>
                <w:sz w:val="18"/>
                <w:szCs w:val="18"/>
              </w:rPr>
            </w:pPr>
          </w:p>
        </w:tc>
        <w:tc>
          <w:tcPr>
            <w:tcW w:w="543" w:type="dxa"/>
            <w:vAlign w:val="center"/>
          </w:tcPr>
          <w:p w14:paraId="15BFCA0E">
            <w:pPr>
              <w:autoSpaceDE w:val="0"/>
              <w:autoSpaceDN w:val="0"/>
              <w:spacing w:line="240" w:lineRule="exact"/>
              <w:jc w:val="left"/>
              <w:rPr>
                <w:rFonts w:hint="eastAsia" w:ascii="仿宋" w:hAnsi="仿宋" w:eastAsia="仿宋" w:cs="华文仿宋"/>
                <w:kern w:val="0"/>
                <w:sz w:val="18"/>
                <w:szCs w:val="18"/>
              </w:rPr>
            </w:pPr>
            <w:r>
              <w:rPr>
                <w:rFonts w:hint="eastAsia" w:ascii="仿宋" w:hAnsi="仿宋" w:eastAsia="仿宋" w:cs="华文仿宋"/>
                <w:kern w:val="0"/>
                <w:sz w:val="18"/>
                <w:szCs w:val="18"/>
              </w:rPr>
              <w:t>0.8</w:t>
            </w:r>
          </w:p>
        </w:tc>
      </w:tr>
      <w:tr w14:paraId="7DE2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72" w:type="dxa"/>
            <w:vMerge w:val="continue"/>
            <w:vAlign w:val="center"/>
          </w:tcPr>
          <w:p w14:paraId="047F109C">
            <w:pPr>
              <w:autoSpaceDE w:val="0"/>
              <w:autoSpaceDN w:val="0"/>
              <w:spacing w:after="120" w:afterLines="50"/>
              <w:jc w:val="left"/>
              <w:rPr>
                <w:rFonts w:hint="eastAsia" w:ascii="仿宋" w:hAnsi="仿宋" w:eastAsia="仿宋" w:cs="华文仿宋"/>
                <w:sz w:val="18"/>
                <w:szCs w:val="18"/>
              </w:rPr>
            </w:pPr>
          </w:p>
        </w:tc>
        <w:tc>
          <w:tcPr>
            <w:tcW w:w="318" w:type="dxa"/>
            <w:vMerge w:val="continue"/>
            <w:vAlign w:val="center"/>
          </w:tcPr>
          <w:p w14:paraId="19ACD278">
            <w:pPr>
              <w:autoSpaceDE w:val="0"/>
              <w:autoSpaceDN w:val="0"/>
              <w:spacing w:after="120" w:afterLines="50"/>
              <w:jc w:val="left"/>
              <w:rPr>
                <w:rFonts w:hint="eastAsia" w:ascii="仿宋" w:hAnsi="仿宋" w:eastAsia="仿宋" w:cs="华文仿宋"/>
                <w:sz w:val="18"/>
                <w:szCs w:val="18"/>
              </w:rPr>
            </w:pPr>
          </w:p>
        </w:tc>
        <w:tc>
          <w:tcPr>
            <w:tcW w:w="2795" w:type="dxa"/>
            <w:gridSpan w:val="6"/>
            <w:vAlign w:val="center"/>
          </w:tcPr>
          <w:p w14:paraId="1612F600">
            <w:pPr>
              <w:autoSpaceDE w:val="0"/>
              <w:autoSpaceDN w:val="0"/>
              <w:spacing w:line="240" w:lineRule="exact"/>
              <w:jc w:val="center"/>
              <w:rPr>
                <w:rFonts w:hint="eastAsia" w:ascii="仿宋" w:hAnsi="仿宋" w:eastAsia="仿宋" w:cs="华文仿宋"/>
                <w:b/>
                <w:bCs/>
                <w:kern w:val="0"/>
                <w:sz w:val="18"/>
                <w:szCs w:val="18"/>
              </w:rPr>
            </w:pPr>
            <w:r>
              <w:rPr>
                <w:rFonts w:hint="eastAsia" w:ascii="仿宋" w:hAnsi="仿宋" w:eastAsia="仿宋" w:cs="华文仿宋"/>
                <w:b/>
                <w:bCs/>
                <w:kern w:val="0"/>
                <w:sz w:val="18"/>
                <w:szCs w:val="18"/>
              </w:rPr>
              <w:t>专业限选合计</w:t>
            </w:r>
          </w:p>
        </w:tc>
        <w:tc>
          <w:tcPr>
            <w:tcW w:w="504" w:type="dxa"/>
            <w:gridSpan w:val="2"/>
            <w:vAlign w:val="center"/>
          </w:tcPr>
          <w:p w14:paraId="70741E83">
            <w:pPr>
              <w:autoSpaceDE w:val="0"/>
              <w:autoSpaceDN w:val="0"/>
              <w:spacing w:line="240" w:lineRule="exact"/>
              <w:jc w:val="center"/>
              <w:rPr>
                <w:rFonts w:hint="eastAsia" w:ascii="仿宋" w:hAnsi="仿宋" w:eastAsia="仿宋" w:cs="华文仿宋"/>
                <w:sz w:val="18"/>
                <w:szCs w:val="18"/>
              </w:rPr>
            </w:pPr>
            <w:r>
              <w:rPr>
                <w:rFonts w:hint="eastAsia" w:ascii="仿宋" w:hAnsi="仿宋" w:eastAsia="仿宋" w:cs="华文仿宋"/>
                <w:sz w:val="18"/>
                <w:szCs w:val="18"/>
              </w:rPr>
              <w:t>14</w:t>
            </w:r>
          </w:p>
        </w:tc>
        <w:tc>
          <w:tcPr>
            <w:tcW w:w="606" w:type="dxa"/>
            <w:gridSpan w:val="3"/>
            <w:vAlign w:val="center"/>
          </w:tcPr>
          <w:p w14:paraId="31C3707E">
            <w:pPr>
              <w:autoSpaceDE w:val="0"/>
              <w:autoSpaceDN w:val="0"/>
              <w:spacing w:line="240" w:lineRule="exact"/>
              <w:jc w:val="center"/>
              <w:rPr>
                <w:rFonts w:hint="eastAsia" w:ascii="仿宋" w:hAnsi="仿宋" w:eastAsia="仿宋" w:cs="华文仿宋"/>
                <w:sz w:val="18"/>
                <w:szCs w:val="18"/>
              </w:rPr>
            </w:pPr>
            <w:r>
              <w:rPr>
                <w:rFonts w:hint="eastAsia" w:ascii="仿宋" w:hAnsi="仿宋" w:eastAsia="仿宋" w:cs="华文仿宋"/>
                <w:sz w:val="18"/>
                <w:szCs w:val="18"/>
              </w:rPr>
              <w:t>224</w:t>
            </w:r>
          </w:p>
        </w:tc>
        <w:tc>
          <w:tcPr>
            <w:tcW w:w="594" w:type="dxa"/>
            <w:gridSpan w:val="2"/>
            <w:vAlign w:val="center"/>
          </w:tcPr>
          <w:p w14:paraId="31BF50A4">
            <w:pPr>
              <w:autoSpaceDE w:val="0"/>
              <w:autoSpaceDN w:val="0"/>
              <w:spacing w:line="240" w:lineRule="exact"/>
              <w:jc w:val="center"/>
              <w:rPr>
                <w:rFonts w:hint="eastAsia" w:ascii="仿宋" w:hAnsi="仿宋" w:eastAsia="仿宋" w:cs="华文仿宋"/>
                <w:sz w:val="18"/>
                <w:szCs w:val="18"/>
              </w:rPr>
            </w:pPr>
            <w:r>
              <w:rPr>
                <w:rFonts w:hint="eastAsia" w:ascii="仿宋" w:hAnsi="仿宋" w:eastAsia="仿宋" w:cs="华文仿宋"/>
                <w:sz w:val="18"/>
                <w:szCs w:val="18"/>
              </w:rPr>
              <w:t>80</w:t>
            </w:r>
          </w:p>
        </w:tc>
        <w:tc>
          <w:tcPr>
            <w:tcW w:w="606" w:type="dxa"/>
            <w:gridSpan w:val="2"/>
            <w:vAlign w:val="center"/>
          </w:tcPr>
          <w:p w14:paraId="13856644">
            <w:pPr>
              <w:autoSpaceDE w:val="0"/>
              <w:autoSpaceDN w:val="0"/>
              <w:spacing w:line="240" w:lineRule="exact"/>
              <w:jc w:val="center"/>
              <w:rPr>
                <w:rFonts w:hint="eastAsia" w:ascii="仿宋" w:hAnsi="仿宋" w:eastAsia="仿宋" w:cs="华文仿宋"/>
                <w:sz w:val="18"/>
                <w:szCs w:val="18"/>
              </w:rPr>
            </w:pPr>
            <w:r>
              <w:rPr>
                <w:rFonts w:hint="eastAsia" w:ascii="仿宋" w:hAnsi="仿宋" w:eastAsia="仿宋" w:cs="华文仿宋"/>
                <w:sz w:val="18"/>
                <w:szCs w:val="18"/>
              </w:rPr>
              <w:t>144</w:t>
            </w:r>
          </w:p>
        </w:tc>
        <w:tc>
          <w:tcPr>
            <w:tcW w:w="561" w:type="dxa"/>
            <w:gridSpan w:val="2"/>
            <w:vAlign w:val="center"/>
          </w:tcPr>
          <w:p w14:paraId="7FB10B80">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583" w:type="dxa"/>
            <w:gridSpan w:val="2"/>
            <w:vAlign w:val="center"/>
          </w:tcPr>
          <w:p w14:paraId="461334AC">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662" w:type="dxa"/>
            <w:gridSpan w:val="2"/>
            <w:vAlign w:val="center"/>
          </w:tcPr>
          <w:p w14:paraId="69D87808">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0</w:t>
            </w:r>
          </w:p>
        </w:tc>
        <w:tc>
          <w:tcPr>
            <w:tcW w:w="583" w:type="dxa"/>
            <w:gridSpan w:val="2"/>
            <w:vAlign w:val="center"/>
          </w:tcPr>
          <w:p w14:paraId="3081CB09">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4</w:t>
            </w:r>
          </w:p>
        </w:tc>
        <w:tc>
          <w:tcPr>
            <w:tcW w:w="572" w:type="dxa"/>
            <w:gridSpan w:val="2"/>
            <w:vAlign w:val="center"/>
          </w:tcPr>
          <w:p w14:paraId="7E56E2F8">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20</w:t>
            </w:r>
          </w:p>
        </w:tc>
        <w:tc>
          <w:tcPr>
            <w:tcW w:w="448" w:type="dxa"/>
            <w:gridSpan w:val="2"/>
            <w:vAlign w:val="center"/>
          </w:tcPr>
          <w:p w14:paraId="664E47F7">
            <w:pPr>
              <w:autoSpaceDE w:val="0"/>
              <w:autoSpaceDN w:val="0"/>
              <w:spacing w:line="240" w:lineRule="exact"/>
              <w:ind w:firstLine="360"/>
              <w:jc w:val="left"/>
              <w:rPr>
                <w:rFonts w:hint="eastAsia" w:ascii="仿宋" w:hAnsi="仿宋" w:eastAsia="仿宋" w:cs="华文仿宋"/>
                <w:sz w:val="18"/>
                <w:szCs w:val="18"/>
              </w:rPr>
            </w:pPr>
          </w:p>
        </w:tc>
        <w:tc>
          <w:tcPr>
            <w:tcW w:w="543" w:type="dxa"/>
            <w:vAlign w:val="center"/>
          </w:tcPr>
          <w:p w14:paraId="642BC2F1">
            <w:pPr>
              <w:autoSpaceDE w:val="0"/>
              <w:autoSpaceDN w:val="0"/>
              <w:spacing w:line="240" w:lineRule="exact"/>
              <w:jc w:val="left"/>
              <w:rPr>
                <w:rFonts w:hint="eastAsia" w:ascii="仿宋" w:hAnsi="仿宋" w:eastAsia="仿宋" w:cs="华文仿宋"/>
                <w:sz w:val="18"/>
                <w:szCs w:val="18"/>
              </w:rPr>
            </w:pPr>
          </w:p>
        </w:tc>
      </w:tr>
      <w:tr w14:paraId="1AC9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Merge w:val="continue"/>
            <w:vAlign w:val="center"/>
          </w:tcPr>
          <w:p w14:paraId="774F4B04">
            <w:pPr>
              <w:autoSpaceDE w:val="0"/>
              <w:autoSpaceDN w:val="0"/>
              <w:spacing w:after="120" w:afterLines="50"/>
              <w:jc w:val="left"/>
              <w:rPr>
                <w:rFonts w:hint="eastAsia" w:ascii="仿宋" w:hAnsi="仿宋" w:eastAsia="仿宋" w:cs="华文仿宋"/>
                <w:sz w:val="18"/>
                <w:szCs w:val="18"/>
              </w:rPr>
            </w:pPr>
          </w:p>
        </w:tc>
        <w:tc>
          <w:tcPr>
            <w:tcW w:w="3113" w:type="dxa"/>
            <w:gridSpan w:val="7"/>
            <w:vAlign w:val="center"/>
          </w:tcPr>
          <w:p w14:paraId="37FDDDE7">
            <w:pPr>
              <w:autoSpaceDE w:val="0"/>
              <w:autoSpaceDN w:val="0"/>
              <w:spacing w:line="240" w:lineRule="exact"/>
              <w:jc w:val="center"/>
              <w:rPr>
                <w:rFonts w:hint="eastAsia" w:ascii="仿宋" w:hAnsi="仿宋" w:eastAsia="仿宋" w:cs="华文仿宋"/>
                <w:sz w:val="18"/>
                <w:szCs w:val="18"/>
              </w:rPr>
            </w:pPr>
            <w:r>
              <w:rPr>
                <w:rFonts w:hint="eastAsia" w:ascii="仿宋" w:hAnsi="仿宋" w:eastAsia="仿宋" w:cs="华文仿宋"/>
                <w:b/>
                <w:bCs/>
                <w:sz w:val="18"/>
                <w:szCs w:val="18"/>
              </w:rPr>
              <w:t>专业课合计</w:t>
            </w:r>
          </w:p>
        </w:tc>
        <w:tc>
          <w:tcPr>
            <w:tcW w:w="504" w:type="dxa"/>
            <w:gridSpan w:val="2"/>
            <w:vAlign w:val="center"/>
          </w:tcPr>
          <w:p w14:paraId="2136ADBA">
            <w:pPr>
              <w:widowControl/>
              <w:jc w:val="right"/>
              <w:textAlignment w:val="center"/>
              <w:rPr>
                <w:rFonts w:hint="eastAsia" w:ascii="仿宋" w:hAnsi="仿宋" w:eastAsia="仿宋" w:cs="仿宋"/>
                <w:sz w:val="18"/>
                <w:szCs w:val="18"/>
              </w:rPr>
            </w:pPr>
            <w:r>
              <w:rPr>
                <w:rFonts w:hint="eastAsia" w:ascii="仿宋" w:hAnsi="仿宋" w:eastAsia="仿宋" w:cs="仿宋"/>
                <w:kern w:val="0"/>
                <w:sz w:val="18"/>
                <w:szCs w:val="18"/>
                <w:lang w:bidi="ar"/>
              </w:rPr>
              <w:t>67</w:t>
            </w:r>
          </w:p>
        </w:tc>
        <w:tc>
          <w:tcPr>
            <w:tcW w:w="606" w:type="dxa"/>
            <w:gridSpan w:val="3"/>
            <w:vAlign w:val="center"/>
          </w:tcPr>
          <w:p w14:paraId="49B384FF">
            <w:pPr>
              <w:widowControl/>
              <w:jc w:val="right"/>
              <w:textAlignment w:val="center"/>
              <w:rPr>
                <w:rFonts w:hint="eastAsia" w:ascii="仿宋" w:hAnsi="仿宋" w:eastAsia="仿宋" w:cs="仿宋"/>
                <w:kern w:val="0"/>
                <w:sz w:val="18"/>
                <w:szCs w:val="18"/>
              </w:rPr>
            </w:pPr>
            <w:r>
              <w:rPr>
                <w:rFonts w:hint="eastAsia" w:ascii="仿宋" w:hAnsi="仿宋" w:eastAsia="仿宋" w:cs="仿宋"/>
                <w:kern w:val="0"/>
                <w:sz w:val="18"/>
                <w:szCs w:val="18"/>
                <w:lang w:bidi="ar"/>
              </w:rPr>
              <w:t>1072</w:t>
            </w:r>
          </w:p>
        </w:tc>
        <w:tc>
          <w:tcPr>
            <w:tcW w:w="594" w:type="dxa"/>
            <w:gridSpan w:val="2"/>
            <w:vAlign w:val="center"/>
          </w:tcPr>
          <w:p w14:paraId="07020EF8">
            <w:pPr>
              <w:widowControl/>
              <w:jc w:val="right"/>
              <w:textAlignment w:val="center"/>
              <w:rPr>
                <w:rFonts w:hint="eastAsia" w:ascii="仿宋" w:hAnsi="仿宋" w:eastAsia="仿宋" w:cs="仿宋"/>
                <w:sz w:val="18"/>
                <w:szCs w:val="18"/>
              </w:rPr>
            </w:pPr>
            <w:r>
              <w:rPr>
                <w:rFonts w:hint="eastAsia" w:ascii="仿宋" w:hAnsi="仿宋" w:eastAsia="仿宋" w:cs="仿宋"/>
                <w:kern w:val="0"/>
                <w:sz w:val="18"/>
                <w:szCs w:val="18"/>
                <w:lang w:bidi="ar"/>
              </w:rPr>
              <w:t>458</w:t>
            </w:r>
          </w:p>
        </w:tc>
        <w:tc>
          <w:tcPr>
            <w:tcW w:w="606" w:type="dxa"/>
            <w:gridSpan w:val="2"/>
            <w:vAlign w:val="center"/>
          </w:tcPr>
          <w:p w14:paraId="7504FBE2">
            <w:pPr>
              <w:widowControl/>
              <w:jc w:val="right"/>
              <w:textAlignment w:val="center"/>
              <w:rPr>
                <w:rFonts w:hint="eastAsia" w:ascii="仿宋" w:hAnsi="仿宋" w:eastAsia="仿宋" w:cs="仿宋"/>
                <w:sz w:val="18"/>
                <w:szCs w:val="18"/>
              </w:rPr>
            </w:pPr>
            <w:r>
              <w:rPr>
                <w:rFonts w:hint="eastAsia" w:ascii="仿宋" w:hAnsi="仿宋" w:eastAsia="仿宋" w:cs="仿宋"/>
                <w:kern w:val="0"/>
                <w:sz w:val="18"/>
                <w:szCs w:val="18"/>
                <w:lang w:bidi="ar"/>
              </w:rPr>
              <w:t>614</w:t>
            </w:r>
          </w:p>
        </w:tc>
        <w:tc>
          <w:tcPr>
            <w:tcW w:w="561" w:type="dxa"/>
            <w:gridSpan w:val="2"/>
            <w:vAlign w:val="center"/>
          </w:tcPr>
          <w:p w14:paraId="5B400B5B">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14</w:t>
            </w:r>
          </w:p>
        </w:tc>
        <w:tc>
          <w:tcPr>
            <w:tcW w:w="583" w:type="dxa"/>
            <w:gridSpan w:val="2"/>
            <w:vAlign w:val="center"/>
          </w:tcPr>
          <w:p w14:paraId="43007E72">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12</w:t>
            </w:r>
          </w:p>
        </w:tc>
        <w:tc>
          <w:tcPr>
            <w:tcW w:w="662" w:type="dxa"/>
            <w:gridSpan w:val="2"/>
            <w:vAlign w:val="center"/>
          </w:tcPr>
          <w:p w14:paraId="04FFB3D5">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16</w:t>
            </w:r>
          </w:p>
        </w:tc>
        <w:tc>
          <w:tcPr>
            <w:tcW w:w="583" w:type="dxa"/>
            <w:gridSpan w:val="2"/>
            <w:vAlign w:val="center"/>
          </w:tcPr>
          <w:p w14:paraId="60A2B2BE">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16</w:t>
            </w:r>
          </w:p>
        </w:tc>
        <w:tc>
          <w:tcPr>
            <w:tcW w:w="572" w:type="dxa"/>
            <w:gridSpan w:val="2"/>
            <w:vAlign w:val="center"/>
          </w:tcPr>
          <w:p w14:paraId="5CAFFDFC">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20</w:t>
            </w:r>
          </w:p>
        </w:tc>
        <w:tc>
          <w:tcPr>
            <w:tcW w:w="448" w:type="dxa"/>
            <w:gridSpan w:val="2"/>
            <w:vAlign w:val="center"/>
          </w:tcPr>
          <w:p w14:paraId="66AF9A04">
            <w:pPr>
              <w:autoSpaceDE w:val="0"/>
              <w:autoSpaceDN w:val="0"/>
              <w:spacing w:line="240" w:lineRule="exact"/>
              <w:ind w:firstLine="360"/>
              <w:jc w:val="left"/>
              <w:rPr>
                <w:rFonts w:hint="eastAsia" w:ascii="仿宋" w:hAnsi="仿宋" w:eastAsia="仿宋" w:cs="华文仿宋"/>
                <w:sz w:val="18"/>
                <w:szCs w:val="18"/>
              </w:rPr>
            </w:pPr>
          </w:p>
        </w:tc>
        <w:tc>
          <w:tcPr>
            <w:tcW w:w="543" w:type="dxa"/>
            <w:vAlign w:val="center"/>
          </w:tcPr>
          <w:p w14:paraId="79B473C0">
            <w:pPr>
              <w:autoSpaceDE w:val="0"/>
              <w:autoSpaceDN w:val="0"/>
              <w:spacing w:line="240" w:lineRule="exact"/>
              <w:jc w:val="left"/>
              <w:rPr>
                <w:rFonts w:hint="eastAsia" w:ascii="仿宋" w:hAnsi="仿宋" w:eastAsia="仿宋" w:cs="华文仿宋"/>
                <w:kern w:val="0"/>
                <w:sz w:val="18"/>
                <w:szCs w:val="18"/>
              </w:rPr>
            </w:pPr>
          </w:p>
        </w:tc>
      </w:tr>
      <w:tr w14:paraId="1D72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gridSpan w:val="8"/>
            <w:vAlign w:val="center"/>
          </w:tcPr>
          <w:p w14:paraId="404B48BC">
            <w:pPr>
              <w:autoSpaceDE w:val="0"/>
              <w:autoSpaceDN w:val="0"/>
              <w:spacing w:line="240" w:lineRule="exact"/>
              <w:jc w:val="center"/>
              <w:rPr>
                <w:rFonts w:hint="eastAsia" w:ascii="仿宋" w:hAnsi="仿宋" w:eastAsia="仿宋" w:cs="华文仿宋"/>
                <w:b/>
                <w:bCs/>
                <w:sz w:val="18"/>
                <w:szCs w:val="18"/>
              </w:rPr>
            </w:pPr>
            <w:r>
              <w:rPr>
                <w:rFonts w:hint="eastAsia" w:ascii="仿宋" w:hAnsi="仿宋" w:eastAsia="仿宋" w:cs="华文仿宋"/>
                <w:b/>
                <w:bCs/>
                <w:sz w:val="18"/>
                <w:szCs w:val="18"/>
              </w:rPr>
              <w:t>总计</w:t>
            </w:r>
          </w:p>
        </w:tc>
        <w:tc>
          <w:tcPr>
            <w:tcW w:w="504" w:type="dxa"/>
            <w:gridSpan w:val="2"/>
            <w:vAlign w:val="center"/>
          </w:tcPr>
          <w:p w14:paraId="23322512">
            <w:pPr>
              <w:widowControl/>
              <w:jc w:val="center"/>
              <w:textAlignment w:val="center"/>
              <w:rPr>
                <w:rFonts w:hint="eastAsia" w:ascii="仿宋" w:hAnsi="仿宋" w:eastAsia="仿宋" w:cs="华文仿宋"/>
                <w:sz w:val="18"/>
                <w:szCs w:val="18"/>
              </w:rPr>
            </w:pPr>
            <w:r>
              <w:rPr>
                <w:rFonts w:hint="eastAsia" w:ascii="仿宋" w:hAnsi="仿宋" w:eastAsia="仿宋" w:cs="仿宋"/>
                <w:kern w:val="0"/>
                <w:sz w:val="18"/>
                <w:szCs w:val="18"/>
                <w:lang w:bidi="ar"/>
              </w:rPr>
              <w:t>121.5</w:t>
            </w:r>
          </w:p>
        </w:tc>
        <w:tc>
          <w:tcPr>
            <w:tcW w:w="606" w:type="dxa"/>
            <w:gridSpan w:val="3"/>
            <w:vAlign w:val="center"/>
          </w:tcPr>
          <w:p w14:paraId="55C4F609">
            <w:pPr>
              <w:widowControl/>
              <w:jc w:val="center"/>
              <w:textAlignment w:val="center"/>
              <w:rPr>
                <w:rFonts w:hint="eastAsia" w:ascii="仿宋" w:hAnsi="仿宋" w:eastAsia="仿宋" w:cs="华文仿宋"/>
                <w:kern w:val="0"/>
                <w:sz w:val="18"/>
                <w:szCs w:val="18"/>
              </w:rPr>
            </w:pPr>
            <w:r>
              <w:rPr>
                <w:rFonts w:hint="eastAsia" w:ascii="仿宋" w:hAnsi="仿宋" w:eastAsia="仿宋" w:cs="仿宋"/>
                <w:kern w:val="0"/>
                <w:sz w:val="18"/>
                <w:szCs w:val="18"/>
                <w:lang w:bidi="ar"/>
              </w:rPr>
              <w:t>1944</w:t>
            </w:r>
          </w:p>
        </w:tc>
        <w:tc>
          <w:tcPr>
            <w:tcW w:w="594" w:type="dxa"/>
            <w:gridSpan w:val="2"/>
            <w:vAlign w:val="center"/>
          </w:tcPr>
          <w:p w14:paraId="001F9097">
            <w:pPr>
              <w:widowControl/>
              <w:jc w:val="center"/>
              <w:textAlignment w:val="center"/>
              <w:rPr>
                <w:rFonts w:hint="eastAsia" w:ascii="仿宋" w:hAnsi="仿宋" w:eastAsia="仿宋" w:cs="华文仿宋"/>
                <w:sz w:val="18"/>
                <w:szCs w:val="18"/>
              </w:rPr>
            </w:pPr>
            <w:r>
              <w:rPr>
                <w:rFonts w:hint="eastAsia" w:ascii="仿宋" w:hAnsi="仿宋" w:eastAsia="仿宋" w:cs="仿宋"/>
                <w:kern w:val="0"/>
                <w:sz w:val="18"/>
                <w:szCs w:val="18"/>
                <w:lang w:bidi="ar"/>
              </w:rPr>
              <w:t>1106</w:t>
            </w:r>
          </w:p>
        </w:tc>
        <w:tc>
          <w:tcPr>
            <w:tcW w:w="606" w:type="dxa"/>
            <w:gridSpan w:val="2"/>
            <w:vAlign w:val="center"/>
          </w:tcPr>
          <w:p w14:paraId="55FA91BF">
            <w:pPr>
              <w:widowControl/>
              <w:jc w:val="center"/>
              <w:textAlignment w:val="center"/>
              <w:rPr>
                <w:rFonts w:hint="eastAsia" w:ascii="仿宋" w:hAnsi="仿宋" w:eastAsia="仿宋" w:cs="华文仿宋"/>
                <w:kern w:val="0"/>
                <w:sz w:val="18"/>
                <w:szCs w:val="18"/>
              </w:rPr>
            </w:pPr>
            <w:r>
              <w:rPr>
                <w:rFonts w:hint="eastAsia" w:ascii="仿宋" w:hAnsi="仿宋" w:eastAsia="仿宋" w:cs="仿宋"/>
                <w:kern w:val="0"/>
                <w:sz w:val="18"/>
                <w:szCs w:val="18"/>
                <w:lang w:bidi="ar"/>
              </w:rPr>
              <w:t>838</w:t>
            </w:r>
          </w:p>
        </w:tc>
        <w:tc>
          <w:tcPr>
            <w:tcW w:w="561" w:type="dxa"/>
            <w:gridSpan w:val="2"/>
            <w:vAlign w:val="center"/>
          </w:tcPr>
          <w:p w14:paraId="08B642A1">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22</w:t>
            </w:r>
          </w:p>
        </w:tc>
        <w:tc>
          <w:tcPr>
            <w:tcW w:w="583" w:type="dxa"/>
            <w:gridSpan w:val="2"/>
            <w:vAlign w:val="center"/>
          </w:tcPr>
          <w:p w14:paraId="5326CE1D">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26</w:t>
            </w:r>
          </w:p>
        </w:tc>
        <w:tc>
          <w:tcPr>
            <w:tcW w:w="662" w:type="dxa"/>
            <w:gridSpan w:val="2"/>
            <w:vAlign w:val="center"/>
          </w:tcPr>
          <w:p w14:paraId="12BE0E26">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22</w:t>
            </w:r>
          </w:p>
        </w:tc>
        <w:tc>
          <w:tcPr>
            <w:tcW w:w="583" w:type="dxa"/>
            <w:gridSpan w:val="2"/>
            <w:vAlign w:val="center"/>
          </w:tcPr>
          <w:p w14:paraId="20317297">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22</w:t>
            </w:r>
          </w:p>
        </w:tc>
        <w:tc>
          <w:tcPr>
            <w:tcW w:w="572" w:type="dxa"/>
            <w:gridSpan w:val="2"/>
            <w:vAlign w:val="center"/>
          </w:tcPr>
          <w:p w14:paraId="2405D9D5">
            <w:pPr>
              <w:autoSpaceDE w:val="0"/>
              <w:autoSpaceDN w:val="0"/>
              <w:spacing w:line="240" w:lineRule="exact"/>
              <w:jc w:val="left"/>
              <w:rPr>
                <w:rFonts w:hint="eastAsia" w:ascii="仿宋" w:hAnsi="仿宋" w:eastAsia="仿宋" w:cs="华文仿宋"/>
                <w:sz w:val="18"/>
                <w:szCs w:val="18"/>
              </w:rPr>
            </w:pPr>
            <w:r>
              <w:rPr>
                <w:rFonts w:hint="eastAsia" w:ascii="仿宋" w:hAnsi="仿宋" w:eastAsia="仿宋" w:cs="华文仿宋"/>
                <w:sz w:val="18"/>
                <w:szCs w:val="18"/>
              </w:rPr>
              <w:t>20</w:t>
            </w:r>
          </w:p>
        </w:tc>
        <w:tc>
          <w:tcPr>
            <w:tcW w:w="448" w:type="dxa"/>
            <w:gridSpan w:val="2"/>
            <w:vAlign w:val="center"/>
          </w:tcPr>
          <w:p w14:paraId="0F828517">
            <w:pPr>
              <w:autoSpaceDE w:val="0"/>
              <w:autoSpaceDN w:val="0"/>
              <w:spacing w:line="240" w:lineRule="exact"/>
              <w:ind w:firstLine="360"/>
              <w:jc w:val="left"/>
              <w:rPr>
                <w:rFonts w:hint="eastAsia" w:ascii="仿宋" w:hAnsi="仿宋" w:eastAsia="仿宋" w:cs="华文仿宋"/>
                <w:sz w:val="18"/>
                <w:szCs w:val="18"/>
              </w:rPr>
            </w:pPr>
          </w:p>
        </w:tc>
        <w:tc>
          <w:tcPr>
            <w:tcW w:w="543" w:type="dxa"/>
            <w:vAlign w:val="center"/>
          </w:tcPr>
          <w:p w14:paraId="1D388C7D">
            <w:pPr>
              <w:autoSpaceDE w:val="0"/>
              <w:autoSpaceDN w:val="0"/>
              <w:spacing w:line="240" w:lineRule="exact"/>
              <w:jc w:val="left"/>
              <w:rPr>
                <w:rFonts w:hint="eastAsia" w:ascii="仿宋" w:hAnsi="仿宋" w:eastAsia="仿宋" w:cs="华文仿宋"/>
                <w:kern w:val="0"/>
                <w:sz w:val="18"/>
                <w:szCs w:val="18"/>
              </w:rPr>
            </w:pPr>
          </w:p>
        </w:tc>
      </w:tr>
    </w:tbl>
    <w:p w14:paraId="464DA584">
      <w:pPr>
        <w:autoSpaceDE w:val="0"/>
        <w:autoSpaceDN w:val="0"/>
        <w:spacing w:before="120" w:beforeLines="50" w:after="120" w:afterLines="50" w:line="440" w:lineRule="exact"/>
        <w:ind w:firstLine="482" w:firstLineChars="200"/>
        <w:jc w:val="left"/>
        <w:rPr>
          <w:rFonts w:hint="eastAsia" w:ascii="华文仿宋" w:hAnsi="华文仿宋" w:eastAsia="华文仿宋" w:cs="华文仿宋"/>
          <w:b/>
          <w:sz w:val="28"/>
          <w:szCs w:val="28"/>
        </w:rPr>
      </w:pPr>
      <w:bookmarkStart w:id="53" w:name="_Toc30010_WPSOffice_Level2"/>
      <w:r>
        <w:rPr>
          <w:rFonts w:hint="eastAsia" w:ascii="仿宋" w:hAnsi="仿宋" w:eastAsia="仿宋" w:cs="仿宋"/>
          <w:b/>
          <w:sz w:val="24"/>
        </w:rPr>
        <w:t>3.实习实训教学环节安排</w:t>
      </w:r>
      <w:bookmarkEnd w:id="53"/>
    </w:p>
    <w:tbl>
      <w:tblPr>
        <w:tblStyle w:val="37"/>
        <w:tblW w:w="9123" w:type="dxa"/>
        <w:tblInd w:w="0" w:type="dxa"/>
        <w:tblLayout w:type="fixed"/>
        <w:tblCellMar>
          <w:top w:w="0" w:type="dxa"/>
          <w:left w:w="108" w:type="dxa"/>
          <w:bottom w:w="0" w:type="dxa"/>
          <w:right w:w="108" w:type="dxa"/>
        </w:tblCellMar>
      </w:tblPr>
      <w:tblGrid>
        <w:gridCol w:w="616"/>
        <w:gridCol w:w="1560"/>
        <w:gridCol w:w="2145"/>
        <w:gridCol w:w="950"/>
        <w:gridCol w:w="653"/>
        <w:gridCol w:w="599"/>
        <w:gridCol w:w="666"/>
        <w:gridCol w:w="654"/>
        <w:gridCol w:w="666"/>
        <w:gridCol w:w="614"/>
      </w:tblGrid>
      <w:tr w14:paraId="1BA4159C">
        <w:tblPrEx>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vAlign w:val="center"/>
          </w:tcPr>
          <w:p w14:paraId="2BD3805D">
            <w:pPr>
              <w:widowControl/>
              <w:rPr>
                <w:rFonts w:hint="eastAsia" w:ascii="仿宋" w:hAnsi="仿宋" w:eastAsia="仿宋" w:cs="宋体"/>
                <w:kern w:val="0"/>
                <w:sz w:val="24"/>
              </w:rPr>
            </w:pPr>
            <w:r>
              <w:rPr>
                <w:rFonts w:hint="eastAsia" w:ascii="仿宋" w:hAnsi="仿宋" w:eastAsia="仿宋" w:cs="宋体"/>
                <w:kern w:val="0"/>
                <w:sz w:val="24"/>
              </w:rPr>
              <w:t>序号</w:t>
            </w:r>
          </w:p>
        </w:tc>
        <w:tc>
          <w:tcPr>
            <w:tcW w:w="1560" w:type="dxa"/>
            <w:tcBorders>
              <w:top w:val="single" w:color="000000" w:sz="4" w:space="0"/>
              <w:left w:val="single" w:color="000000" w:sz="4" w:space="0"/>
              <w:bottom w:val="single" w:color="000000" w:sz="4" w:space="0"/>
              <w:right w:val="single" w:color="000000" w:sz="4" w:space="0"/>
            </w:tcBorders>
            <w:vAlign w:val="center"/>
          </w:tcPr>
          <w:p w14:paraId="6BF0273B">
            <w:pPr>
              <w:widowControl/>
              <w:jc w:val="center"/>
              <w:rPr>
                <w:rFonts w:hint="eastAsia" w:ascii="仿宋" w:hAnsi="仿宋" w:eastAsia="仿宋" w:cs="仿宋"/>
                <w:kern w:val="0"/>
                <w:sz w:val="24"/>
              </w:rPr>
            </w:pPr>
            <w:r>
              <w:rPr>
                <w:rFonts w:hint="eastAsia" w:ascii="仿宋" w:hAnsi="仿宋" w:eastAsia="仿宋" w:cs="仿宋"/>
                <w:kern w:val="0"/>
                <w:sz w:val="24"/>
              </w:rPr>
              <w:t>课程编号</w:t>
            </w:r>
          </w:p>
        </w:tc>
        <w:tc>
          <w:tcPr>
            <w:tcW w:w="2145" w:type="dxa"/>
            <w:tcBorders>
              <w:top w:val="single" w:color="000000" w:sz="4" w:space="0"/>
              <w:left w:val="single" w:color="000000" w:sz="4" w:space="0"/>
              <w:bottom w:val="single" w:color="000000" w:sz="4" w:space="0"/>
              <w:right w:val="single" w:color="000000" w:sz="4" w:space="0"/>
            </w:tcBorders>
            <w:vAlign w:val="center"/>
          </w:tcPr>
          <w:p w14:paraId="771DEC28">
            <w:pPr>
              <w:widowControl/>
              <w:ind w:firstLine="420"/>
              <w:jc w:val="center"/>
              <w:rPr>
                <w:rFonts w:hint="eastAsia" w:ascii="仿宋" w:hAnsi="仿宋" w:eastAsia="仿宋" w:cs="仿宋"/>
                <w:kern w:val="0"/>
                <w:sz w:val="24"/>
              </w:rPr>
            </w:pPr>
            <w:r>
              <w:rPr>
                <w:rFonts w:hint="eastAsia" w:ascii="仿宋" w:hAnsi="仿宋" w:eastAsia="仿宋" w:cs="仿宋"/>
                <w:kern w:val="0"/>
                <w:sz w:val="24"/>
              </w:rPr>
              <w:t>课程名称</w:t>
            </w:r>
          </w:p>
        </w:tc>
        <w:tc>
          <w:tcPr>
            <w:tcW w:w="950" w:type="dxa"/>
            <w:tcBorders>
              <w:top w:val="single" w:color="000000" w:sz="4" w:space="0"/>
              <w:left w:val="single" w:color="000000" w:sz="4" w:space="0"/>
              <w:bottom w:val="single" w:color="000000" w:sz="4" w:space="0"/>
              <w:right w:val="single" w:color="000000" w:sz="4" w:space="0"/>
            </w:tcBorders>
            <w:vAlign w:val="center"/>
          </w:tcPr>
          <w:p w14:paraId="51F99FC2">
            <w:pPr>
              <w:widowControl/>
              <w:rPr>
                <w:rFonts w:hint="eastAsia" w:ascii="仿宋" w:hAnsi="仿宋" w:eastAsia="仿宋" w:cs="宋体"/>
                <w:kern w:val="0"/>
                <w:sz w:val="24"/>
              </w:rPr>
            </w:pPr>
            <w:r>
              <w:rPr>
                <w:rFonts w:hint="eastAsia" w:ascii="仿宋" w:hAnsi="仿宋" w:eastAsia="仿宋" w:cs="宋体"/>
                <w:kern w:val="0"/>
                <w:sz w:val="24"/>
              </w:rPr>
              <w:t>学分数</w:t>
            </w:r>
          </w:p>
        </w:tc>
        <w:tc>
          <w:tcPr>
            <w:tcW w:w="653" w:type="dxa"/>
            <w:tcBorders>
              <w:top w:val="single" w:color="000000" w:sz="4" w:space="0"/>
              <w:left w:val="single" w:color="000000" w:sz="4" w:space="0"/>
              <w:bottom w:val="single" w:color="000000" w:sz="4" w:space="0"/>
              <w:right w:val="single" w:color="000000" w:sz="4" w:space="0"/>
            </w:tcBorders>
            <w:vAlign w:val="center"/>
          </w:tcPr>
          <w:p w14:paraId="7072BE99">
            <w:pPr>
              <w:widowControl/>
              <w:jc w:val="left"/>
              <w:rPr>
                <w:rFonts w:hint="eastAsia" w:ascii="仿宋" w:hAnsi="仿宋" w:eastAsia="仿宋" w:cs="宋体"/>
                <w:kern w:val="0"/>
                <w:sz w:val="24"/>
              </w:rPr>
            </w:pPr>
            <w:r>
              <w:rPr>
                <w:rFonts w:hint="eastAsia" w:ascii="仿宋" w:hAnsi="仿宋" w:eastAsia="仿宋" w:cs="宋体"/>
                <w:kern w:val="0"/>
                <w:sz w:val="24"/>
              </w:rPr>
              <w:t>1</w:t>
            </w:r>
          </w:p>
        </w:tc>
        <w:tc>
          <w:tcPr>
            <w:tcW w:w="599" w:type="dxa"/>
            <w:tcBorders>
              <w:top w:val="single" w:color="000000" w:sz="4" w:space="0"/>
              <w:left w:val="single" w:color="000000" w:sz="4" w:space="0"/>
              <w:bottom w:val="single" w:color="000000" w:sz="4" w:space="0"/>
              <w:right w:val="single" w:color="000000" w:sz="4" w:space="0"/>
            </w:tcBorders>
            <w:vAlign w:val="center"/>
          </w:tcPr>
          <w:p w14:paraId="7D06EDB6">
            <w:pPr>
              <w:widowControl/>
              <w:jc w:val="left"/>
              <w:rPr>
                <w:rFonts w:hint="eastAsia" w:ascii="仿宋" w:hAnsi="仿宋" w:eastAsia="仿宋" w:cs="宋体"/>
                <w:kern w:val="0"/>
                <w:sz w:val="24"/>
              </w:rPr>
            </w:pPr>
            <w:r>
              <w:rPr>
                <w:rFonts w:hint="eastAsia" w:ascii="仿宋" w:hAnsi="仿宋" w:eastAsia="仿宋" w:cs="宋体"/>
                <w:kern w:val="0"/>
                <w:sz w:val="24"/>
              </w:rPr>
              <w:t>2</w:t>
            </w:r>
          </w:p>
        </w:tc>
        <w:tc>
          <w:tcPr>
            <w:tcW w:w="666" w:type="dxa"/>
            <w:tcBorders>
              <w:top w:val="single" w:color="000000" w:sz="4" w:space="0"/>
              <w:left w:val="single" w:color="000000" w:sz="4" w:space="0"/>
              <w:bottom w:val="single" w:color="000000" w:sz="4" w:space="0"/>
              <w:right w:val="single" w:color="000000" w:sz="4" w:space="0"/>
            </w:tcBorders>
            <w:vAlign w:val="center"/>
          </w:tcPr>
          <w:p w14:paraId="0DDA6252">
            <w:pPr>
              <w:widowControl/>
              <w:jc w:val="left"/>
              <w:rPr>
                <w:rFonts w:hint="eastAsia" w:ascii="仿宋" w:hAnsi="仿宋" w:eastAsia="仿宋" w:cs="宋体"/>
                <w:kern w:val="0"/>
                <w:sz w:val="24"/>
              </w:rPr>
            </w:pPr>
            <w:r>
              <w:rPr>
                <w:rFonts w:hint="eastAsia" w:ascii="仿宋" w:hAnsi="仿宋" w:eastAsia="仿宋" w:cs="宋体"/>
                <w:kern w:val="0"/>
                <w:sz w:val="24"/>
              </w:rPr>
              <w:t>3</w:t>
            </w:r>
          </w:p>
        </w:tc>
        <w:tc>
          <w:tcPr>
            <w:tcW w:w="654" w:type="dxa"/>
            <w:tcBorders>
              <w:top w:val="single" w:color="000000" w:sz="4" w:space="0"/>
              <w:left w:val="single" w:color="000000" w:sz="4" w:space="0"/>
              <w:bottom w:val="single" w:color="000000" w:sz="4" w:space="0"/>
              <w:right w:val="single" w:color="000000" w:sz="4" w:space="0"/>
            </w:tcBorders>
            <w:vAlign w:val="center"/>
          </w:tcPr>
          <w:p w14:paraId="0DFA995E">
            <w:pPr>
              <w:widowControl/>
              <w:jc w:val="left"/>
              <w:rPr>
                <w:rFonts w:hint="eastAsia" w:ascii="仿宋" w:hAnsi="仿宋" w:eastAsia="仿宋" w:cs="宋体"/>
                <w:kern w:val="0"/>
                <w:sz w:val="24"/>
              </w:rPr>
            </w:pPr>
            <w:r>
              <w:rPr>
                <w:rFonts w:hint="eastAsia" w:ascii="仿宋" w:hAnsi="仿宋" w:eastAsia="仿宋" w:cs="宋体"/>
                <w:kern w:val="0"/>
                <w:sz w:val="24"/>
              </w:rPr>
              <w:t>4</w:t>
            </w:r>
          </w:p>
        </w:tc>
        <w:tc>
          <w:tcPr>
            <w:tcW w:w="666" w:type="dxa"/>
            <w:tcBorders>
              <w:top w:val="single" w:color="000000" w:sz="4" w:space="0"/>
              <w:left w:val="single" w:color="000000" w:sz="4" w:space="0"/>
              <w:bottom w:val="single" w:color="000000" w:sz="4" w:space="0"/>
              <w:right w:val="single" w:color="000000" w:sz="4" w:space="0"/>
            </w:tcBorders>
            <w:vAlign w:val="center"/>
          </w:tcPr>
          <w:p w14:paraId="61DA59C1">
            <w:pPr>
              <w:widowControl/>
              <w:jc w:val="left"/>
              <w:rPr>
                <w:rFonts w:hint="eastAsia" w:ascii="仿宋" w:hAnsi="仿宋" w:eastAsia="仿宋" w:cs="宋体"/>
                <w:kern w:val="0"/>
                <w:sz w:val="24"/>
              </w:rPr>
            </w:pPr>
            <w:r>
              <w:rPr>
                <w:rFonts w:hint="eastAsia" w:ascii="仿宋" w:hAnsi="仿宋" w:eastAsia="仿宋" w:cs="宋体"/>
                <w:kern w:val="0"/>
                <w:sz w:val="24"/>
              </w:rPr>
              <w:t>5</w:t>
            </w:r>
          </w:p>
        </w:tc>
        <w:tc>
          <w:tcPr>
            <w:tcW w:w="614" w:type="dxa"/>
            <w:tcBorders>
              <w:top w:val="single" w:color="000000" w:sz="4" w:space="0"/>
              <w:left w:val="single" w:color="000000" w:sz="4" w:space="0"/>
              <w:bottom w:val="single" w:color="000000" w:sz="4" w:space="0"/>
              <w:right w:val="single" w:color="000000" w:sz="4" w:space="0"/>
            </w:tcBorders>
            <w:vAlign w:val="center"/>
          </w:tcPr>
          <w:p w14:paraId="10B21A35">
            <w:pPr>
              <w:widowControl/>
              <w:jc w:val="left"/>
              <w:rPr>
                <w:rFonts w:hint="eastAsia" w:ascii="仿宋" w:hAnsi="仿宋" w:eastAsia="仿宋" w:cs="宋体"/>
                <w:kern w:val="0"/>
                <w:sz w:val="24"/>
              </w:rPr>
            </w:pPr>
            <w:r>
              <w:rPr>
                <w:rFonts w:hint="eastAsia" w:ascii="仿宋" w:hAnsi="仿宋" w:eastAsia="仿宋" w:cs="宋体"/>
                <w:kern w:val="0"/>
                <w:sz w:val="24"/>
              </w:rPr>
              <w:t>6</w:t>
            </w:r>
          </w:p>
        </w:tc>
      </w:tr>
      <w:tr w14:paraId="25DF22EE">
        <w:tblPrEx>
          <w:tblCellMar>
            <w:top w:w="0" w:type="dxa"/>
            <w:left w:w="108" w:type="dxa"/>
            <w:bottom w:w="0" w:type="dxa"/>
            <w:right w:w="108" w:type="dxa"/>
          </w:tblCellMar>
        </w:tblPrEx>
        <w:trPr>
          <w:trHeight w:val="490" w:hRule="exact"/>
        </w:trPr>
        <w:tc>
          <w:tcPr>
            <w:tcW w:w="616" w:type="dxa"/>
            <w:tcBorders>
              <w:top w:val="single" w:color="000000" w:sz="4" w:space="0"/>
              <w:left w:val="single" w:color="000000" w:sz="4" w:space="0"/>
              <w:bottom w:val="single" w:color="000000" w:sz="4" w:space="0"/>
              <w:right w:val="single" w:color="000000" w:sz="4" w:space="0"/>
            </w:tcBorders>
            <w:vAlign w:val="center"/>
          </w:tcPr>
          <w:p w14:paraId="00DDB78D">
            <w:pPr>
              <w:widowControl/>
              <w:jc w:val="center"/>
              <w:rPr>
                <w:rFonts w:hint="eastAsia" w:ascii="仿宋" w:hAnsi="仿宋" w:eastAsia="仿宋" w:cs="宋体"/>
                <w:kern w:val="0"/>
                <w:sz w:val="24"/>
              </w:rPr>
            </w:pPr>
            <w:r>
              <w:rPr>
                <w:rFonts w:hint="eastAsia" w:ascii="仿宋" w:hAnsi="仿宋" w:eastAsia="仿宋" w:cs="宋体"/>
                <w:kern w:val="0"/>
                <w:sz w:val="24"/>
              </w:rPr>
              <w:t>1</w:t>
            </w:r>
          </w:p>
        </w:tc>
        <w:tc>
          <w:tcPr>
            <w:tcW w:w="1560" w:type="dxa"/>
            <w:tcBorders>
              <w:top w:val="single" w:color="000000" w:sz="4" w:space="0"/>
              <w:left w:val="single" w:color="000000" w:sz="4" w:space="0"/>
              <w:bottom w:val="single" w:color="000000" w:sz="4" w:space="0"/>
              <w:right w:val="single" w:color="000000" w:sz="4" w:space="0"/>
            </w:tcBorders>
            <w:vAlign w:val="center"/>
          </w:tcPr>
          <w:p w14:paraId="54D74056">
            <w:pPr>
              <w:pStyle w:val="34"/>
              <w:jc w:val="center"/>
              <w:rPr>
                <w:rFonts w:hint="eastAsia" w:ascii="仿宋" w:hAnsi="仿宋" w:eastAsia="仿宋" w:cs="仿宋"/>
              </w:rPr>
            </w:pPr>
            <w:r>
              <w:rPr>
                <w:rFonts w:hint="eastAsia" w:ascii="仿宋" w:hAnsi="仿宋" w:eastAsia="仿宋" w:cs="仿宋"/>
              </w:rPr>
              <w:t>0100C08003C</w:t>
            </w:r>
          </w:p>
        </w:tc>
        <w:tc>
          <w:tcPr>
            <w:tcW w:w="2145" w:type="dxa"/>
            <w:tcBorders>
              <w:top w:val="single" w:color="000000" w:sz="4" w:space="0"/>
              <w:left w:val="single" w:color="000000" w:sz="4" w:space="0"/>
              <w:bottom w:val="single" w:color="000000" w:sz="4" w:space="0"/>
              <w:right w:val="single" w:color="000000" w:sz="4" w:space="0"/>
            </w:tcBorders>
            <w:vAlign w:val="center"/>
          </w:tcPr>
          <w:p w14:paraId="60CC1236">
            <w:pPr>
              <w:widowControl/>
              <w:jc w:val="center"/>
              <w:rPr>
                <w:rFonts w:hint="eastAsia" w:ascii="仿宋" w:hAnsi="仿宋" w:eastAsia="仿宋" w:cs="仿宋"/>
                <w:kern w:val="0"/>
                <w:sz w:val="24"/>
              </w:rPr>
            </w:pPr>
            <w:r>
              <w:rPr>
                <w:rFonts w:hint="eastAsia" w:ascii="仿宋" w:hAnsi="仿宋" w:eastAsia="仿宋" w:cs="仿宋"/>
                <w:kern w:val="0"/>
                <w:sz w:val="24"/>
              </w:rPr>
              <w:t>认知实践</w:t>
            </w:r>
          </w:p>
        </w:tc>
        <w:tc>
          <w:tcPr>
            <w:tcW w:w="950" w:type="dxa"/>
            <w:tcBorders>
              <w:top w:val="single" w:color="000000" w:sz="4" w:space="0"/>
              <w:left w:val="single" w:color="000000" w:sz="4" w:space="0"/>
              <w:bottom w:val="single" w:color="000000" w:sz="4" w:space="0"/>
              <w:right w:val="single" w:color="000000" w:sz="4" w:space="0"/>
            </w:tcBorders>
            <w:vAlign w:val="center"/>
          </w:tcPr>
          <w:p w14:paraId="0FE3874C">
            <w:pPr>
              <w:widowControl/>
              <w:ind w:firstLine="360"/>
              <w:jc w:val="left"/>
              <w:rPr>
                <w:rFonts w:hint="eastAsia" w:ascii="仿宋" w:hAnsi="仿宋" w:eastAsia="仿宋" w:cs="宋体"/>
                <w:kern w:val="0"/>
                <w:sz w:val="24"/>
              </w:rPr>
            </w:pPr>
            <w:r>
              <w:rPr>
                <w:rFonts w:hint="eastAsia" w:ascii="仿宋" w:hAnsi="仿宋" w:eastAsia="仿宋" w:cs="宋体"/>
                <w:kern w:val="0"/>
                <w:sz w:val="24"/>
              </w:rPr>
              <w:t>1</w:t>
            </w:r>
          </w:p>
        </w:tc>
        <w:tc>
          <w:tcPr>
            <w:tcW w:w="653" w:type="dxa"/>
            <w:tcBorders>
              <w:top w:val="single" w:color="000000" w:sz="4" w:space="0"/>
              <w:left w:val="single" w:color="000000" w:sz="4" w:space="0"/>
              <w:bottom w:val="single" w:color="000000" w:sz="4" w:space="0"/>
              <w:right w:val="single" w:color="000000" w:sz="4" w:space="0"/>
            </w:tcBorders>
            <w:vAlign w:val="center"/>
          </w:tcPr>
          <w:p w14:paraId="26CA34BE">
            <w:pPr>
              <w:widowControl/>
              <w:jc w:val="left"/>
              <w:rPr>
                <w:rFonts w:hint="eastAsia" w:ascii="仿宋" w:hAnsi="仿宋" w:eastAsia="仿宋" w:cs="宋体"/>
                <w:kern w:val="0"/>
                <w:sz w:val="24"/>
              </w:rPr>
            </w:pPr>
            <w:r>
              <w:rPr>
                <w:rFonts w:hint="eastAsia" w:ascii="仿宋" w:hAnsi="仿宋" w:eastAsia="仿宋" w:cs="宋体"/>
                <w:kern w:val="0"/>
                <w:sz w:val="24"/>
              </w:rPr>
              <w:t>1周</w:t>
            </w:r>
          </w:p>
        </w:tc>
        <w:tc>
          <w:tcPr>
            <w:tcW w:w="599" w:type="dxa"/>
            <w:tcBorders>
              <w:top w:val="single" w:color="000000" w:sz="4" w:space="0"/>
              <w:left w:val="single" w:color="000000" w:sz="4" w:space="0"/>
              <w:bottom w:val="single" w:color="000000" w:sz="4" w:space="0"/>
              <w:right w:val="single" w:color="000000" w:sz="4" w:space="0"/>
            </w:tcBorders>
            <w:vAlign w:val="center"/>
          </w:tcPr>
          <w:p w14:paraId="36563776">
            <w:pPr>
              <w:widowControl/>
              <w:jc w:val="left"/>
              <w:rPr>
                <w:rFonts w:hint="eastAsia" w:ascii="仿宋" w:hAnsi="仿宋" w:eastAsia="仿宋" w:cs="宋体"/>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249A8CED">
            <w:pPr>
              <w:widowControl/>
              <w:jc w:val="left"/>
              <w:rPr>
                <w:rFonts w:hint="eastAsia" w:ascii="仿宋" w:hAnsi="仿宋" w:eastAsia="仿宋"/>
                <w:kern w:val="0"/>
                <w:sz w:val="24"/>
              </w:rPr>
            </w:pPr>
          </w:p>
        </w:tc>
        <w:tc>
          <w:tcPr>
            <w:tcW w:w="654" w:type="dxa"/>
            <w:tcBorders>
              <w:top w:val="single" w:color="000000" w:sz="4" w:space="0"/>
              <w:left w:val="single" w:color="000000" w:sz="4" w:space="0"/>
              <w:bottom w:val="single" w:color="000000" w:sz="4" w:space="0"/>
              <w:right w:val="single" w:color="000000" w:sz="4" w:space="0"/>
            </w:tcBorders>
            <w:vAlign w:val="center"/>
          </w:tcPr>
          <w:p w14:paraId="581D1884">
            <w:pPr>
              <w:widowControl/>
              <w:jc w:val="left"/>
              <w:rPr>
                <w:rFonts w:hint="eastAsia" w:ascii="仿宋" w:hAnsi="仿宋" w:eastAsia="仿宋"/>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6F427789">
            <w:pPr>
              <w:widowControl/>
              <w:jc w:val="left"/>
              <w:rPr>
                <w:rFonts w:hint="eastAsia" w:ascii="仿宋" w:hAnsi="仿宋" w:eastAsia="仿宋"/>
                <w:kern w:val="0"/>
                <w:sz w:val="24"/>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63F0BF13">
            <w:pPr>
              <w:widowControl/>
              <w:jc w:val="left"/>
              <w:rPr>
                <w:rFonts w:hint="eastAsia" w:ascii="仿宋" w:hAnsi="仿宋" w:eastAsia="仿宋"/>
                <w:kern w:val="0"/>
                <w:sz w:val="24"/>
              </w:rPr>
            </w:pPr>
          </w:p>
        </w:tc>
      </w:tr>
      <w:tr w14:paraId="6954FE63">
        <w:tblPrEx>
          <w:tblCellMar>
            <w:top w:w="0" w:type="dxa"/>
            <w:left w:w="108" w:type="dxa"/>
            <w:bottom w:w="0" w:type="dxa"/>
            <w:right w:w="108" w:type="dxa"/>
          </w:tblCellMar>
        </w:tblPrEx>
        <w:trPr>
          <w:trHeight w:val="537" w:hRule="exact"/>
        </w:trPr>
        <w:tc>
          <w:tcPr>
            <w:tcW w:w="616" w:type="dxa"/>
            <w:tcBorders>
              <w:top w:val="single" w:color="000000" w:sz="4" w:space="0"/>
              <w:left w:val="single" w:color="000000" w:sz="4" w:space="0"/>
              <w:bottom w:val="single" w:color="000000" w:sz="4" w:space="0"/>
              <w:right w:val="single" w:color="000000" w:sz="4" w:space="0"/>
            </w:tcBorders>
            <w:vAlign w:val="center"/>
          </w:tcPr>
          <w:p w14:paraId="7C4BD4EE">
            <w:pPr>
              <w:widowControl/>
              <w:jc w:val="center"/>
              <w:rPr>
                <w:rFonts w:hint="eastAsia" w:ascii="仿宋" w:hAnsi="仿宋" w:eastAsia="仿宋" w:cs="宋体"/>
                <w:kern w:val="0"/>
                <w:sz w:val="24"/>
              </w:rPr>
            </w:pPr>
            <w:r>
              <w:rPr>
                <w:rFonts w:hint="eastAsia" w:ascii="仿宋" w:hAnsi="仿宋" w:eastAsia="仿宋" w:cs="宋体"/>
                <w:kern w:val="0"/>
                <w:sz w:val="24"/>
              </w:rPr>
              <w:t>2</w:t>
            </w:r>
          </w:p>
        </w:tc>
        <w:tc>
          <w:tcPr>
            <w:tcW w:w="1560" w:type="dxa"/>
            <w:tcBorders>
              <w:top w:val="single" w:color="000000" w:sz="4" w:space="0"/>
              <w:left w:val="single" w:color="000000" w:sz="4" w:space="0"/>
              <w:bottom w:val="single" w:color="000000" w:sz="4" w:space="0"/>
              <w:right w:val="single" w:color="000000" w:sz="4" w:space="0"/>
            </w:tcBorders>
            <w:vAlign w:val="center"/>
          </w:tcPr>
          <w:p w14:paraId="0434B1D0">
            <w:pPr>
              <w:widowControl/>
              <w:jc w:val="center"/>
              <w:textAlignment w:val="center"/>
              <w:rPr>
                <w:rFonts w:hint="eastAsia" w:ascii="仿宋" w:hAnsi="仿宋" w:eastAsia="仿宋" w:cs="仿宋"/>
                <w:sz w:val="24"/>
              </w:rPr>
            </w:pPr>
            <w:r>
              <w:rPr>
                <w:rFonts w:hint="eastAsia" w:ascii="仿宋" w:hAnsi="仿宋" w:eastAsia="仿宋" w:cs="仿宋"/>
                <w:kern w:val="0"/>
                <w:sz w:val="24"/>
                <w:lang w:bidi="ar"/>
              </w:rPr>
              <w:t>1302</w:t>
            </w:r>
            <w:r>
              <w:rPr>
                <w:rFonts w:ascii="仿宋" w:hAnsi="仿宋" w:eastAsia="仿宋" w:cs="仿宋"/>
                <w:kern w:val="0"/>
                <w:sz w:val="24"/>
                <w:lang w:bidi="ar"/>
              </w:rPr>
              <w:t>C</w:t>
            </w:r>
            <w:r>
              <w:rPr>
                <w:rFonts w:hint="eastAsia" w:ascii="仿宋" w:hAnsi="仿宋" w:eastAsia="仿宋" w:cs="仿宋"/>
                <w:kern w:val="0"/>
                <w:sz w:val="24"/>
                <w:lang w:bidi="ar"/>
              </w:rPr>
              <w:t>04221C</w:t>
            </w:r>
          </w:p>
        </w:tc>
        <w:tc>
          <w:tcPr>
            <w:tcW w:w="2145" w:type="dxa"/>
            <w:tcBorders>
              <w:top w:val="single" w:color="000000" w:sz="4" w:space="0"/>
              <w:left w:val="single" w:color="000000" w:sz="4" w:space="0"/>
              <w:bottom w:val="single" w:color="000000" w:sz="4" w:space="0"/>
              <w:right w:val="single" w:color="000000" w:sz="4" w:space="0"/>
            </w:tcBorders>
            <w:vAlign w:val="center"/>
          </w:tcPr>
          <w:p w14:paraId="74963C12">
            <w:pPr>
              <w:spacing w:line="240" w:lineRule="exact"/>
              <w:ind w:left="108"/>
              <w:jc w:val="center"/>
              <w:rPr>
                <w:rFonts w:hint="eastAsia" w:ascii="仿宋" w:hAnsi="仿宋" w:eastAsia="仿宋" w:cs="仿宋"/>
                <w:kern w:val="0"/>
                <w:sz w:val="24"/>
              </w:rPr>
            </w:pPr>
            <w:r>
              <w:rPr>
                <w:rFonts w:hint="eastAsia" w:ascii="仿宋" w:hAnsi="仿宋" w:eastAsia="仿宋" w:cs="仿宋"/>
                <w:sz w:val="24"/>
                <w:lang w:bidi="zh-CN"/>
              </w:rPr>
              <w:t>植物组织培养</w:t>
            </w:r>
          </w:p>
        </w:tc>
        <w:tc>
          <w:tcPr>
            <w:tcW w:w="950" w:type="dxa"/>
            <w:tcBorders>
              <w:top w:val="single" w:color="000000" w:sz="4" w:space="0"/>
              <w:left w:val="single" w:color="000000" w:sz="4" w:space="0"/>
              <w:bottom w:val="single" w:color="000000" w:sz="4" w:space="0"/>
              <w:right w:val="single" w:color="000000" w:sz="4" w:space="0"/>
            </w:tcBorders>
            <w:vAlign w:val="center"/>
          </w:tcPr>
          <w:p w14:paraId="428B71A1">
            <w:pPr>
              <w:widowControl/>
              <w:ind w:firstLine="360"/>
              <w:jc w:val="left"/>
              <w:rPr>
                <w:rFonts w:hint="eastAsia" w:ascii="仿宋" w:hAnsi="仿宋" w:eastAsia="仿宋" w:cs="宋体"/>
                <w:kern w:val="0"/>
                <w:sz w:val="24"/>
              </w:rPr>
            </w:pPr>
            <w:r>
              <w:rPr>
                <w:rFonts w:hint="eastAsia" w:ascii="仿宋" w:hAnsi="仿宋" w:eastAsia="仿宋" w:cs="宋体"/>
                <w:kern w:val="0"/>
                <w:sz w:val="24"/>
              </w:rPr>
              <w:t>1</w:t>
            </w:r>
          </w:p>
        </w:tc>
        <w:tc>
          <w:tcPr>
            <w:tcW w:w="653" w:type="dxa"/>
            <w:tcBorders>
              <w:top w:val="single" w:color="000000" w:sz="4" w:space="0"/>
              <w:left w:val="single" w:color="000000" w:sz="4" w:space="0"/>
              <w:bottom w:val="single" w:color="000000" w:sz="4" w:space="0"/>
              <w:right w:val="single" w:color="000000" w:sz="4" w:space="0"/>
            </w:tcBorders>
            <w:vAlign w:val="center"/>
          </w:tcPr>
          <w:p w14:paraId="7A930753">
            <w:pPr>
              <w:widowControl/>
              <w:jc w:val="left"/>
              <w:rPr>
                <w:rFonts w:hint="eastAsia" w:ascii="仿宋" w:hAnsi="仿宋" w:eastAsia="仿宋" w:cs="宋体"/>
                <w:kern w:val="0"/>
                <w:sz w:val="24"/>
              </w:rPr>
            </w:pPr>
          </w:p>
        </w:tc>
        <w:tc>
          <w:tcPr>
            <w:tcW w:w="599" w:type="dxa"/>
            <w:tcBorders>
              <w:top w:val="single" w:color="000000" w:sz="4" w:space="0"/>
              <w:left w:val="single" w:color="000000" w:sz="4" w:space="0"/>
              <w:bottom w:val="single" w:color="000000" w:sz="4" w:space="0"/>
              <w:right w:val="single" w:color="000000" w:sz="4" w:space="0"/>
            </w:tcBorders>
            <w:vAlign w:val="center"/>
          </w:tcPr>
          <w:p w14:paraId="758CF32F">
            <w:pPr>
              <w:widowControl/>
              <w:jc w:val="left"/>
              <w:rPr>
                <w:rFonts w:hint="eastAsia" w:ascii="仿宋" w:hAnsi="仿宋" w:eastAsia="仿宋" w:cs="宋体"/>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3B5A51FA">
            <w:pPr>
              <w:widowControl/>
              <w:jc w:val="left"/>
              <w:rPr>
                <w:rFonts w:hint="eastAsia" w:ascii="仿宋" w:hAnsi="仿宋" w:eastAsia="仿宋"/>
                <w:kern w:val="0"/>
                <w:sz w:val="24"/>
              </w:rPr>
            </w:pPr>
            <w:r>
              <w:rPr>
                <w:rFonts w:hint="eastAsia" w:ascii="仿宋" w:hAnsi="仿宋" w:eastAsia="仿宋" w:cs="宋体"/>
                <w:kern w:val="0"/>
                <w:sz w:val="24"/>
              </w:rPr>
              <w:t>1</w:t>
            </w:r>
            <w:r>
              <w:rPr>
                <w:rFonts w:ascii="仿宋" w:hAnsi="仿宋" w:eastAsia="仿宋" w:cs="宋体"/>
                <w:kern w:val="0"/>
                <w:sz w:val="24"/>
              </w:rPr>
              <w:t>周</w:t>
            </w:r>
          </w:p>
        </w:tc>
        <w:tc>
          <w:tcPr>
            <w:tcW w:w="654" w:type="dxa"/>
            <w:tcBorders>
              <w:top w:val="single" w:color="000000" w:sz="4" w:space="0"/>
              <w:left w:val="single" w:color="000000" w:sz="4" w:space="0"/>
              <w:bottom w:val="single" w:color="000000" w:sz="4" w:space="0"/>
              <w:right w:val="single" w:color="000000" w:sz="4" w:space="0"/>
            </w:tcBorders>
            <w:vAlign w:val="center"/>
          </w:tcPr>
          <w:p w14:paraId="1307C00F">
            <w:pPr>
              <w:widowControl/>
              <w:jc w:val="left"/>
              <w:rPr>
                <w:rFonts w:hint="eastAsia" w:ascii="仿宋" w:hAnsi="仿宋" w:eastAsia="仿宋"/>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2B5FC9EE">
            <w:pPr>
              <w:widowControl/>
              <w:jc w:val="left"/>
              <w:rPr>
                <w:rFonts w:hint="eastAsia" w:ascii="仿宋" w:hAnsi="仿宋" w:eastAsia="仿宋"/>
                <w:kern w:val="0"/>
                <w:sz w:val="24"/>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14D27812">
            <w:pPr>
              <w:widowControl/>
              <w:jc w:val="left"/>
              <w:rPr>
                <w:rFonts w:hint="eastAsia" w:ascii="仿宋" w:hAnsi="仿宋" w:eastAsia="仿宋"/>
                <w:kern w:val="0"/>
                <w:sz w:val="24"/>
              </w:rPr>
            </w:pPr>
          </w:p>
        </w:tc>
      </w:tr>
      <w:tr w14:paraId="6F93381C">
        <w:tblPrEx>
          <w:tblCellMar>
            <w:top w:w="0" w:type="dxa"/>
            <w:left w:w="108" w:type="dxa"/>
            <w:bottom w:w="0" w:type="dxa"/>
            <w:right w:w="108" w:type="dxa"/>
          </w:tblCellMar>
        </w:tblPrEx>
        <w:trPr>
          <w:trHeight w:val="565" w:hRule="exact"/>
        </w:trPr>
        <w:tc>
          <w:tcPr>
            <w:tcW w:w="616" w:type="dxa"/>
            <w:tcBorders>
              <w:top w:val="single" w:color="000000" w:sz="4" w:space="0"/>
              <w:left w:val="single" w:color="000000" w:sz="4" w:space="0"/>
              <w:bottom w:val="single" w:color="000000" w:sz="4" w:space="0"/>
              <w:right w:val="single" w:color="000000" w:sz="4" w:space="0"/>
            </w:tcBorders>
            <w:vAlign w:val="center"/>
          </w:tcPr>
          <w:p w14:paraId="7CB0107A">
            <w:pPr>
              <w:widowControl/>
              <w:jc w:val="center"/>
              <w:rPr>
                <w:rFonts w:hint="eastAsia" w:ascii="仿宋" w:hAnsi="仿宋" w:eastAsia="仿宋" w:cs="宋体"/>
                <w:kern w:val="0"/>
                <w:sz w:val="24"/>
              </w:rPr>
            </w:pPr>
            <w:r>
              <w:rPr>
                <w:rFonts w:hint="eastAsia" w:ascii="仿宋" w:hAnsi="仿宋" w:eastAsia="仿宋" w:cs="宋体"/>
                <w:kern w:val="0"/>
                <w:sz w:val="24"/>
              </w:rPr>
              <w:t>3</w:t>
            </w:r>
          </w:p>
        </w:tc>
        <w:tc>
          <w:tcPr>
            <w:tcW w:w="1560" w:type="dxa"/>
            <w:tcBorders>
              <w:top w:val="single" w:color="000000" w:sz="4" w:space="0"/>
              <w:left w:val="single" w:color="000000" w:sz="4" w:space="0"/>
              <w:bottom w:val="single" w:color="000000" w:sz="4" w:space="0"/>
              <w:right w:val="single" w:color="000000" w:sz="4" w:space="0"/>
            </w:tcBorders>
            <w:vAlign w:val="center"/>
          </w:tcPr>
          <w:p w14:paraId="09750379">
            <w:pPr>
              <w:widowControl/>
              <w:jc w:val="center"/>
              <w:textAlignment w:val="center"/>
              <w:rPr>
                <w:rFonts w:hint="eastAsia" w:ascii="仿宋" w:hAnsi="仿宋" w:eastAsia="仿宋" w:cs="仿宋"/>
                <w:kern w:val="0"/>
                <w:sz w:val="24"/>
              </w:rPr>
            </w:pPr>
            <w:r>
              <w:rPr>
                <w:rFonts w:hint="eastAsia" w:ascii="仿宋" w:hAnsi="仿宋" w:eastAsia="仿宋" w:cs="仿宋"/>
                <w:kern w:val="0"/>
                <w:sz w:val="24"/>
                <w:lang w:bidi="ar"/>
              </w:rPr>
              <w:t>1302</w:t>
            </w:r>
            <w:r>
              <w:rPr>
                <w:rFonts w:ascii="仿宋" w:hAnsi="仿宋" w:eastAsia="仿宋" w:cs="仿宋"/>
                <w:kern w:val="0"/>
                <w:sz w:val="24"/>
                <w:lang w:bidi="ar"/>
              </w:rPr>
              <w:t>C</w:t>
            </w:r>
            <w:r>
              <w:rPr>
                <w:rFonts w:hint="eastAsia" w:ascii="仿宋" w:hAnsi="仿宋" w:eastAsia="仿宋" w:cs="仿宋"/>
                <w:kern w:val="0"/>
                <w:sz w:val="24"/>
                <w:lang w:bidi="ar"/>
              </w:rPr>
              <w:t>04222C</w:t>
            </w:r>
          </w:p>
        </w:tc>
        <w:tc>
          <w:tcPr>
            <w:tcW w:w="2145" w:type="dxa"/>
            <w:tcBorders>
              <w:top w:val="single" w:color="000000" w:sz="4" w:space="0"/>
              <w:left w:val="single" w:color="000000" w:sz="4" w:space="0"/>
              <w:bottom w:val="single" w:color="000000" w:sz="4" w:space="0"/>
              <w:right w:val="single" w:color="000000" w:sz="4" w:space="0"/>
            </w:tcBorders>
            <w:vAlign w:val="center"/>
          </w:tcPr>
          <w:p w14:paraId="6912E2D7">
            <w:pPr>
              <w:spacing w:line="240" w:lineRule="exact"/>
              <w:ind w:left="108"/>
              <w:jc w:val="center"/>
              <w:rPr>
                <w:rFonts w:hint="eastAsia" w:ascii="仿宋" w:hAnsi="仿宋" w:eastAsia="仿宋" w:cs="仿宋"/>
                <w:kern w:val="0"/>
                <w:sz w:val="24"/>
              </w:rPr>
            </w:pPr>
            <w:r>
              <w:rPr>
                <w:rFonts w:hint="eastAsia" w:ascii="仿宋" w:hAnsi="仿宋" w:eastAsia="仿宋" w:cs="仿宋"/>
                <w:sz w:val="24"/>
              </w:rPr>
              <w:t>园艺作物种子生产</w:t>
            </w:r>
          </w:p>
        </w:tc>
        <w:tc>
          <w:tcPr>
            <w:tcW w:w="950" w:type="dxa"/>
            <w:tcBorders>
              <w:top w:val="single" w:color="000000" w:sz="4" w:space="0"/>
              <w:left w:val="single" w:color="000000" w:sz="4" w:space="0"/>
              <w:bottom w:val="single" w:color="000000" w:sz="4" w:space="0"/>
              <w:right w:val="single" w:color="000000" w:sz="4" w:space="0"/>
            </w:tcBorders>
            <w:vAlign w:val="center"/>
          </w:tcPr>
          <w:p w14:paraId="1495408E">
            <w:pPr>
              <w:widowControl/>
              <w:ind w:firstLine="360"/>
              <w:jc w:val="left"/>
              <w:rPr>
                <w:rFonts w:hint="eastAsia" w:ascii="仿宋" w:hAnsi="仿宋" w:eastAsia="仿宋" w:cs="宋体"/>
                <w:kern w:val="0"/>
                <w:sz w:val="24"/>
              </w:rPr>
            </w:pPr>
            <w:r>
              <w:rPr>
                <w:rFonts w:hint="eastAsia" w:ascii="仿宋" w:hAnsi="仿宋" w:eastAsia="仿宋" w:cs="宋体"/>
                <w:kern w:val="0"/>
                <w:sz w:val="24"/>
              </w:rPr>
              <w:t>1</w:t>
            </w:r>
          </w:p>
        </w:tc>
        <w:tc>
          <w:tcPr>
            <w:tcW w:w="653" w:type="dxa"/>
            <w:tcBorders>
              <w:top w:val="single" w:color="000000" w:sz="4" w:space="0"/>
              <w:left w:val="single" w:color="000000" w:sz="4" w:space="0"/>
              <w:bottom w:val="single" w:color="000000" w:sz="4" w:space="0"/>
              <w:right w:val="single" w:color="000000" w:sz="4" w:space="0"/>
            </w:tcBorders>
            <w:vAlign w:val="center"/>
          </w:tcPr>
          <w:p w14:paraId="3CDA3106">
            <w:pPr>
              <w:widowControl/>
              <w:jc w:val="left"/>
              <w:rPr>
                <w:rFonts w:hint="eastAsia" w:ascii="仿宋" w:hAnsi="仿宋" w:eastAsia="仿宋" w:cs="宋体"/>
                <w:kern w:val="0"/>
                <w:sz w:val="24"/>
              </w:rPr>
            </w:pPr>
          </w:p>
        </w:tc>
        <w:tc>
          <w:tcPr>
            <w:tcW w:w="599" w:type="dxa"/>
            <w:tcBorders>
              <w:top w:val="single" w:color="000000" w:sz="4" w:space="0"/>
              <w:left w:val="single" w:color="000000" w:sz="4" w:space="0"/>
              <w:bottom w:val="single" w:color="000000" w:sz="4" w:space="0"/>
              <w:right w:val="single" w:color="000000" w:sz="4" w:space="0"/>
            </w:tcBorders>
            <w:vAlign w:val="center"/>
          </w:tcPr>
          <w:p w14:paraId="199777D1">
            <w:pPr>
              <w:widowControl/>
              <w:jc w:val="left"/>
              <w:rPr>
                <w:rFonts w:hint="eastAsia" w:ascii="仿宋" w:hAnsi="仿宋" w:eastAsia="仿宋" w:cs="宋体"/>
                <w:kern w:val="0"/>
                <w:sz w:val="24"/>
              </w:rPr>
            </w:pPr>
            <w:r>
              <w:rPr>
                <w:rFonts w:ascii="仿宋" w:hAnsi="仿宋" w:eastAsia="仿宋" w:cs="宋体"/>
                <w:kern w:val="0"/>
                <w:sz w:val="24"/>
              </w:rPr>
              <w:t xml:space="preserve"> </w:t>
            </w:r>
          </w:p>
        </w:tc>
        <w:tc>
          <w:tcPr>
            <w:tcW w:w="666" w:type="dxa"/>
            <w:tcBorders>
              <w:top w:val="single" w:color="000000" w:sz="4" w:space="0"/>
              <w:left w:val="single" w:color="000000" w:sz="4" w:space="0"/>
              <w:bottom w:val="single" w:color="000000" w:sz="4" w:space="0"/>
              <w:right w:val="single" w:color="000000" w:sz="4" w:space="0"/>
            </w:tcBorders>
            <w:vAlign w:val="center"/>
          </w:tcPr>
          <w:p w14:paraId="62DC4F16">
            <w:pPr>
              <w:widowControl/>
              <w:jc w:val="left"/>
              <w:rPr>
                <w:rFonts w:hint="eastAsia" w:ascii="仿宋" w:hAnsi="仿宋" w:eastAsia="仿宋" w:cs="宋体"/>
                <w:kern w:val="0"/>
                <w:sz w:val="24"/>
              </w:rPr>
            </w:pPr>
          </w:p>
        </w:tc>
        <w:tc>
          <w:tcPr>
            <w:tcW w:w="654" w:type="dxa"/>
            <w:tcBorders>
              <w:top w:val="single" w:color="000000" w:sz="4" w:space="0"/>
              <w:left w:val="single" w:color="000000" w:sz="4" w:space="0"/>
              <w:bottom w:val="single" w:color="000000" w:sz="4" w:space="0"/>
              <w:right w:val="single" w:color="000000" w:sz="4" w:space="0"/>
            </w:tcBorders>
            <w:vAlign w:val="center"/>
          </w:tcPr>
          <w:p w14:paraId="38D2E7BE">
            <w:pPr>
              <w:widowControl/>
              <w:jc w:val="left"/>
              <w:rPr>
                <w:rFonts w:hint="eastAsia" w:ascii="仿宋" w:hAnsi="仿宋" w:eastAsia="仿宋"/>
                <w:kern w:val="0"/>
                <w:sz w:val="24"/>
              </w:rPr>
            </w:pPr>
            <w:r>
              <w:rPr>
                <w:rFonts w:hint="eastAsia" w:ascii="仿宋" w:hAnsi="仿宋" w:eastAsia="仿宋" w:cs="宋体"/>
                <w:kern w:val="0"/>
                <w:sz w:val="24"/>
              </w:rPr>
              <w:t>1</w:t>
            </w:r>
            <w:r>
              <w:rPr>
                <w:rFonts w:ascii="仿宋" w:hAnsi="仿宋" w:eastAsia="仿宋" w:cs="宋体"/>
                <w:kern w:val="0"/>
                <w:sz w:val="24"/>
              </w:rPr>
              <w:t>周</w:t>
            </w:r>
          </w:p>
        </w:tc>
        <w:tc>
          <w:tcPr>
            <w:tcW w:w="666" w:type="dxa"/>
            <w:tcBorders>
              <w:top w:val="single" w:color="000000" w:sz="4" w:space="0"/>
              <w:left w:val="single" w:color="000000" w:sz="4" w:space="0"/>
              <w:bottom w:val="single" w:color="000000" w:sz="4" w:space="0"/>
              <w:right w:val="single" w:color="000000" w:sz="4" w:space="0"/>
            </w:tcBorders>
            <w:vAlign w:val="center"/>
          </w:tcPr>
          <w:p w14:paraId="0E113B51">
            <w:pPr>
              <w:widowControl/>
              <w:jc w:val="left"/>
              <w:rPr>
                <w:rFonts w:hint="eastAsia" w:ascii="仿宋" w:hAnsi="仿宋" w:eastAsia="仿宋"/>
                <w:kern w:val="0"/>
                <w:sz w:val="24"/>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461D5D5B">
            <w:pPr>
              <w:widowControl/>
              <w:ind w:firstLine="360"/>
              <w:jc w:val="left"/>
              <w:rPr>
                <w:rFonts w:hint="eastAsia" w:ascii="仿宋" w:hAnsi="仿宋" w:eastAsia="仿宋"/>
                <w:kern w:val="0"/>
                <w:sz w:val="24"/>
              </w:rPr>
            </w:pPr>
          </w:p>
        </w:tc>
      </w:tr>
      <w:tr w14:paraId="3BA1FC2B">
        <w:tblPrEx>
          <w:tblCellMar>
            <w:top w:w="0" w:type="dxa"/>
            <w:left w:w="108" w:type="dxa"/>
            <w:bottom w:w="0" w:type="dxa"/>
            <w:right w:w="108" w:type="dxa"/>
          </w:tblCellMar>
        </w:tblPrEx>
        <w:trPr>
          <w:trHeight w:val="609" w:hRule="exact"/>
        </w:trPr>
        <w:tc>
          <w:tcPr>
            <w:tcW w:w="616" w:type="dxa"/>
            <w:tcBorders>
              <w:top w:val="single" w:color="000000" w:sz="4" w:space="0"/>
              <w:left w:val="single" w:color="000000" w:sz="4" w:space="0"/>
              <w:bottom w:val="single" w:color="000000" w:sz="4" w:space="0"/>
              <w:right w:val="single" w:color="000000" w:sz="4" w:space="0"/>
            </w:tcBorders>
            <w:vAlign w:val="center"/>
          </w:tcPr>
          <w:p w14:paraId="7DDC7205">
            <w:pPr>
              <w:widowControl/>
              <w:jc w:val="center"/>
              <w:rPr>
                <w:rFonts w:hint="eastAsia" w:ascii="仿宋" w:hAnsi="仿宋" w:eastAsia="仿宋" w:cs="宋体"/>
                <w:kern w:val="0"/>
                <w:sz w:val="24"/>
              </w:rPr>
            </w:pPr>
            <w:r>
              <w:rPr>
                <w:rFonts w:hint="eastAsia" w:ascii="仿宋" w:hAnsi="仿宋" w:eastAsia="仿宋" w:cs="宋体"/>
                <w:kern w:val="0"/>
                <w:sz w:val="24"/>
              </w:rPr>
              <w:t>4</w:t>
            </w:r>
          </w:p>
        </w:tc>
        <w:tc>
          <w:tcPr>
            <w:tcW w:w="1560" w:type="dxa"/>
            <w:tcBorders>
              <w:top w:val="single" w:color="000000" w:sz="4" w:space="0"/>
              <w:left w:val="single" w:color="000000" w:sz="4" w:space="0"/>
              <w:bottom w:val="single" w:color="000000" w:sz="4" w:space="0"/>
              <w:right w:val="single" w:color="000000" w:sz="4" w:space="0"/>
            </w:tcBorders>
            <w:vAlign w:val="center"/>
          </w:tcPr>
          <w:p w14:paraId="0D0F20BB">
            <w:pPr>
              <w:widowControl/>
              <w:jc w:val="center"/>
              <w:textAlignment w:val="center"/>
              <w:rPr>
                <w:rFonts w:hint="eastAsia" w:ascii="仿宋" w:hAnsi="仿宋" w:eastAsia="仿宋" w:cs="仿宋"/>
                <w:kern w:val="0"/>
                <w:sz w:val="24"/>
              </w:rPr>
            </w:pPr>
            <w:r>
              <w:rPr>
                <w:rFonts w:hint="eastAsia" w:ascii="仿宋" w:hAnsi="仿宋" w:eastAsia="仿宋" w:cs="仿宋"/>
                <w:kern w:val="0"/>
                <w:sz w:val="24"/>
                <w:lang w:bidi="ar"/>
              </w:rPr>
              <w:t>1302</w:t>
            </w:r>
            <w:r>
              <w:rPr>
                <w:rFonts w:ascii="仿宋" w:hAnsi="仿宋" w:eastAsia="仿宋" w:cs="仿宋"/>
                <w:kern w:val="0"/>
                <w:sz w:val="24"/>
                <w:lang w:bidi="ar"/>
              </w:rPr>
              <w:t>C</w:t>
            </w:r>
            <w:r>
              <w:rPr>
                <w:rFonts w:hint="eastAsia" w:ascii="仿宋" w:hAnsi="仿宋" w:eastAsia="仿宋" w:cs="仿宋"/>
                <w:kern w:val="0"/>
                <w:sz w:val="24"/>
                <w:lang w:bidi="ar"/>
              </w:rPr>
              <w:t>04223C</w:t>
            </w:r>
          </w:p>
        </w:tc>
        <w:tc>
          <w:tcPr>
            <w:tcW w:w="2145" w:type="dxa"/>
            <w:tcBorders>
              <w:top w:val="single" w:color="000000" w:sz="4" w:space="0"/>
              <w:left w:val="single" w:color="000000" w:sz="4" w:space="0"/>
              <w:bottom w:val="single" w:color="000000" w:sz="4" w:space="0"/>
              <w:right w:val="single" w:color="000000" w:sz="4" w:space="0"/>
            </w:tcBorders>
            <w:vAlign w:val="center"/>
          </w:tcPr>
          <w:p w14:paraId="1867639A">
            <w:pPr>
              <w:spacing w:line="240" w:lineRule="exact"/>
              <w:ind w:left="108"/>
              <w:jc w:val="center"/>
              <w:rPr>
                <w:rFonts w:hint="eastAsia" w:ascii="仿宋" w:hAnsi="仿宋" w:eastAsia="仿宋" w:cs="仿宋"/>
                <w:kern w:val="0"/>
                <w:sz w:val="24"/>
              </w:rPr>
            </w:pPr>
            <w:r>
              <w:rPr>
                <w:rFonts w:hint="eastAsia" w:ascii="仿宋" w:hAnsi="仿宋" w:eastAsia="仿宋" w:cs="仿宋"/>
                <w:sz w:val="24"/>
                <w:lang w:bidi="zh-CN"/>
              </w:rPr>
              <w:t>顶岗实习</w:t>
            </w:r>
          </w:p>
        </w:tc>
        <w:tc>
          <w:tcPr>
            <w:tcW w:w="950" w:type="dxa"/>
            <w:tcBorders>
              <w:top w:val="single" w:color="000000" w:sz="4" w:space="0"/>
              <w:left w:val="single" w:color="000000" w:sz="4" w:space="0"/>
              <w:bottom w:val="single" w:color="000000" w:sz="4" w:space="0"/>
              <w:right w:val="single" w:color="000000" w:sz="4" w:space="0"/>
            </w:tcBorders>
            <w:vAlign w:val="center"/>
          </w:tcPr>
          <w:p w14:paraId="5164D13A">
            <w:pPr>
              <w:widowControl/>
              <w:adjustRightInd w:val="0"/>
              <w:snapToGrid w:val="0"/>
              <w:jc w:val="center"/>
              <w:rPr>
                <w:rFonts w:hint="eastAsia" w:ascii="仿宋" w:hAnsi="仿宋" w:eastAsia="仿宋" w:cs="宋体"/>
                <w:kern w:val="0"/>
                <w:sz w:val="24"/>
              </w:rPr>
            </w:pPr>
            <w:r>
              <w:rPr>
                <w:rFonts w:hint="eastAsia" w:ascii="仿宋" w:hAnsi="仿宋" w:eastAsia="仿宋" w:cs="仿宋"/>
                <w:kern w:val="0"/>
                <w:sz w:val="24"/>
              </w:rPr>
              <w:t>24</w:t>
            </w:r>
          </w:p>
        </w:tc>
        <w:tc>
          <w:tcPr>
            <w:tcW w:w="653" w:type="dxa"/>
            <w:tcBorders>
              <w:top w:val="single" w:color="000000" w:sz="4" w:space="0"/>
              <w:left w:val="single" w:color="000000" w:sz="4" w:space="0"/>
              <w:bottom w:val="single" w:color="000000" w:sz="4" w:space="0"/>
              <w:right w:val="single" w:color="000000" w:sz="4" w:space="0"/>
            </w:tcBorders>
            <w:vAlign w:val="center"/>
          </w:tcPr>
          <w:p w14:paraId="23BB8673">
            <w:pPr>
              <w:widowControl/>
              <w:adjustRightInd w:val="0"/>
              <w:snapToGrid w:val="0"/>
              <w:jc w:val="center"/>
              <w:rPr>
                <w:rFonts w:hint="eastAsia" w:ascii="仿宋" w:hAnsi="仿宋" w:eastAsia="仿宋" w:cs="宋体"/>
                <w:kern w:val="0"/>
                <w:sz w:val="24"/>
              </w:rPr>
            </w:pPr>
          </w:p>
        </w:tc>
        <w:tc>
          <w:tcPr>
            <w:tcW w:w="599" w:type="dxa"/>
            <w:tcBorders>
              <w:top w:val="single" w:color="000000" w:sz="4" w:space="0"/>
              <w:left w:val="single" w:color="000000" w:sz="4" w:space="0"/>
              <w:bottom w:val="single" w:color="000000" w:sz="4" w:space="0"/>
              <w:right w:val="single" w:color="000000" w:sz="4" w:space="0"/>
            </w:tcBorders>
            <w:vAlign w:val="center"/>
          </w:tcPr>
          <w:p w14:paraId="6C219E3A">
            <w:pPr>
              <w:widowControl/>
              <w:adjustRightInd w:val="0"/>
              <w:snapToGrid w:val="0"/>
              <w:jc w:val="center"/>
              <w:rPr>
                <w:rFonts w:hint="eastAsia" w:ascii="仿宋" w:hAnsi="仿宋" w:eastAsia="仿宋" w:cs="宋体"/>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60BFF69A">
            <w:pPr>
              <w:widowControl/>
              <w:adjustRightInd w:val="0"/>
              <w:snapToGrid w:val="0"/>
              <w:jc w:val="center"/>
              <w:rPr>
                <w:rFonts w:hint="eastAsia" w:ascii="仿宋" w:hAnsi="仿宋" w:eastAsia="仿宋" w:cs="宋体"/>
                <w:kern w:val="0"/>
                <w:sz w:val="24"/>
              </w:rPr>
            </w:pPr>
          </w:p>
        </w:tc>
        <w:tc>
          <w:tcPr>
            <w:tcW w:w="654" w:type="dxa"/>
            <w:tcBorders>
              <w:top w:val="single" w:color="000000" w:sz="4" w:space="0"/>
              <w:left w:val="single" w:color="000000" w:sz="4" w:space="0"/>
              <w:bottom w:val="single" w:color="000000" w:sz="4" w:space="0"/>
              <w:right w:val="single" w:color="000000" w:sz="4" w:space="0"/>
            </w:tcBorders>
            <w:vAlign w:val="center"/>
          </w:tcPr>
          <w:p w14:paraId="3F646290">
            <w:pPr>
              <w:widowControl/>
              <w:adjustRightInd w:val="0"/>
              <w:snapToGrid w:val="0"/>
              <w:jc w:val="center"/>
              <w:rPr>
                <w:rFonts w:hint="eastAsia" w:ascii="仿宋" w:hAnsi="仿宋" w:eastAsia="仿宋"/>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09260861">
            <w:pPr>
              <w:widowControl/>
              <w:adjustRightInd w:val="0"/>
              <w:snapToGrid w:val="0"/>
              <w:jc w:val="center"/>
              <w:rPr>
                <w:rFonts w:hint="eastAsia" w:ascii="仿宋" w:hAnsi="仿宋" w:eastAsia="仿宋"/>
                <w:kern w:val="0"/>
                <w:sz w:val="24"/>
              </w:rPr>
            </w:pPr>
            <w:r>
              <w:rPr>
                <w:rFonts w:hint="eastAsia" w:ascii="仿宋" w:hAnsi="仿宋" w:eastAsia="仿宋" w:cs="仿宋"/>
                <w:kern w:val="0"/>
                <w:sz w:val="24"/>
              </w:rPr>
              <w:t>10周</w:t>
            </w:r>
          </w:p>
        </w:tc>
        <w:tc>
          <w:tcPr>
            <w:tcW w:w="614" w:type="dxa"/>
            <w:tcBorders>
              <w:top w:val="single" w:color="000000" w:sz="4" w:space="0"/>
              <w:left w:val="single" w:color="000000" w:sz="4" w:space="0"/>
              <w:bottom w:val="single" w:color="000000" w:sz="4" w:space="0"/>
              <w:right w:val="single" w:color="000000" w:sz="4" w:space="0"/>
            </w:tcBorders>
            <w:vAlign w:val="center"/>
          </w:tcPr>
          <w:p w14:paraId="131C3174">
            <w:pPr>
              <w:widowControl/>
              <w:adjustRightInd w:val="0"/>
              <w:snapToGrid w:val="0"/>
              <w:jc w:val="center"/>
              <w:rPr>
                <w:rFonts w:hint="eastAsia" w:ascii="仿宋" w:hAnsi="仿宋" w:eastAsia="仿宋"/>
                <w:kern w:val="0"/>
                <w:sz w:val="24"/>
              </w:rPr>
            </w:pPr>
            <w:r>
              <w:rPr>
                <w:rFonts w:hint="eastAsia" w:ascii="仿宋" w:hAnsi="仿宋" w:eastAsia="仿宋" w:cs="仿宋"/>
                <w:kern w:val="0"/>
                <w:sz w:val="24"/>
              </w:rPr>
              <w:t>14周</w:t>
            </w:r>
          </w:p>
        </w:tc>
      </w:tr>
      <w:tr w14:paraId="3C86FF60">
        <w:tblPrEx>
          <w:tblCellMar>
            <w:top w:w="0" w:type="dxa"/>
            <w:left w:w="108" w:type="dxa"/>
            <w:bottom w:w="0" w:type="dxa"/>
            <w:right w:w="108" w:type="dxa"/>
          </w:tblCellMar>
        </w:tblPrEx>
        <w:trPr>
          <w:trHeight w:val="622" w:hRule="exact"/>
        </w:trPr>
        <w:tc>
          <w:tcPr>
            <w:tcW w:w="616" w:type="dxa"/>
            <w:tcBorders>
              <w:top w:val="single" w:color="000000" w:sz="4" w:space="0"/>
              <w:left w:val="single" w:color="000000" w:sz="4" w:space="0"/>
              <w:bottom w:val="single" w:color="000000" w:sz="4" w:space="0"/>
              <w:right w:val="single" w:color="000000" w:sz="4" w:space="0"/>
            </w:tcBorders>
            <w:vAlign w:val="center"/>
          </w:tcPr>
          <w:p w14:paraId="5053CCF8">
            <w:pPr>
              <w:widowControl/>
              <w:jc w:val="center"/>
              <w:rPr>
                <w:rFonts w:hint="eastAsia" w:ascii="仿宋" w:hAnsi="仿宋" w:eastAsia="仿宋" w:cs="宋体"/>
                <w:kern w:val="0"/>
                <w:sz w:val="24"/>
              </w:rPr>
            </w:pPr>
            <w:r>
              <w:rPr>
                <w:rFonts w:hint="eastAsia" w:ascii="仿宋" w:hAnsi="仿宋" w:eastAsia="仿宋" w:cs="宋体"/>
                <w:kern w:val="0"/>
                <w:sz w:val="24"/>
              </w:rPr>
              <w:t>5</w:t>
            </w:r>
          </w:p>
        </w:tc>
        <w:tc>
          <w:tcPr>
            <w:tcW w:w="1560" w:type="dxa"/>
            <w:tcBorders>
              <w:top w:val="single" w:color="000000" w:sz="4" w:space="0"/>
              <w:left w:val="single" w:color="000000" w:sz="4" w:space="0"/>
              <w:bottom w:val="single" w:color="000000" w:sz="4" w:space="0"/>
              <w:right w:val="single" w:color="000000" w:sz="4" w:space="0"/>
            </w:tcBorders>
            <w:vAlign w:val="center"/>
          </w:tcPr>
          <w:p w14:paraId="39EB2DA5">
            <w:pPr>
              <w:widowControl/>
              <w:jc w:val="center"/>
              <w:textAlignment w:val="center"/>
              <w:rPr>
                <w:rFonts w:hint="eastAsia" w:ascii="仿宋" w:hAnsi="仿宋" w:eastAsia="仿宋" w:cs="仿宋"/>
                <w:kern w:val="0"/>
                <w:sz w:val="24"/>
              </w:rPr>
            </w:pPr>
            <w:r>
              <w:rPr>
                <w:rFonts w:hint="eastAsia" w:ascii="仿宋" w:hAnsi="仿宋" w:eastAsia="仿宋" w:cs="仿宋"/>
                <w:kern w:val="0"/>
                <w:sz w:val="24"/>
                <w:lang w:bidi="ar"/>
              </w:rPr>
              <w:t>1302</w:t>
            </w:r>
            <w:r>
              <w:rPr>
                <w:rFonts w:ascii="仿宋" w:hAnsi="仿宋" w:eastAsia="仿宋" w:cs="仿宋"/>
                <w:kern w:val="0"/>
                <w:sz w:val="24"/>
                <w:lang w:bidi="ar"/>
              </w:rPr>
              <w:t>C</w:t>
            </w:r>
            <w:r>
              <w:rPr>
                <w:rFonts w:hint="eastAsia" w:ascii="仿宋" w:hAnsi="仿宋" w:eastAsia="仿宋" w:cs="仿宋"/>
                <w:kern w:val="0"/>
                <w:sz w:val="24"/>
                <w:lang w:bidi="ar"/>
              </w:rPr>
              <w:t>04224C</w:t>
            </w:r>
          </w:p>
        </w:tc>
        <w:tc>
          <w:tcPr>
            <w:tcW w:w="2145" w:type="dxa"/>
            <w:tcBorders>
              <w:top w:val="single" w:color="000000" w:sz="4" w:space="0"/>
              <w:left w:val="single" w:color="000000" w:sz="4" w:space="0"/>
              <w:bottom w:val="single" w:color="000000" w:sz="4" w:space="0"/>
              <w:right w:val="single" w:color="000000" w:sz="4" w:space="0"/>
            </w:tcBorders>
            <w:vAlign w:val="center"/>
          </w:tcPr>
          <w:p w14:paraId="0E42EDD5">
            <w:pPr>
              <w:spacing w:line="240" w:lineRule="exact"/>
              <w:jc w:val="center"/>
              <w:rPr>
                <w:rFonts w:hint="eastAsia" w:ascii="仿宋" w:hAnsi="仿宋" w:eastAsia="仿宋" w:cs="仿宋"/>
                <w:kern w:val="0"/>
                <w:sz w:val="24"/>
              </w:rPr>
            </w:pPr>
            <w:r>
              <w:rPr>
                <w:rFonts w:hint="eastAsia" w:ascii="仿宋" w:hAnsi="仿宋" w:eastAsia="仿宋" w:cs="仿宋"/>
                <w:sz w:val="24"/>
                <w:lang w:bidi="zh-CN"/>
              </w:rPr>
              <w:t>毕业综合实践</w:t>
            </w:r>
          </w:p>
        </w:tc>
        <w:tc>
          <w:tcPr>
            <w:tcW w:w="950" w:type="dxa"/>
            <w:tcBorders>
              <w:top w:val="single" w:color="000000" w:sz="4" w:space="0"/>
              <w:left w:val="single" w:color="000000" w:sz="4" w:space="0"/>
              <w:bottom w:val="single" w:color="000000" w:sz="4" w:space="0"/>
              <w:right w:val="single" w:color="000000" w:sz="4" w:space="0"/>
            </w:tcBorders>
            <w:vAlign w:val="center"/>
          </w:tcPr>
          <w:p w14:paraId="38AAC485">
            <w:pPr>
              <w:widowControl/>
              <w:adjustRightInd w:val="0"/>
              <w:snapToGrid w:val="0"/>
              <w:jc w:val="center"/>
              <w:rPr>
                <w:rFonts w:hint="eastAsia" w:ascii="仿宋" w:hAnsi="仿宋" w:eastAsia="仿宋" w:cs="宋体"/>
                <w:kern w:val="0"/>
                <w:sz w:val="24"/>
              </w:rPr>
            </w:pPr>
            <w:r>
              <w:rPr>
                <w:rFonts w:hint="eastAsia" w:ascii="仿宋" w:hAnsi="仿宋" w:eastAsia="仿宋" w:cs="仿宋"/>
                <w:kern w:val="0"/>
                <w:sz w:val="24"/>
              </w:rPr>
              <w:t>5</w:t>
            </w:r>
          </w:p>
        </w:tc>
        <w:tc>
          <w:tcPr>
            <w:tcW w:w="653" w:type="dxa"/>
            <w:tcBorders>
              <w:top w:val="single" w:color="000000" w:sz="4" w:space="0"/>
              <w:left w:val="single" w:color="000000" w:sz="4" w:space="0"/>
              <w:bottom w:val="single" w:color="000000" w:sz="4" w:space="0"/>
              <w:right w:val="single" w:color="000000" w:sz="4" w:space="0"/>
            </w:tcBorders>
            <w:vAlign w:val="center"/>
          </w:tcPr>
          <w:p w14:paraId="0A41E861">
            <w:pPr>
              <w:widowControl/>
              <w:adjustRightInd w:val="0"/>
              <w:snapToGrid w:val="0"/>
              <w:jc w:val="center"/>
              <w:rPr>
                <w:rFonts w:hint="eastAsia" w:ascii="仿宋" w:hAnsi="仿宋" w:eastAsia="仿宋" w:cs="宋体"/>
                <w:kern w:val="0"/>
                <w:sz w:val="24"/>
              </w:rPr>
            </w:pPr>
          </w:p>
        </w:tc>
        <w:tc>
          <w:tcPr>
            <w:tcW w:w="599" w:type="dxa"/>
            <w:tcBorders>
              <w:top w:val="single" w:color="000000" w:sz="4" w:space="0"/>
              <w:left w:val="single" w:color="000000" w:sz="4" w:space="0"/>
              <w:bottom w:val="single" w:color="000000" w:sz="4" w:space="0"/>
              <w:right w:val="single" w:color="000000" w:sz="4" w:space="0"/>
            </w:tcBorders>
            <w:vAlign w:val="center"/>
          </w:tcPr>
          <w:p w14:paraId="1D7C7E59">
            <w:pPr>
              <w:widowControl/>
              <w:adjustRightInd w:val="0"/>
              <w:snapToGrid w:val="0"/>
              <w:jc w:val="center"/>
              <w:rPr>
                <w:rFonts w:hint="eastAsia" w:ascii="仿宋" w:hAnsi="仿宋" w:eastAsia="仿宋" w:cs="宋体"/>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4C07DD25">
            <w:pPr>
              <w:widowControl/>
              <w:adjustRightInd w:val="0"/>
              <w:snapToGrid w:val="0"/>
              <w:jc w:val="center"/>
              <w:rPr>
                <w:rFonts w:hint="eastAsia" w:ascii="仿宋" w:hAnsi="仿宋" w:eastAsia="仿宋" w:cs="宋体"/>
                <w:kern w:val="0"/>
                <w:sz w:val="24"/>
              </w:rPr>
            </w:pPr>
          </w:p>
        </w:tc>
        <w:tc>
          <w:tcPr>
            <w:tcW w:w="654" w:type="dxa"/>
            <w:tcBorders>
              <w:top w:val="single" w:color="000000" w:sz="4" w:space="0"/>
              <w:left w:val="single" w:color="000000" w:sz="4" w:space="0"/>
              <w:bottom w:val="single" w:color="000000" w:sz="4" w:space="0"/>
              <w:right w:val="single" w:color="000000" w:sz="4" w:space="0"/>
            </w:tcBorders>
            <w:vAlign w:val="center"/>
          </w:tcPr>
          <w:p w14:paraId="64BBB2D9">
            <w:pPr>
              <w:widowControl/>
              <w:adjustRightInd w:val="0"/>
              <w:snapToGrid w:val="0"/>
              <w:jc w:val="center"/>
              <w:rPr>
                <w:rFonts w:hint="eastAsia" w:ascii="仿宋" w:hAnsi="仿宋" w:eastAsia="仿宋" w:cs="宋体"/>
                <w:kern w:val="0"/>
                <w:sz w:val="24"/>
              </w:rPr>
            </w:pPr>
          </w:p>
        </w:tc>
        <w:tc>
          <w:tcPr>
            <w:tcW w:w="666" w:type="dxa"/>
            <w:tcBorders>
              <w:top w:val="single" w:color="000000" w:sz="4" w:space="0"/>
              <w:left w:val="single" w:color="000000" w:sz="4" w:space="0"/>
              <w:bottom w:val="single" w:color="000000" w:sz="4" w:space="0"/>
              <w:right w:val="single" w:color="000000" w:sz="4" w:space="0"/>
            </w:tcBorders>
            <w:vAlign w:val="center"/>
          </w:tcPr>
          <w:p w14:paraId="0FC929F1">
            <w:pPr>
              <w:widowControl/>
              <w:adjustRightInd w:val="0"/>
              <w:snapToGrid w:val="0"/>
              <w:jc w:val="center"/>
              <w:rPr>
                <w:rFonts w:hint="eastAsia" w:ascii="仿宋" w:hAnsi="仿宋" w:eastAsia="仿宋" w:cs="宋体"/>
                <w:kern w:val="0"/>
                <w:sz w:val="24"/>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335AC6BD">
            <w:pPr>
              <w:widowControl/>
              <w:adjustRightInd w:val="0"/>
              <w:snapToGrid w:val="0"/>
              <w:jc w:val="center"/>
              <w:rPr>
                <w:rFonts w:hint="eastAsia" w:ascii="仿宋" w:hAnsi="仿宋" w:eastAsia="仿宋" w:cs="宋体"/>
                <w:kern w:val="0"/>
                <w:sz w:val="24"/>
              </w:rPr>
            </w:pPr>
            <w:r>
              <w:rPr>
                <w:rFonts w:hint="eastAsia" w:ascii="仿宋" w:hAnsi="仿宋" w:eastAsia="仿宋" w:cs="仿宋"/>
                <w:kern w:val="0"/>
                <w:sz w:val="24"/>
              </w:rPr>
              <w:t>5周</w:t>
            </w:r>
          </w:p>
        </w:tc>
      </w:tr>
      <w:tr w14:paraId="534FA6E4">
        <w:tblPrEx>
          <w:tblCellMar>
            <w:top w:w="0" w:type="dxa"/>
            <w:left w:w="108" w:type="dxa"/>
            <w:bottom w:w="0" w:type="dxa"/>
            <w:right w:w="108" w:type="dxa"/>
          </w:tblCellMar>
        </w:tblPrEx>
        <w:trPr>
          <w:trHeight w:val="354" w:hRule="exact"/>
        </w:trPr>
        <w:tc>
          <w:tcPr>
            <w:tcW w:w="4321" w:type="dxa"/>
            <w:gridSpan w:val="3"/>
            <w:tcBorders>
              <w:top w:val="single" w:color="000000" w:sz="4" w:space="0"/>
              <w:left w:val="single" w:color="000000" w:sz="4" w:space="0"/>
              <w:bottom w:val="single" w:color="000000" w:sz="4" w:space="0"/>
              <w:right w:val="single" w:color="000000" w:sz="4" w:space="0"/>
            </w:tcBorders>
            <w:vAlign w:val="center"/>
          </w:tcPr>
          <w:p w14:paraId="21FFE0FD">
            <w:pPr>
              <w:jc w:val="center"/>
              <w:rPr>
                <w:sz w:val="24"/>
              </w:rPr>
            </w:pPr>
            <w:r>
              <w:rPr>
                <w:rFonts w:hint="eastAsia" w:ascii="仿宋" w:hAnsi="仿宋" w:eastAsia="仿宋" w:cs="仿宋"/>
                <w:sz w:val="24"/>
              </w:rPr>
              <w:t>合  计</w:t>
            </w:r>
          </w:p>
        </w:tc>
        <w:tc>
          <w:tcPr>
            <w:tcW w:w="950" w:type="dxa"/>
            <w:tcBorders>
              <w:top w:val="single" w:color="000000" w:sz="4" w:space="0"/>
              <w:left w:val="single" w:color="000000" w:sz="4" w:space="0"/>
              <w:bottom w:val="single" w:color="000000" w:sz="4" w:space="0"/>
              <w:right w:val="single" w:color="000000" w:sz="4" w:space="0"/>
            </w:tcBorders>
            <w:vAlign w:val="center"/>
          </w:tcPr>
          <w:p w14:paraId="70671EF3">
            <w:pPr>
              <w:widowControl/>
              <w:adjustRightInd w:val="0"/>
              <w:snapToGrid w:val="0"/>
              <w:jc w:val="center"/>
              <w:rPr>
                <w:rFonts w:hint="eastAsia" w:ascii="仿宋" w:hAnsi="仿宋" w:eastAsia="仿宋" w:cs="宋体"/>
                <w:kern w:val="0"/>
                <w:sz w:val="24"/>
              </w:rPr>
            </w:pPr>
            <w:r>
              <w:rPr>
                <w:rFonts w:hint="eastAsia" w:ascii="仿宋" w:hAnsi="仿宋" w:eastAsia="仿宋" w:cs="仿宋"/>
                <w:kern w:val="0"/>
                <w:sz w:val="24"/>
              </w:rPr>
              <w:t>32</w:t>
            </w:r>
          </w:p>
        </w:tc>
        <w:tc>
          <w:tcPr>
            <w:tcW w:w="653" w:type="dxa"/>
            <w:tcBorders>
              <w:top w:val="single" w:color="000000" w:sz="4" w:space="0"/>
              <w:left w:val="single" w:color="000000" w:sz="4" w:space="0"/>
              <w:bottom w:val="single" w:color="000000" w:sz="4" w:space="0"/>
              <w:right w:val="single" w:color="000000" w:sz="4" w:space="0"/>
            </w:tcBorders>
            <w:vAlign w:val="center"/>
          </w:tcPr>
          <w:p w14:paraId="3F1B56B3">
            <w:pPr>
              <w:widowControl/>
              <w:adjustRightInd w:val="0"/>
              <w:snapToGrid w:val="0"/>
              <w:jc w:val="center"/>
              <w:rPr>
                <w:rFonts w:hint="eastAsia" w:ascii="仿宋" w:hAnsi="仿宋" w:eastAsia="仿宋" w:cs="宋体"/>
                <w:kern w:val="0"/>
                <w:sz w:val="24"/>
              </w:rPr>
            </w:pPr>
            <w:r>
              <w:rPr>
                <w:rFonts w:hint="eastAsia" w:ascii="仿宋" w:hAnsi="仿宋" w:eastAsia="仿宋" w:cs="仿宋"/>
                <w:sz w:val="24"/>
              </w:rPr>
              <w:t>1</w:t>
            </w:r>
            <w:r>
              <w:rPr>
                <w:rFonts w:hint="eastAsia" w:ascii="仿宋" w:hAnsi="仿宋" w:eastAsia="仿宋" w:cs="仿宋"/>
                <w:kern w:val="0"/>
                <w:sz w:val="24"/>
              </w:rPr>
              <w:t>周</w:t>
            </w:r>
          </w:p>
        </w:tc>
        <w:tc>
          <w:tcPr>
            <w:tcW w:w="599" w:type="dxa"/>
            <w:tcBorders>
              <w:top w:val="single" w:color="000000" w:sz="4" w:space="0"/>
              <w:left w:val="single" w:color="000000" w:sz="4" w:space="0"/>
              <w:bottom w:val="single" w:color="000000" w:sz="4" w:space="0"/>
              <w:right w:val="single" w:color="000000" w:sz="4" w:space="0"/>
            </w:tcBorders>
            <w:vAlign w:val="center"/>
          </w:tcPr>
          <w:p w14:paraId="16D9E5C6">
            <w:pPr>
              <w:widowControl/>
              <w:adjustRightInd w:val="0"/>
              <w:snapToGrid w:val="0"/>
              <w:jc w:val="center"/>
              <w:rPr>
                <w:rFonts w:hint="eastAsia" w:ascii="仿宋" w:hAnsi="仿宋" w:eastAsia="仿宋" w:cs="宋体"/>
                <w:kern w:val="0"/>
                <w:sz w:val="24"/>
              </w:rPr>
            </w:pPr>
            <w:r>
              <w:rPr>
                <w:rFonts w:hint="eastAsia" w:ascii="仿宋" w:hAnsi="仿宋" w:eastAsia="仿宋" w:cs="仿宋"/>
                <w:sz w:val="24"/>
              </w:rPr>
              <w:t>0</w:t>
            </w:r>
            <w:r>
              <w:rPr>
                <w:rFonts w:hint="eastAsia" w:ascii="仿宋" w:hAnsi="仿宋" w:eastAsia="仿宋" w:cs="仿宋"/>
                <w:kern w:val="0"/>
                <w:sz w:val="24"/>
              </w:rPr>
              <w:t>周</w:t>
            </w:r>
          </w:p>
        </w:tc>
        <w:tc>
          <w:tcPr>
            <w:tcW w:w="666" w:type="dxa"/>
            <w:tcBorders>
              <w:top w:val="single" w:color="000000" w:sz="4" w:space="0"/>
              <w:left w:val="single" w:color="000000" w:sz="4" w:space="0"/>
              <w:bottom w:val="single" w:color="000000" w:sz="4" w:space="0"/>
              <w:right w:val="single" w:color="000000" w:sz="4" w:space="0"/>
            </w:tcBorders>
            <w:vAlign w:val="center"/>
          </w:tcPr>
          <w:p w14:paraId="4050A11D">
            <w:pPr>
              <w:widowControl/>
              <w:adjustRightInd w:val="0"/>
              <w:snapToGrid w:val="0"/>
              <w:jc w:val="center"/>
              <w:rPr>
                <w:rFonts w:hint="eastAsia" w:ascii="仿宋" w:hAnsi="仿宋" w:eastAsia="仿宋" w:cs="宋体"/>
                <w:kern w:val="0"/>
                <w:sz w:val="24"/>
              </w:rPr>
            </w:pPr>
            <w:r>
              <w:rPr>
                <w:rFonts w:hint="eastAsia" w:ascii="仿宋" w:hAnsi="仿宋" w:eastAsia="仿宋" w:cs="仿宋"/>
                <w:sz w:val="24"/>
              </w:rPr>
              <w:t>1</w:t>
            </w:r>
            <w:r>
              <w:rPr>
                <w:rFonts w:hint="eastAsia" w:ascii="仿宋" w:hAnsi="仿宋" w:eastAsia="仿宋" w:cs="仿宋"/>
                <w:kern w:val="0"/>
                <w:sz w:val="24"/>
              </w:rPr>
              <w:t>周</w:t>
            </w:r>
          </w:p>
        </w:tc>
        <w:tc>
          <w:tcPr>
            <w:tcW w:w="654" w:type="dxa"/>
            <w:tcBorders>
              <w:top w:val="single" w:color="000000" w:sz="4" w:space="0"/>
              <w:left w:val="single" w:color="000000" w:sz="4" w:space="0"/>
              <w:bottom w:val="single" w:color="000000" w:sz="4" w:space="0"/>
              <w:right w:val="single" w:color="000000" w:sz="4" w:space="0"/>
            </w:tcBorders>
            <w:vAlign w:val="center"/>
          </w:tcPr>
          <w:p w14:paraId="7041BA9C">
            <w:pPr>
              <w:widowControl/>
              <w:adjustRightInd w:val="0"/>
              <w:snapToGrid w:val="0"/>
              <w:jc w:val="center"/>
              <w:rPr>
                <w:rFonts w:hint="eastAsia" w:ascii="仿宋" w:hAnsi="仿宋" w:eastAsia="仿宋" w:cs="宋体"/>
                <w:kern w:val="0"/>
                <w:sz w:val="24"/>
              </w:rPr>
            </w:pPr>
            <w:r>
              <w:rPr>
                <w:rFonts w:hint="eastAsia" w:ascii="仿宋" w:hAnsi="仿宋" w:eastAsia="仿宋" w:cs="仿宋"/>
                <w:sz w:val="24"/>
              </w:rPr>
              <w:t>1</w:t>
            </w:r>
            <w:r>
              <w:rPr>
                <w:rFonts w:hint="eastAsia" w:ascii="仿宋" w:hAnsi="仿宋" w:eastAsia="仿宋" w:cs="仿宋"/>
                <w:kern w:val="0"/>
                <w:sz w:val="24"/>
              </w:rPr>
              <w:t>周</w:t>
            </w:r>
          </w:p>
        </w:tc>
        <w:tc>
          <w:tcPr>
            <w:tcW w:w="666" w:type="dxa"/>
            <w:tcBorders>
              <w:top w:val="single" w:color="000000" w:sz="4" w:space="0"/>
              <w:left w:val="single" w:color="000000" w:sz="4" w:space="0"/>
              <w:bottom w:val="single" w:color="000000" w:sz="4" w:space="0"/>
              <w:right w:val="single" w:color="000000" w:sz="4" w:space="0"/>
            </w:tcBorders>
            <w:vAlign w:val="center"/>
          </w:tcPr>
          <w:p w14:paraId="24A0F426">
            <w:pPr>
              <w:widowControl/>
              <w:adjustRightInd w:val="0"/>
              <w:snapToGrid w:val="0"/>
              <w:jc w:val="center"/>
              <w:rPr>
                <w:rFonts w:hint="eastAsia" w:ascii="仿宋" w:hAnsi="仿宋" w:eastAsia="仿宋" w:cs="宋体"/>
                <w:kern w:val="0"/>
                <w:sz w:val="24"/>
              </w:rPr>
            </w:pPr>
            <w:r>
              <w:rPr>
                <w:rFonts w:hint="eastAsia" w:ascii="仿宋" w:hAnsi="仿宋" w:eastAsia="仿宋" w:cs="仿宋"/>
                <w:sz w:val="24"/>
              </w:rPr>
              <w:t>10</w:t>
            </w:r>
            <w:r>
              <w:rPr>
                <w:rFonts w:hint="eastAsia" w:ascii="仿宋" w:hAnsi="仿宋" w:eastAsia="仿宋" w:cs="仿宋"/>
                <w:kern w:val="0"/>
                <w:sz w:val="24"/>
              </w:rPr>
              <w:t>周</w:t>
            </w:r>
          </w:p>
        </w:tc>
        <w:tc>
          <w:tcPr>
            <w:tcW w:w="614" w:type="dxa"/>
            <w:tcBorders>
              <w:top w:val="single" w:color="000000" w:sz="4" w:space="0"/>
              <w:left w:val="single" w:color="000000" w:sz="4" w:space="0"/>
              <w:bottom w:val="single" w:color="000000" w:sz="4" w:space="0"/>
              <w:right w:val="single" w:color="000000" w:sz="4" w:space="0"/>
            </w:tcBorders>
            <w:vAlign w:val="center"/>
          </w:tcPr>
          <w:p w14:paraId="4DC32AD9">
            <w:pPr>
              <w:widowControl/>
              <w:adjustRightInd w:val="0"/>
              <w:snapToGrid w:val="0"/>
              <w:jc w:val="center"/>
              <w:rPr>
                <w:rFonts w:hint="eastAsia" w:ascii="仿宋" w:hAnsi="仿宋" w:eastAsia="仿宋" w:cs="宋体"/>
                <w:kern w:val="0"/>
                <w:sz w:val="24"/>
              </w:rPr>
            </w:pPr>
            <w:r>
              <w:rPr>
                <w:rFonts w:hint="eastAsia" w:ascii="仿宋" w:hAnsi="仿宋" w:eastAsia="仿宋" w:cs="仿宋"/>
                <w:sz w:val="24"/>
              </w:rPr>
              <w:t>19</w:t>
            </w:r>
            <w:r>
              <w:rPr>
                <w:rFonts w:hint="eastAsia" w:ascii="仿宋" w:hAnsi="仿宋" w:eastAsia="仿宋" w:cs="仿宋"/>
                <w:kern w:val="0"/>
                <w:sz w:val="24"/>
              </w:rPr>
              <w:t>周</w:t>
            </w:r>
          </w:p>
        </w:tc>
      </w:tr>
    </w:tbl>
    <w:p w14:paraId="31C24D6C">
      <w:pPr>
        <w:autoSpaceDE w:val="0"/>
        <w:autoSpaceDN w:val="0"/>
        <w:spacing w:before="120" w:beforeLines="50" w:after="120" w:afterLines="50" w:line="440" w:lineRule="exact"/>
        <w:ind w:firstLine="480" w:firstLineChars="200"/>
        <w:jc w:val="left"/>
        <w:rPr>
          <w:rFonts w:hint="eastAsia" w:ascii="华文仿宋" w:hAnsi="华文仿宋" w:eastAsia="华文仿宋" w:cs="华文仿宋"/>
          <w:b/>
          <w:sz w:val="24"/>
        </w:rPr>
      </w:pPr>
      <w:bookmarkStart w:id="54" w:name="_Toc9792_WPSOffice_Level2"/>
      <w:r>
        <w:rPr>
          <w:rFonts w:hint="eastAsia" w:ascii="华文仿宋" w:hAnsi="华文仿宋" w:eastAsia="华文仿宋" w:cs="华文仿宋"/>
          <w:b/>
          <w:sz w:val="24"/>
        </w:rPr>
        <w:t>4.学时安排统计</w:t>
      </w:r>
      <w:bookmarkEnd w:id="54"/>
    </w:p>
    <w:tbl>
      <w:tblPr>
        <w:tblStyle w:val="37"/>
        <w:tblW w:w="9729" w:type="dxa"/>
        <w:tblInd w:w="0" w:type="dxa"/>
        <w:tblLayout w:type="fixed"/>
        <w:tblCellMar>
          <w:top w:w="0" w:type="dxa"/>
          <w:left w:w="108" w:type="dxa"/>
          <w:bottom w:w="0" w:type="dxa"/>
          <w:right w:w="108" w:type="dxa"/>
        </w:tblCellMar>
      </w:tblPr>
      <w:tblGrid>
        <w:gridCol w:w="1085"/>
        <w:gridCol w:w="1003"/>
        <w:gridCol w:w="3733"/>
        <w:gridCol w:w="864"/>
        <w:gridCol w:w="935"/>
        <w:gridCol w:w="1072"/>
        <w:gridCol w:w="1037"/>
      </w:tblGrid>
      <w:tr w14:paraId="189A71E5">
        <w:tblPrEx>
          <w:tblCellMar>
            <w:top w:w="0" w:type="dxa"/>
            <w:left w:w="108" w:type="dxa"/>
            <w:bottom w:w="0" w:type="dxa"/>
            <w:right w:w="108" w:type="dxa"/>
          </w:tblCellMar>
        </w:tblPrEx>
        <w:trPr>
          <w:trHeight w:val="454" w:hRule="atLeast"/>
        </w:trPr>
        <w:tc>
          <w:tcPr>
            <w:tcW w:w="1085" w:type="dxa"/>
            <w:tcBorders>
              <w:top w:val="single" w:color="000000" w:sz="4" w:space="0"/>
              <w:left w:val="single" w:color="000000" w:sz="4" w:space="0"/>
              <w:bottom w:val="single" w:color="000000" w:sz="4" w:space="0"/>
              <w:right w:val="single" w:color="000000" w:sz="4" w:space="0"/>
            </w:tcBorders>
            <w:noWrap/>
            <w:vAlign w:val="center"/>
          </w:tcPr>
          <w:p w14:paraId="062104D9">
            <w:pPr>
              <w:widowControl/>
              <w:rPr>
                <w:rFonts w:hint="eastAsia" w:ascii="仿宋" w:hAnsi="仿宋" w:eastAsia="仿宋" w:cs="宋体"/>
                <w:kern w:val="0"/>
                <w:szCs w:val="21"/>
              </w:rPr>
            </w:pPr>
            <w:r>
              <w:rPr>
                <w:rFonts w:hint="eastAsia" w:ascii="仿宋" w:hAnsi="仿宋" w:eastAsia="仿宋" w:cs="宋体"/>
                <w:kern w:val="0"/>
                <w:szCs w:val="21"/>
              </w:rPr>
              <w:t>课程属性</w:t>
            </w:r>
          </w:p>
        </w:tc>
        <w:tc>
          <w:tcPr>
            <w:tcW w:w="4736" w:type="dxa"/>
            <w:gridSpan w:val="2"/>
            <w:tcBorders>
              <w:top w:val="single" w:color="000000" w:sz="4" w:space="0"/>
              <w:left w:val="single" w:color="000000" w:sz="4" w:space="0"/>
              <w:bottom w:val="single" w:color="000000" w:sz="4" w:space="0"/>
              <w:right w:val="single" w:color="000000" w:sz="4" w:space="0"/>
            </w:tcBorders>
            <w:noWrap/>
            <w:vAlign w:val="center"/>
          </w:tcPr>
          <w:p w14:paraId="3BC3BFCA">
            <w:pPr>
              <w:widowControl/>
              <w:ind w:firstLine="420"/>
              <w:jc w:val="center"/>
              <w:rPr>
                <w:rFonts w:hint="eastAsia" w:ascii="仿宋" w:hAnsi="仿宋" w:eastAsia="仿宋" w:cs="宋体"/>
                <w:kern w:val="0"/>
                <w:szCs w:val="21"/>
              </w:rPr>
            </w:pPr>
            <w:r>
              <w:rPr>
                <w:rFonts w:hint="eastAsia" w:ascii="仿宋" w:hAnsi="仿宋" w:eastAsia="仿宋" w:cs="宋体"/>
                <w:kern w:val="0"/>
                <w:szCs w:val="21"/>
              </w:rPr>
              <w:t>课程类别</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FA182BF">
            <w:pPr>
              <w:widowControl/>
              <w:jc w:val="center"/>
              <w:rPr>
                <w:rFonts w:hint="eastAsia" w:ascii="仿宋" w:hAnsi="仿宋" w:eastAsia="仿宋" w:cs="宋体"/>
                <w:kern w:val="0"/>
                <w:szCs w:val="21"/>
              </w:rPr>
            </w:pPr>
            <w:r>
              <w:rPr>
                <w:rFonts w:hint="eastAsia" w:ascii="仿宋" w:hAnsi="仿宋" w:eastAsia="仿宋" w:cs="宋体"/>
                <w:kern w:val="0"/>
                <w:szCs w:val="21"/>
              </w:rPr>
              <w:t>学分</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5221B579">
            <w:pPr>
              <w:widowControl/>
              <w:jc w:val="center"/>
              <w:rPr>
                <w:rFonts w:hint="eastAsia" w:ascii="仿宋" w:hAnsi="仿宋" w:eastAsia="仿宋" w:cs="宋体"/>
                <w:kern w:val="0"/>
                <w:szCs w:val="21"/>
              </w:rPr>
            </w:pPr>
            <w:r>
              <w:rPr>
                <w:rFonts w:hint="eastAsia" w:ascii="仿宋" w:hAnsi="仿宋" w:eastAsia="仿宋" w:cs="宋体"/>
                <w:kern w:val="0"/>
                <w:szCs w:val="21"/>
              </w:rPr>
              <w:t>学时</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723BC5DC">
            <w:pPr>
              <w:widowControl/>
              <w:jc w:val="center"/>
              <w:rPr>
                <w:rFonts w:hint="eastAsia" w:ascii="仿宋" w:hAnsi="仿宋" w:eastAsia="仿宋" w:cs="宋体"/>
                <w:kern w:val="0"/>
                <w:szCs w:val="21"/>
              </w:rPr>
            </w:pPr>
            <w:r>
              <w:rPr>
                <w:rFonts w:hint="eastAsia" w:ascii="仿宋" w:hAnsi="仿宋" w:eastAsia="仿宋" w:cs="宋体"/>
                <w:kern w:val="0"/>
                <w:szCs w:val="21"/>
              </w:rPr>
              <w:t>理论</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7A228021">
            <w:pPr>
              <w:widowControl/>
              <w:jc w:val="center"/>
              <w:rPr>
                <w:rFonts w:hint="eastAsia" w:ascii="仿宋" w:hAnsi="仿宋" w:eastAsia="仿宋" w:cs="宋体"/>
                <w:kern w:val="0"/>
                <w:szCs w:val="21"/>
              </w:rPr>
            </w:pPr>
            <w:r>
              <w:rPr>
                <w:rFonts w:hint="eastAsia" w:ascii="仿宋" w:hAnsi="仿宋" w:eastAsia="仿宋" w:cs="宋体"/>
                <w:kern w:val="0"/>
                <w:szCs w:val="21"/>
              </w:rPr>
              <w:t>实践</w:t>
            </w:r>
          </w:p>
        </w:tc>
      </w:tr>
      <w:tr w14:paraId="557065A0">
        <w:tblPrEx>
          <w:tblCellMar>
            <w:top w:w="0" w:type="dxa"/>
            <w:left w:w="108" w:type="dxa"/>
            <w:bottom w:w="0" w:type="dxa"/>
            <w:right w:w="108" w:type="dxa"/>
          </w:tblCellMar>
        </w:tblPrEx>
        <w:trPr>
          <w:trHeight w:val="307" w:hRule="atLeast"/>
        </w:trPr>
        <w:tc>
          <w:tcPr>
            <w:tcW w:w="1085" w:type="dxa"/>
            <w:vMerge w:val="restart"/>
            <w:tcBorders>
              <w:top w:val="single" w:color="000000" w:sz="4" w:space="0"/>
              <w:left w:val="single" w:color="000000" w:sz="4" w:space="0"/>
              <w:bottom w:val="single" w:color="000000" w:sz="4" w:space="0"/>
              <w:right w:val="single" w:color="000000" w:sz="4" w:space="0"/>
            </w:tcBorders>
            <w:vAlign w:val="center"/>
          </w:tcPr>
          <w:p w14:paraId="78101410">
            <w:pPr>
              <w:widowControl/>
              <w:jc w:val="center"/>
              <w:rPr>
                <w:rFonts w:hint="eastAsia" w:ascii="仿宋" w:hAnsi="仿宋" w:eastAsia="仿宋" w:cs="宋体"/>
                <w:kern w:val="0"/>
                <w:szCs w:val="21"/>
              </w:rPr>
            </w:pPr>
            <w:r>
              <w:rPr>
                <w:rFonts w:hint="eastAsia" w:ascii="仿宋" w:hAnsi="仿宋" w:eastAsia="仿宋" w:cs="宋体"/>
                <w:kern w:val="0"/>
                <w:szCs w:val="21"/>
              </w:rPr>
              <w:t>公共基础课程</w:t>
            </w:r>
          </w:p>
        </w:tc>
        <w:tc>
          <w:tcPr>
            <w:tcW w:w="4736" w:type="dxa"/>
            <w:gridSpan w:val="2"/>
            <w:tcBorders>
              <w:top w:val="single" w:color="000000" w:sz="4" w:space="0"/>
              <w:left w:val="single" w:color="000000" w:sz="4" w:space="0"/>
              <w:bottom w:val="single" w:color="000000" w:sz="4" w:space="0"/>
              <w:right w:val="single" w:color="000000" w:sz="4" w:space="0"/>
            </w:tcBorders>
            <w:noWrap/>
            <w:vAlign w:val="center"/>
          </w:tcPr>
          <w:p w14:paraId="1BDE9AA8">
            <w:pPr>
              <w:widowControl/>
              <w:ind w:firstLine="420"/>
              <w:jc w:val="center"/>
              <w:rPr>
                <w:rFonts w:hint="eastAsia" w:ascii="仿宋" w:hAnsi="仿宋" w:eastAsia="仿宋" w:cs="宋体"/>
                <w:kern w:val="0"/>
                <w:szCs w:val="21"/>
              </w:rPr>
            </w:pPr>
            <w:r>
              <w:rPr>
                <w:rFonts w:hint="eastAsia" w:ascii="仿宋" w:hAnsi="仿宋" w:eastAsia="仿宋" w:cs="宋体"/>
                <w:kern w:val="0"/>
                <w:szCs w:val="21"/>
              </w:rPr>
              <w:t>必修课</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5DFE7C9">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33.5</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9CBF22C">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628</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601647E4">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382</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51D0E1B9">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246</w:t>
            </w:r>
          </w:p>
        </w:tc>
      </w:tr>
      <w:tr w14:paraId="56C36622">
        <w:tblPrEx>
          <w:tblCellMar>
            <w:top w:w="0" w:type="dxa"/>
            <w:left w:w="108" w:type="dxa"/>
            <w:bottom w:w="0" w:type="dxa"/>
            <w:right w:w="108" w:type="dxa"/>
          </w:tblCellMar>
        </w:tblPrEx>
        <w:trPr>
          <w:trHeight w:val="342" w:hRule="atLeast"/>
        </w:trPr>
        <w:tc>
          <w:tcPr>
            <w:tcW w:w="1085" w:type="dxa"/>
            <w:vMerge w:val="continue"/>
            <w:tcBorders>
              <w:top w:val="single" w:color="000000" w:sz="4" w:space="0"/>
              <w:left w:val="single" w:color="000000" w:sz="4" w:space="0"/>
              <w:bottom w:val="single" w:color="000000" w:sz="4" w:space="0"/>
              <w:right w:val="single" w:color="000000" w:sz="4" w:space="0"/>
            </w:tcBorders>
            <w:vAlign w:val="center"/>
          </w:tcPr>
          <w:p w14:paraId="53F788C9">
            <w:pPr>
              <w:widowControl/>
              <w:ind w:firstLine="420"/>
              <w:jc w:val="left"/>
              <w:rPr>
                <w:rFonts w:hint="eastAsia" w:ascii="仿宋" w:hAnsi="仿宋" w:eastAsia="仿宋" w:cs="宋体"/>
                <w:kern w:val="0"/>
                <w:szCs w:val="21"/>
              </w:rPr>
            </w:pPr>
          </w:p>
        </w:tc>
        <w:tc>
          <w:tcPr>
            <w:tcW w:w="4736" w:type="dxa"/>
            <w:gridSpan w:val="2"/>
            <w:tcBorders>
              <w:top w:val="single" w:color="000000" w:sz="4" w:space="0"/>
              <w:left w:val="single" w:color="000000" w:sz="4" w:space="0"/>
              <w:bottom w:val="single" w:color="000000" w:sz="4" w:space="0"/>
              <w:right w:val="single" w:color="000000" w:sz="4" w:space="0"/>
            </w:tcBorders>
            <w:vAlign w:val="center"/>
          </w:tcPr>
          <w:p w14:paraId="5A4762CE">
            <w:pPr>
              <w:widowControl/>
              <w:ind w:firstLine="420"/>
              <w:jc w:val="center"/>
              <w:rPr>
                <w:rFonts w:hint="eastAsia" w:ascii="仿宋" w:hAnsi="仿宋" w:eastAsia="仿宋" w:cs="宋体"/>
                <w:kern w:val="0"/>
                <w:szCs w:val="21"/>
              </w:rPr>
            </w:pPr>
            <w:r>
              <w:rPr>
                <w:rFonts w:hint="eastAsia" w:ascii="仿宋" w:hAnsi="仿宋" w:eastAsia="仿宋" w:cs="宋体"/>
                <w:kern w:val="0"/>
                <w:szCs w:val="21"/>
              </w:rPr>
              <w:t>选修课</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FA6663A">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18</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DACC6C4">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284</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5852253E">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216</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26BA5C5">
            <w:pPr>
              <w:widowControl/>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68</w:t>
            </w:r>
          </w:p>
        </w:tc>
      </w:tr>
      <w:tr w14:paraId="2340FDCA">
        <w:tblPrEx>
          <w:tblCellMar>
            <w:top w:w="0" w:type="dxa"/>
            <w:left w:w="108" w:type="dxa"/>
            <w:bottom w:w="0" w:type="dxa"/>
            <w:right w:w="108" w:type="dxa"/>
          </w:tblCellMar>
        </w:tblPrEx>
        <w:trPr>
          <w:trHeight w:val="357" w:hRule="atLeast"/>
        </w:trPr>
        <w:tc>
          <w:tcPr>
            <w:tcW w:w="1085" w:type="dxa"/>
            <w:vMerge w:val="restart"/>
            <w:tcBorders>
              <w:top w:val="single" w:color="auto" w:sz="4" w:space="0"/>
              <w:left w:val="single" w:color="000000" w:sz="4" w:space="0"/>
              <w:right w:val="single" w:color="000000" w:sz="4" w:space="0"/>
            </w:tcBorders>
            <w:vAlign w:val="center"/>
          </w:tcPr>
          <w:p w14:paraId="213211F3">
            <w:pPr>
              <w:widowControl/>
              <w:jc w:val="left"/>
              <w:rPr>
                <w:rFonts w:hint="eastAsia" w:ascii="仿宋" w:hAnsi="仿宋" w:eastAsia="仿宋" w:cs="宋体"/>
                <w:kern w:val="0"/>
                <w:szCs w:val="21"/>
              </w:rPr>
            </w:pPr>
            <w:r>
              <w:rPr>
                <w:rFonts w:hint="eastAsia" w:ascii="仿宋" w:hAnsi="仿宋" w:eastAsia="仿宋" w:cs="宋体"/>
                <w:kern w:val="0"/>
                <w:szCs w:val="21"/>
              </w:rPr>
              <w:t>公选课</w:t>
            </w:r>
          </w:p>
        </w:tc>
        <w:tc>
          <w:tcPr>
            <w:tcW w:w="4736" w:type="dxa"/>
            <w:gridSpan w:val="2"/>
            <w:tcBorders>
              <w:top w:val="single" w:color="auto" w:sz="4" w:space="0"/>
              <w:left w:val="single" w:color="000000" w:sz="4" w:space="0"/>
              <w:bottom w:val="single" w:color="000000" w:sz="4" w:space="0"/>
              <w:right w:val="single" w:color="000000" w:sz="4" w:space="0"/>
            </w:tcBorders>
            <w:vAlign w:val="center"/>
          </w:tcPr>
          <w:p w14:paraId="18E76AD3">
            <w:pPr>
              <w:widowControl/>
              <w:ind w:firstLine="420"/>
              <w:jc w:val="center"/>
              <w:rPr>
                <w:rFonts w:hint="eastAsia" w:ascii="仿宋" w:hAnsi="仿宋" w:eastAsia="仿宋" w:cs="宋体"/>
                <w:kern w:val="0"/>
                <w:szCs w:val="21"/>
              </w:rPr>
            </w:pPr>
            <w:r>
              <w:rPr>
                <w:rFonts w:hint="eastAsia" w:ascii="仿宋" w:hAnsi="仿宋" w:eastAsia="仿宋" w:cs="宋体"/>
                <w:kern w:val="0"/>
                <w:szCs w:val="21"/>
              </w:rPr>
              <w:t>“三全育人”素质拓展课</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0F9E870">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2</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E56C49E">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32</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31C19028">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9C41AB2">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32</w:t>
            </w:r>
          </w:p>
        </w:tc>
      </w:tr>
      <w:tr w14:paraId="62BB1DFD">
        <w:tblPrEx>
          <w:tblCellMar>
            <w:top w:w="0" w:type="dxa"/>
            <w:left w:w="108" w:type="dxa"/>
            <w:bottom w:w="0" w:type="dxa"/>
            <w:right w:w="108" w:type="dxa"/>
          </w:tblCellMar>
        </w:tblPrEx>
        <w:trPr>
          <w:trHeight w:val="294" w:hRule="atLeast"/>
        </w:trPr>
        <w:tc>
          <w:tcPr>
            <w:tcW w:w="1085" w:type="dxa"/>
            <w:vMerge w:val="continue"/>
            <w:tcBorders>
              <w:top w:val="single" w:color="000000" w:sz="4" w:space="0"/>
              <w:left w:val="single" w:color="000000" w:sz="4" w:space="0"/>
              <w:bottom w:val="single" w:color="000000" w:sz="4" w:space="0"/>
              <w:right w:val="single" w:color="000000" w:sz="4" w:space="0"/>
            </w:tcBorders>
            <w:vAlign w:val="center"/>
          </w:tcPr>
          <w:p w14:paraId="0F54E562">
            <w:pPr>
              <w:widowControl/>
              <w:ind w:firstLine="420"/>
              <w:jc w:val="left"/>
              <w:rPr>
                <w:rFonts w:hint="eastAsia" w:ascii="仿宋" w:hAnsi="仿宋" w:eastAsia="仿宋" w:cs="宋体"/>
                <w:kern w:val="0"/>
                <w:szCs w:val="21"/>
              </w:rPr>
            </w:pPr>
          </w:p>
        </w:tc>
        <w:tc>
          <w:tcPr>
            <w:tcW w:w="4736" w:type="dxa"/>
            <w:gridSpan w:val="2"/>
            <w:tcBorders>
              <w:top w:val="single" w:color="000000" w:sz="4" w:space="0"/>
              <w:left w:val="single" w:color="000000" w:sz="4" w:space="0"/>
              <w:bottom w:val="single" w:color="000000" w:sz="4" w:space="0"/>
              <w:right w:val="single" w:color="000000" w:sz="4" w:space="0"/>
            </w:tcBorders>
            <w:vAlign w:val="center"/>
          </w:tcPr>
          <w:p w14:paraId="46F0A084">
            <w:pPr>
              <w:widowControl/>
              <w:ind w:firstLine="420"/>
              <w:jc w:val="center"/>
              <w:rPr>
                <w:rFonts w:hint="eastAsia" w:ascii="仿宋" w:hAnsi="仿宋" w:eastAsia="仿宋" w:cs="宋体"/>
                <w:kern w:val="0"/>
                <w:szCs w:val="21"/>
              </w:rPr>
            </w:pPr>
            <w:r>
              <w:rPr>
                <w:rFonts w:hint="eastAsia" w:ascii="仿宋" w:hAnsi="仿宋" w:eastAsia="仿宋" w:cs="宋体"/>
                <w:kern w:val="0"/>
                <w:szCs w:val="21"/>
              </w:rPr>
              <w:t>公选课</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84ABF79">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4</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6A03E6E">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64</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4C87C1A6">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64</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0F1CE648">
            <w:pPr>
              <w:widowControl/>
              <w:adjustRightInd w:val="0"/>
              <w:snapToGrid w:val="0"/>
              <w:jc w:val="center"/>
              <w:rPr>
                <w:rFonts w:hint="eastAsia" w:ascii="仿宋" w:hAnsi="仿宋" w:eastAsia="仿宋" w:cs="仿宋"/>
                <w:kern w:val="0"/>
                <w:szCs w:val="21"/>
              </w:rPr>
            </w:pPr>
            <w:r>
              <w:rPr>
                <w:rFonts w:hint="eastAsia" w:ascii="仿宋" w:hAnsi="仿宋" w:eastAsia="仿宋" w:cs="仿宋"/>
                <w:szCs w:val="21"/>
              </w:rPr>
              <w:t>0</w:t>
            </w:r>
          </w:p>
        </w:tc>
      </w:tr>
      <w:tr w14:paraId="51BD7184">
        <w:tblPrEx>
          <w:tblCellMar>
            <w:top w:w="0" w:type="dxa"/>
            <w:left w:w="108" w:type="dxa"/>
            <w:bottom w:w="0" w:type="dxa"/>
            <w:right w:w="108" w:type="dxa"/>
          </w:tblCellMar>
        </w:tblPrEx>
        <w:trPr>
          <w:trHeight w:val="439" w:hRule="atLeast"/>
        </w:trPr>
        <w:tc>
          <w:tcPr>
            <w:tcW w:w="1085" w:type="dxa"/>
            <w:vMerge w:val="restart"/>
            <w:tcBorders>
              <w:top w:val="single" w:color="000000" w:sz="4" w:space="0"/>
              <w:left w:val="single" w:color="000000" w:sz="4" w:space="0"/>
              <w:bottom w:val="single" w:color="000000" w:sz="4" w:space="0"/>
              <w:right w:val="single" w:color="000000" w:sz="4" w:space="0"/>
            </w:tcBorders>
            <w:vAlign w:val="center"/>
          </w:tcPr>
          <w:p w14:paraId="3F7A57D7">
            <w:pPr>
              <w:widowControl/>
              <w:jc w:val="center"/>
              <w:rPr>
                <w:rFonts w:hint="eastAsia" w:ascii="仿宋" w:hAnsi="仿宋" w:eastAsia="仿宋" w:cs="宋体"/>
                <w:kern w:val="0"/>
                <w:szCs w:val="21"/>
              </w:rPr>
            </w:pPr>
            <w:r>
              <w:rPr>
                <w:rFonts w:hint="eastAsia" w:ascii="仿宋" w:hAnsi="仿宋" w:eastAsia="仿宋" w:cs="宋体"/>
                <w:kern w:val="0"/>
                <w:szCs w:val="21"/>
              </w:rPr>
              <w:t>专业课程</w:t>
            </w:r>
          </w:p>
        </w:tc>
        <w:tc>
          <w:tcPr>
            <w:tcW w:w="1003" w:type="dxa"/>
            <w:tcBorders>
              <w:top w:val="single" w:color="000000" w:sz="4" w:space="0"/>
              <w:left w:val="single" w:color="000000" w:sz="4" w:space="0"/>
              <w:bottom w:val="single" w:color="000000" w:sz="4" w:space="0"/>
              <w:right w:val="single" w:color="auto" w:sz="4" w:space="0"/>
            </w:tcBorders>
            <w:vAlign w:val="center"/>
          </w:tcPr>
          <w:p w14:paraId="5388A048">
            <w:pPr>
              <w:widowControl/>
              <w:jc w:val="center"/>
              <w:rPr>
                <w:rFonts w:hint="eastAsia" w:ascii="仿宋" w:hAnsi="仿宋" w:eastAsia="仿宋" w:cs="宋体"/>
                <w:kern w:val="0"/>
                <w:szCs w:val="21"/>
              </w:rPr>
            </w:pPr>
            <w:r>
              <w:rPr>
                <w:rFonts w:hint="eastAsia" w:ascii="仿宋" w:hAnsi="仿宋" w:eastAsia="仿宋" w:cs="宋体"/>
                <w:kern w:val="0"/>
                <w:szCs w:val="21"/>
              </w:rPr>
              <w:t>必修课</w:t>
            </w:r>
          </w:p>
        </w:tc>
        <w:tc>
          <w:tcPr>
            <w:tcW w:w="3733" w:type="dxa"/>
            <w:tcBorders>
              <w:top w:val="single" w:color="000000" w:sz="4" w:space="0"/>
              <w:left w:val="single" w:color="auto" w:sz="4" w:space="0"/>
              <w:bottom w:val="single" w:color="000000" w:sz="4" w:space="0"/>
              <w:right w:val="single" w:color="000000" w:sz="4" w:space="0"/>
            </w:tcBorders>
            <w:noWrap/>
            <w:vAlign w:val="center"/>
          </w:tcPr>
          <w:p w14:paraId="3B79C771">
            <w:pPr>
              <w:widowControl/>
              <w:rPr>
                <w:rFonts w:hint="eastAsia" w:ascii="仿宋" w:hAnsi="仿宋" w:eastAsia="仿宋" w:cs="宋体"/>
                <w:kern w:val="0"/>
                <w:szCs w:val="21"/>
              </w:rPr>
            </w:pPr>
            <w:r>
              <w:rPr>
                <w:rFonts w:hint="eastAsia" w:ascii="仿宋" w:hAnsi="仿宋" w:eastAsia="仿宋" w:cs="宋体"/>
                <w:kern w:val="0"/>
                <w:szCs w:val="21"/>
              </w:rPr>
              <w:t>专业基础课程+专业核心课程</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9E5195C">
            <w:pPr>
              <w:widowControl/>
              <w:jc w:val="center"/>
              <w:textAlignment w:val="center"/>
              <w:rPr>
                <w:rFonts w:hint="eastAsia" w:ascii="仿宋" w:hAnsi="仿宋" w:eastAsia="仿宋" w:cs="华文仿宋"/>
                <w:szCs w:val="21"/>
              </w:rPr>
            </w:pPr>
            <w:r>
              <w:rPr>
                <w:rFonts w:hint="eastAsia" w:ascii="仿宋" w:hAnsi="仿宋" w:eastAsia="仿宋" w:cs="仿宋"/>
                <w:kern w:val="0"/>
                <w:szCs w:val="21"/>
                <w:lang w:bidi="ar"/>
              </w:rPr>
              <w:t>52</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50ABA0E">
            <w:pPr>
              <w:widowControl/>
              <w:jc w:val="center"/>
              <w:textAlignment w:val="center"/>
              <w:rPr>
                <w:rFonts w:hint="eastAsia" w:ascii="仿宋" w:hAnsi="仿宋" w:eastAsia="仿宋" w:cs="华文仿宋"/>
                <w:szCs w:val="21"/>
              </w:rPr>
            </w:pPr>
            <w:r>
              <w:rPr>
                <w:rFonts w:hint="eastAsia" w:ascii="仿宋" w:hAnsi="仿宋" w:eastAsia="仿宋" w:cs="仿宋"/>
                <w:kern w:val="0"/>
                <w:szCs w:val="21"/>
                <w:lang w:bidi="ar"/>
              </w:rPr>
              <w:t>832</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3790B0E9">
            <w:pPr>
              <w:widowControl/>
              <w:jc w:val="center"/>
              <w:textAlignment w:val="center"/>
              <w:rPr>
                <w:rFonts w:hint="eastAsia" w:ascii="仿宋" w:hAnsi="仿宋" w:eastAsia="仿宋" w:cs="华文仿宋"/>
                <w:szCs w:val="21"/>
              </w:rPr>
            </w:pPr>
            <w:r>
              <w:rPr>
                <w:rFonts w:hint="eastAsia" w:ascii="仿宋" w:hAnsi="仿宋" w:eastAsia="仿宋" w:cs="仿宋"/>
                <w:kern w:val="0"/>
                <w:szCs w:val="21"/>
                <w:lang w:bidi="ar"/>
              </w:rPr>
              <w:t>368</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44DF9E01">
            <w:pPr>
              <w:widowControl/>
              <w:jc w:val="center"/>
              <w:textAlignment w:val="center"/>
              <w:rPr>
                <w:rFonts w:hint="eastAsia" w:ascii="仿宋" w:hAnsi="仿宋" w:eastAsia="仿宋" w:cs="华文仿宋"/>
                <w:szCs w:val="21"/>
              </w:rPr>
            </w:pPr>
            <w:r>
              <w:rPr>
                <w:rFonts w:hint="eastAsia" w:ascii="仿宋" w:hAnsi="仿宋" w:eastAsia="仿宋" w:cs="仿宋"/>
                <w:kern w:val="0"/>
                <w:szCs w:val="21"/>
                <w:lang w:bidi="ar"/>
              </w:rPr>
              <w:t>464</w:t>
            </w:r>
          </w:p>
        </w:tc>
      </w:tr>
      <w:tr w14:paraId="5743821A">
        <w:tblPrEx>
          <w:tblCellMar>
            <w:top w:w="0" w:type="dxa"/>
            <w:left w:w="108" w:type="dxa"/>
            <w:bottom w:w="0" w:type="dxa"/>
            <w:right w:w="108" w:type="dxa"/>
          </w:tblCellMar>
        </w:tblPrEx>
        <w:trPr>
          <w:trHeight w:val="400" w:hRule="atLeast"/>
        </w:trPr>
        <w:tc>
          <w:tcPr>
            <w:tcW w:w="1085" w:type="dxa"/>
            <w:vMerge w:val="continue"/>
            <w:tcBorders>
              <w:top w:val="single" w:color="000000" w:sz="4" w:space="0"/>
              <w:left w:val="single" w:color="000000" w:sz="4" w:space="0"/>
              <w:bottom w:val="single" w:color="000000" w:sz="4" w:space="0"/>
              <w:right w:val="single" w:color="000000" w:sz="4" w:space="0"/>
            </w:tcBorders>
            <w:vAlign w:val="center"/>
          </w:tcPr>
          <w:p w14:paraId="6BB8B708">
            <w:pPr>
              <w:widowControl/>
              <w:jc w:val="left"/>
              <w:rPr>
                <w:rFonts w:hint="eastAsia" w:ascii="仿宋" w:hAnsi="仿宋" w:eastAsia="仿宋" w:cs="宋体"/>
                <w:kern w:val="0"/>
                <w:szCs w:val="21"/>
              </w:rPr>
            </w:pPr>
          </w:p>
        </w:tc>
        <w:tc>
          <w:tcPr>
            <w:tcW w:w="1003" w:type="dxa"/>
            <w:tcBorders>
              <w:top w:val="single" w:color="000000" w:sz="4" w:space="0"/>
              <w:left w:val="single" w:color="000000" w:sz="4" w:space="0"/>
              <w:bottom w:val="single" w:color="000000" w:sz="4" w:space="0"/>
              <w:right w:val="single" w:color="auto" w:sz="4" w:space="0"/>
            </w:tcBorders>
            <w:noWrap/>
            <w:vAlign w:val="center"/>
          </w:tcPr>
          <w:p w14:paraId="2852A532">
            <w:pPr>
              <w:widowControl/>
              <w:textAlignment w:val="center"/>
              <w:rPr>
                <w:rFonts w:hint="eastAsia" w:ascii="仿宋" w:hAnsi="仿宋" w:eastAsia="仿宋" w:cs="仿宋"/>
                <w:kern w:val="0"/>
                <w:szCs w:val="21"/>
              </w:rPr>
            </w:pPr>
            <w:r>
              <w:rPr>
                <w:rFonts w:hint="eastAsia" w:ascii="仿宋" w:hAnsi="仿宋" w:eastAsia="仿宋" w:cs="仿宋"/>
                <w:kern w:val="0"/>
                <w:szCs w:val="21"/>
              </w:rPr>
              <w:t>限选课</w:t>
            </w:r>
          </w:p>
        </w:tc>
        <w:tc>
          <w:tcPr>
            <w:tcW w:w="3733" w:type="dxa"/>
            <w:tcBorders>
              <w:top w:val="single" w:color="000000" w:sz="4" w:space="0"/>
              <w:left w:val="single" w:color="auto" w:sz="4" w:space="0"/>
              <w:bottom w:val="single" w:color="000000" w:sz="4" w:space="0"/>
              <w:right w:val="single" w:color="000000" w:sz="4" w:space="0"/>
            </w:tcBorders>
            <w:noWrap/>
            <w:vAlign w:val="center"/>
          </w:tcPr>
          <w:p w14:paraId="0598293D">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专业拓展课</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972B3DF">
            <w:pPr>
              <w:autoSpaceDE w:val="0"/>
              <w:autoSpaceDN w:val="0"/>
              <w:spacing w:line="240" w:lineRule="exact"/>
              <w:jc w:val="center"/>
              <w:rPr>
                <w:rFonts w:hint="eastAsia" w:ascii="仿宋" w:hAnsi="仿宋" w:eastAsia="仿宋" w:cs="华文仿宋"/>
                <w:szCs w:val="21"/>
              </w:rPr>
            </w:pPr>
            <w:r>
              <w:rPr>
                <w:rFonts w:hint="eastAsia" w:ascii="仿宋" w:hAnsi="仿宋" w:eastAsia="仿宋" w:cs="华文仿宋"/>
                <w:szCs w:val="21"/>
              </w:rPr>
              <w:t>14</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06B3A06">
            <w:pPr>
              <w:autoSpaceDE w:val="0"/>
              <w:autoSpaceDN w:val="0"/>
              <w:spacing w:line="240" w:lineRule="exact"/>
              <w:jc w:val="center"/>
              <w:rPr>
                <w:rFonts w:hint="eastAsia" w:ascii="仿宋" w:hAnsi="仿宋" w:eastAsia="仿宋" w:cs="华文仿宋"/>
                <w:szCs w:val="21"/>
              </w:rPr>
            </w:pPr>
            <w:r>
              <w:rPr>
                <w:rFonts w:hint="eastAsia" w:ascii="仿宋" w:hAnsi="仿宋" w:eastAsia="仿宋" w:cs="华文仿宋"/>
                <w:szCs w:val="21"/>
              </w:rPr>
              <w:t>224</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2C9D9AA6">
            <w:pPr>
              <w:autoSpaceDE w:val="0"/>
              <w:autoSpaceDN w:val="0"/>
              <w:spacing w:line="240" w:lineRule="exact"/>
              <w:jc w:val="center"/>
              <w:rPr>
                <w:rFonts w:hint="eastAsia" w:ascii="仿宋" w:hAnsi="仿宋" w:eastAsia="仿宋" w:cs="华文仿宋"/>
                <w:szCs w:val="21"/>
              </w:rPr>
            </w:pPr>
            <w:r>
              <w:rPr>
                <w:rFonts w:hint="eastAsia" w:ascii="仿宋" w:hAnsi="仿宋" w:eastAsia="仿宋" w:cs="华文仿宋"/>
                <w:szCs w:val="21"/>
              </w:rPr>
              <w:t>80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35429B10">
            <w:pPr>
              <w:autoSpaceDE w:val="0"/>
              <w:autoSpaceDN w:val="0"/>
              <w:spacing w:line="240" w:lineRule="exact"/>
              <w:jc w:val="center"/>
              <w:rPr>
                <w:rFonts w:hint="eastAsia" w:ascii="仿宋" w:hAnsi="仿宋" w:eastAsia="仿宋" w:cs="华文仿宋"/>
                <w:szCs w:val="21"/>
              </w:rPr>
            </w:pPr>
            <w:r>
              <w:rPr>
                <w:rFonts w:hint="eastAsia" w:ascii="仿宋" w:hAnsi="仿宋" w:eastAsia="仿宋" w:cs="华文仿宋"/>
                <w:szCs w:val="21"/>
              </w:rPr>
              <w:t>144</w:t>
            </w:r>
          </w:p>
        </w:tc>
      </w:tr>
      <w:tr w14:paraId="4153585E">
        <w:tblPrEx>
          <w:tblCellMar>
            <w:top w:w="0" w:type="dxa"/>
            <w:left w:w="108" w:type="dxa"/>
            <w:bottom w:w="0" w:type="dxa"/>
            <w:right w:w="108" w:type="dxa"/>
          </w:tblCellMar>
        </w:tblPrEx>
        <w:trPr>
          <w:trHeight w:val="320" w:hRule="atLeast"/>
        </w:trPr>
        <w:tc>
          <w:tcPr>
            <w:tcW w:w="5821" w:type="dxa"/>
            <w:gridSpan w:val="3"/>
            <w:tcBorders>
              <w:top w:val="single" w:color="000000" w:sz="4" w:space="0"/>
              <w:left w:val="single" w:color="000000" w:sz="4" w:space="0"/>
              <w:bottom w:val="single" w:color="000000" w:sz="4" w:space="0"/>
              <w:right w:val="single" w:color="000000" w:sz="4" w:space="0"/>
            </w:tcBorders>
            <w:vAlign w:val="center"/>
          </w:tcPr>
          <w:p w14:paraId="53E2F400">
            <w:pPr>
              <w:widowControl/>
              <w:jc w:val="center"/>
              <w:textAlignment w:val="center"/>
              <w:rPr>
                <w:rFonts w:hint="eastAsia" w:ascii="华文仿宋" w:hAnsi="华文仿宋" w:eastAsia="华文仿宋" w:cs="华文仿宋"/>
                <w:kern w:val="0"/>
                <w:szCs w:val="21"/>
              </w:rPr>
            </w:pPr>
            <w:r>
              <w:rPr>
                <w:rFonts w:hint="eastAsia" w:ascii="仿宋" w:hAnsi="仿宋" w:eastAsia="仿宋" w:cs="宋体"/>
                <w:kern w:val="0"/>
                <w:szCs w:val="21"/>
              </w:rPr>
              <w:t>实习实训课程</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4B79059">
            <w:pPr>
              <w:widowControl/>
              <w:adjustRightInd w:val="0"/>
              <w:snapToGrid w:val="0"/>
              <w:jc w:val="center"/>
              <w:rPr>
                <w:rFonts w:hint="eastAsia" w:ascii="仿宋" w:hAnsi="仿宋" w:eastAsia="仿宋" w:cs="宋体"/>
                <w:kern w:val="0"/>
                <w:szCs w:val="21"/>
              </w:rPr>
            </w:pPr>
            <w:r>
              <w:rPr>
                <w:rFonts w:hint="eastAsia" w:ascii="仿宋" w:hAnsi="仿宋" w:eastAsia="仿宋" w:cs="仿宋"/>
                <w:szCs w:val="21"/>
              </w:rPr>
              <w:t>32</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512972D5">
            <w:pPr>
              <w:widowControl/>
              <w:adjustRightInd w:val="0"/>
              <w:snapToGrid w:val="0"/>
              <w:jc w:val="center"/>
              <w:rPr>
                <w:rFonts w:hint="eastAsia" w:ascii="仿宋" w:hAnsi="仿宋" w:eastAsia="仿宋" w:cs="宋体"/>
                <w:kern w:val="0"/>
                <w:szCs w:val="21"/>
              </w:rPr>
            </w:pPr>
            <w:r>
              <w:rPr>
                <w:rFonts w:hint="eastAsia" w:ascii="仿宋" w:hAnsi="仿宋" w:eastAsia="仿宋" w:cs="仿宋"/>
                <w:szCs w:val="21"/>
              </w:rPr>
              <w:t>768</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3E2740AD">
            <w:pPr>
              <w:widowControl/>
              <w:adjustRightInd w:val="0"/>
              <w:snapToGrid w:val="0"/>
              <w:jc w:val="center"/>
              <w:rPr>
                <w:rFonts w:hint="eastAsia" w:ascii="仿宋" w:hAnsi="仿宋" w:eastAsia="仿宋" w:cs="宋体"/>
                <w:kern w:val="0"/>
                <w:szCs w:val="21"/>
              </w:rPr>
            </w:pPr>
            <w:r>
              <w:rPr>
                <w:rFonts w:hint="eastAsia" w:ascii="仿宋" w:hAnsi="仿宋" w:eastAsia="仿宋" w:cs="仿宋"/>
                <w:szCs w:val="21"/>
              </w:rPr>
              <w:t>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02E90AE3">
            <w:pPr>
              <w:widowControl/>
              <w:adjustRightInd w:val="0"/>
              <w:snapToGrid w:val="0"/>
              <w:jc w:val="center"/>
              <w:rPr>
                <w:rFonts w:hint="eastAsia" w:ascii="仿宋" w:hAnsi="仿宋" w:eastAsia="仿宋" w:cs="宋体"/>
                <w:kern w:val="0"/>
                <w:szCs w:val="21"/>
              </w:rPr>
            </w:pPr>
            <w:r>
              <w:rPr>
                <w:rFonts w:hint="eastAsia" w:ascii="仿宋" w:hAnsi="仿宋" w:eastAsia="仿宋" w:cs="仿宋"/>
                <w:szCs w:val="21"/>
              </w:rPr>
              <w:t>768</w:t>
            </w:r>
          </w:p>
        </w:tc>
      </w:tr>
      <w:tr w14:paraId="42FAF79A">
        <w:tblPrEx>
          <w:tblCellMar>
            <w:top w:w="0" w:type="dxa"/>
            <w:left w:w="108" w:type="dxa"/>
            <w:bottom w:w="0" w:type="dxa"/>
            <w:right w:w="108" w:type="dxa"/>
          </w:tblCellMar>
        </w:tblPrEx>
        <w:trPr>
          <w:trHeight w:val="400" w:hRule="atLeast"/>
        </w:trPr>
        <w:tc>
          <w:tcPr>
            <w:tcW w:w="5821" w:type="dxa"/>
            <w:gridSpan w:val="3"/>
            <w:tcBorders>
              <w:top w:val="single" w:color="000000" w:sz="4" w:space="0"/>
              <w:left w:val="single" w:color="000000" w:sz="4" w:space="0"/>
              <w:bottom w:val="single" w:color="000000" w:sz="4" w:space="0"/>
              <w:right w:val="single" w:color="000000" w:sz="4" w:space="0"/>
            </w:tcBorders>
            <w:noWrap/>
            <w:vAlign w:val="center"/>
          </w:tcPr>
          <w:p w14:paraId="3571E6F1">
            <w:pPr>
              <w:widowControl/>
              <w:jc w:val="center"/>
              <w:rPr>
                <w:rFonts w:hint="eastAsia" w:ascii="仿宋" w:hAnsi="仿宋" w:eastAsia="仿宋" w:cs="宋体"/>
                <w:kern w:val="0"/>
                <w:szCs w:val="21"/>
              </w:rPr>
            </w:pPr>
            <w:r>
              <w:rPr>
                <w:rFonts w:hint="eastAsia" w:ascii="仿宋" w:hAnsi="仿宋" w:eastAsia="仿宋" w:cs="宋体"/>
                <w:kern w:val="0"/>
                <w:szCs w:val="21"/>
              </w:rPr>
              <w:t>合计</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DB57F65">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lang w:bidi="ar"/>
              </w:rPr>
              <w:t>155.5</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6E52958">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lang w:bidi="ar"/>
              </w:rPr>
              <w:t>2832</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0070054A">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lang w:bidi="ar"/>
              </w:rPr>
              <w:t>1110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487A612">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lang w:bidi="ar"/>
              </w:rPr>
              <w:t>1718</w:t>
            </w:r>
          </w:p>
        </w:tc>
      </w:tr>
      <w:tr w14:paraId="67FC9E35">
        <w:tblPrEx>
          <w:tblCellMar>
            <w:top w:w="0" w:type="dxa"/>
            <w:left w:w="108" w:type="dxa"/>
            <w:bottom w:w="0" w:type="dxa"/>
            <w:right w:w="108" w:type="dxa"/>
          </w:tblCellMar>
        </w:tblPrEx>
        <w:trPr>
          <w:trHeight w:val="720" w:hRule="atLeast"/>
        </w:trPr>
        <w:tc>
          <w:tcPr>
            <w:tcW w:w="1085" w:type="dxa"/>
            <w:vMerge w:val="restart"/>
            <w:tcBorders>
              <w:top w:val="single" w:color="000000" w:sz="4" w:space="0"/>
              <w:left w:val="single" w:color="000000" w:sz="4" w:space="0"/>
              <w:bottom w:val="single" w:color="000000" w:sz="4" w:space="0"/>
              <w:right w:val="single" w:color="000000" w:sz="4" w:space="0"/>
            </w:tcBorders>
            <w:vAlign w:val="center"/>
          </w:tcPr>
          <w:p w14:paraId="30F9A5F0">
            <w:pPr>
              <w:widowControl/>
              <w:jc w:val="center"/>
              <w:rPr>
                <w:rFonts w:hint="eastAsia" w:ascii="仿宋" w:hAnsi="仿宋" w:eastAsia="仿宋" w:cs="宋体"/>
                <w:kern w:val="0"/>
                <w:szCs w:val="21"/>
              </w:rPr>
            </w:pPr>
            <w:r>
              <w:rPr>
                <w:rFonts w:hint="eastAsia" w:ascii="仿宋" w:hAnsi="仿宋" w:eastAsia="仿宋" w:cs="宋体"/>
                <w:kern w:val="0"/>
                <w:szCs w:val="21"/>
              </w:rPr>
              <w:t>三年制高职总学时</w:t>
            </w:r>
          </w:p>
        </w:tc>
        <w:tc>
          <w:tcPr>
            <w:tcW w:w="1003" w:type="dxa"/>
            <w:vMerge w:val="restart"/>
            <w:tcBorders>
              <w:top w:val="single" w:color="000000" w:sz="4" w:space="0"/>
              <w:left w:val="single" w:color="000000" w:sz="4" w:space="0"/>
              <w:bottom w:val="single" w:color="000000" w:sz="4" w:space="0"/>
              <w:right w:val="single" w:color="000000" w:sz="4" w:space="0"/>
            </w:tcBorders>
            <w:noWrap/>
            <w:vAlign w:val="center"/>
          </w:tcPr>
          <w:p w14:paraId="745FBD9A">
            <w:pPr>
              <w:widowControl/>
              <w:jc w:val="center"/>
              <w:rPr>
                <w:rFonts w:hint="eastAsia" w:ascii="仿宋" w:hAnsi="仿宋" w:eastAsia="仿宋" w:cs="宋体"/>
                <w:bCs/>
                <w:kern w:val="0"/>
                <w:szCs w:val="21"/>
              </w:rPr>
            </w:pPr>
            <w:r>
              <w:rPr>
                <w:rFonts w:hint="eastAsia" w:ascii="仿宋" w:hAnsi="仿宋" w:eastAsia="仿宋" w:cs="宋体"/>
                <w:bCs/>
                <w:kern w:val="0"/>
                <w:szCs w:val="21"/>
              </w:rPr>
              <w:t>2832</w:t>
            </w:r>
          </w:p>
        </w:tc>
        <w:tc>
          <w:tcPr>
            <w:tcW w:w="3733" w:type="dxa"/>
            <w:tcBorders>
              <w:top w:val="single" w:color="000000" w:sz="4" w:space="0"/>
              <w:left w:val="single" w:color="000000" w:sz="4" w:space="0"/>
              <w:bottom w:val="single" w:color="000000" w:sz="4" w:space="0"/>
              <w:right w:val="single" w:color="000000" w:sz="4" w:space="0"/>
            </w:tcBorders>
            <w:noWrap/>
            <w:vAlign w:val="center"/>
          </w:tcPr>
          <w:p w14:paraId="17F9BFD9">
            <w:pPr>
              <w:widowControl/>
              <w:jc w:val="left"/>
              <w:rPr>
                <w:rFonts w:hint="eastAsia" w:ascii="仿宋" w:hAnsi="仿宋" w:eastAsia="仿宋" w:cs="宋体"/>
                <w:kern w:val="0"/>
                <w:szCs w:val="21"/>
              </w:rPr>
            </w:pPr>
            <w:r>
              <w:rPr>
                <w:rFonts w:hint="eastAsia" w:ascii="仿宋" w:hAnsi="仿宋" w:eastAsia="仿宋" w:cs="宋体"/>
                <w:kern w:val="0"/>
                <w:szCs w:val="21"/>
              </w:rPr>
              <w:t>公共基础课程学时</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341A7E5">
            <w:pPr>
              <w:widowControl/>
              <w:jc w:val="center"/>
              <w:rPr>
                <w:rFonts w:hint="eastAsia" w:ascii="仿宋" w:hAnsi="仿宋" w:eastAsia="仿宋" w:cs="宋体"/>
                <w:kern w:val="0"/>
                <w:szCs w:val="21"/>
              </w:rPr>
            </w:pPr>
            <w:r>
              <w:rPr>
                <w:rFonts w:hint="eastAsia" w:ascii="仿宋" w:hAnsi="仿宋" w:eastAsia="仿宋" w:cs="宋体"/>
                <w:kern w:val="0"/>
                <w:szCs w:val="21"/>
              </w:rPr>
              <w:t>1008</w:t>
            </w:r>
          </w:p>
        </w:tc>
        <w:tc>
          <w:tcPr>
            <w:tcW w:w="2007" w:type="dxa"/>
            <w:gridSpan w:val="2"/>
            <w:tcBorders>
              <w:top w:val="single" w:color="000000" w:sz="4" w:space="0"/>
              <w:left w:val="single" w:color="000000" w:sz="4" w:space="0"/>
              <w:bottom w:val="single" w:color="000000" w:sz="4" w:space="0"/>
              <w:right w:val="single" w:color="000000" w:sz="4" w:space="0"/>
            </w:tcBorders>
            <w:vAlign w:val="center"/>
          </w:tcPr>
          <w:p w14:paraId="68D2E1A4">
            <w:pPr>
              <w:widowControl/>
              <w:jc w:val="center"/>
              <w:rPr>
                <w:rFonts w:hint="eastAsia" w:ascii="仿宋" w:hAnsi="仿宋" w:eastAsia="仿宋" w:cs="宋体"/>
                <w:kern w:val="0"/>
                <w:szCs w:val="21"/>
              </w:rPr>
            </w:pPr>
            <w:r>
              <w:rPr>
                <w:rFonts w:hint="eastAsia" w:ascii="仿宋" w:hAnsi="仿宋" w:eastAsia="仿宋" w:cs="宋体"/>
                <w:kern w:val="0"/>
                <w:szCs w:val="21"/>
              </w:rPr>
              <w:t>选修课教学时数占总学时的比例</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7D274E87">
            <w:pPr>
              <w:widowControl/>
              <w:jc w:val="center"/>
              <w:rPr>
                <w:rFonts w:hint="eastAsia" w:ascii="仿宋" w:hAnsi="仿宋" w:eastAsia="仿宋" w:cs="宋体"/>
                <w:kern w:val="0"/>
                <w:szCs w:val="21"/>
              </w:rPr>
            </w:pPr>
            <w:r>
              <w:rPr>
                <w:rFonts w:hint="eastAsia" w:ascii="仿宋" w:hAnsi="仿宋" w:eastAsia="仿宋" w:cs="宋体"/>
                <w:kern w:val="0"/>
                <w:szCs w:val="21"/>
              </w:rPr>
              <w:t>21.33%</w:t>
            </w:r>
          </w:p>
        </w:tc>
      </w:tr>
      <w:tr w14:paraId="42926445">
        <w:tblPrEx>
          <w:tblCellMar>
            <w:top w:w="0" w:type="dxa"/>
            <w:left w:w="108" w:type="dxa"/>
            <w:bottom w:w="0" w:type="dxa"/>
            <w:right w:w="108" w:type="dxa"/>
          </w:tblCellMar>
        </w:tblPrEx>
        <w:trPr>
          <w:trHeight w:val="740" w:hRule="atLeast"/>
        </w:trPr>
        <w:tc>
          <w:tcPr>
            <w:tcW w:w="1085" w:type="dxa"/>
            <w:vMerge w:val="continue"/>
            <w:tcBorders>
              <w:top w:val="single" w:color="000000" w:sz="4" w:space="0"/>
              <w:left w:val="single" w:color="000000" w:sz="4" w:space="0"/>
              <w:bottom w:val="single" w:color="000000" w:sz="4" w:space="0"/>
              <w:right w:val="single" w:color="000000" w:sz="4" w:space="0"/>
            </w:tcBorders>
            <w:vAlign w:val="center"/>
          </w:tcPr>
          <w:p w14:paraId="614E392F">
            <w:pPr>
              <w:widowControl/>
              <w:jc w:val="left"/>
              <w:rPr>
                <w:rFonts w:hint="eastAsia" w:ascii="仿宋" w:hAnsi="仿宋" w:eastAsia="仿宋" w:cs="宋体"/>
                <w:kern w:val="0"/>
                <w:szCs w:val="21"/>
              </w:rPr>
            </w:pPr>
          </w:p>
        </w:tc>
        <w:tc>
          <w:tcPr>
            <w:tcW w:w="1003" w:type="dxa"/>
            <w:vMerge w:val="continue"/>
            <w:tcBorders>
              <w:top w:val="single" w:color="000000" w:sz="4" w:space="0"/>
              <w:left w:val="single" w:color="000000" w:sz="4" w:space="0"/>
              <w:bottom w:val="single" w:color="000000" w:sz="4" w:space="0"/>
              <w:right w:val="single" w:color="000000" w:sz="4" w:space="0"/>
            </w:tcBorders>
            <w:vAlign w:val="center"/>
          </w:tcPr>
          <w:p w14:paraId="10F4A96D">
            <w:pPr>
              <w:widowControl/>
              <w:jc w:val="left"/>
              <w:rPr>
                <w:rFonts w:hint="eastAsia" w:ascii="仿宋" w:hAnsi="仿宋" w:eastAsia="仿宋" w:cs="宋体"/>
                <w:bCs/>
                <w:kern w:val="0"/>
                <w:szCs w:val="21"/>
              </w:rPr>
            </w:pPr>
          </w:p>
        </w:tc>
        <w:tc>
          <w:tcPr>
            <w:tcW w:w="3733" w:type="dxa"/>
            <w:tcBorders>
              <w:top w:val="single" w:color="000000" w:sz="4" w:space="0"/>
              <w:left w:val="single" w:color="000000" w:sz="4" w:space="0"/>
              <w:bottom w:val="single" w:color="000000" w:sz="4" w:space="0"/>
              <w:right w:val="single" w:color="000000" w:sz="4" w:space="0"/>
            </w:tcBorders>
            <w:noWrap/>
            <w:vAlign w:val="center"/>
          </w:tcPr>
          <w:p w14:paraId="15147CEA">
            <w:pPr>
              <w:widowControl/>
              <w:jc w:val="left"/>
              <w:rPr>
                <w:rFonts w:hint="eastAsia" w:ascii="仿宋" w:hAnsi="仿宋" w:eastAsia="仿宋" w:cs="宋体"/>
                <w:kern w:val="0"/>
                <w:szCs w:val="21"/>
              </w:rPr>
            </w:pPr>
            <w:r>
              <w:rPr>
                <w:rFonts w:hint="eastAsia" w:ascii="仿宋" w:hAnsi="仿宋" w:eastAsia="仿宋" w:cs="宋体"/>
                <w:kern w:val="0"/>
                <w:szCs w:val="21"/>
              </w:rPr>
              <w:t>公共基础课程占总学时比例</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E08C6F8">
            <w:pPr>
              <w:widowControl/>
              <w:jc w:val="center"/>
              <w:rPr>
                <w:rFonts w:hint="eastAsia" w:ascii="仿宋" w:hAnsi="仿宋" w:eastAsia="仿宋" w:cs="宋体"/>
                <w:kern w:val="0"/>
                <w:szCs w:val="21"/>
              </w:rPr>
            </w:pPr>
            <w:r>
              <w:rPr>
                <w:rFonts w:hint="eastAsia" w:ascii="仿宋" w:hAnsi="仿宋" w:eastAsia="仿宋" w:cs="宋体"/>
                <w:kern w:val="0"/>
                <w:szCs w:val="21"/>
              </w:rPr>
              <w:t>35.59%</w:t>
            </w:r>
          </w:p>
        </w:tc>
        <w:tc>
          <w:tcPr>
            <w:tcW w:w="2007" w:type="dxa"/>
            <w:gridSpan w:val="2"/>
            <w:tcBorders>
              <w:top w:val="single" w:color="000000" w:sz="4" w:space="0"/>
              <w:left w:val="single" w:color="000000" w:sz="4" w:space="0"/>
              <w:bottom w:val="single" w:color="000000" w:sz="4" w:space="0"/>
              <w:right w:val="single" w:color="000000" w:sz="4" w:space="0"/>
            </w:tcBorders>
            <w:vAlign w:val="center"/>
          </w:tcPr>
          <w:p w14:paraId="41C5E725">
            <w:pPr>
              <w:widowControl/>
              <w:jc w:val="center"/>
              <w:rPr>
                <w:rFonts w:hint="eastAsia" w:ascii="仿宋" w:hAnsi="仿宋" w:eastAsia="仿宋" w:cs="宋体"/>
                <w:kern w:val="0"/>
                <w:szCs w:val="21"/>
              </w:rPr>
            </w:pPr>
            <w:r>
              <w:rPr>
                <w:rFonts w:hint="eastAsia" w:ascii="仿宋" w:hAnsi="仿宋" w:eastAsia="仿宋" w:cs="宋体"/>
                <w:kern w:val="0"/>
                <w:szCs w:val="21"/>
              </w:rPr>
              <w:t>实践性教学学时占总学时的比例</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041421E">
            <w:pPr>
              <w:widowControl/>
              <w:jc w:val="center"/>
              <w:rPr>
                <w:rFonts w:hint="eastAsia" w:ascii="仿宋" w:hAnsi="仿宋" w:eastAsia="仿宋" w:cs="宋体"/>
                <w:kern w:val="0"/>
                <w:szCs w:val="21"/>
              </w:rPr>
            </w:pPr>
            <w:r>
              <w:rPr>
                <w:rFonts w:hint="eastAsia" w:ascii="仿宋" w:hAnsi="仿宋" w:eastAsia="仿宋" w:cs="宋体"/>
                <w:kern w:val="0"/>
                <w:szCs w:val="21"/>
              </w:rPr>
              <w:t>60.66%</w:t>
            </w:r>
          </w:p>
        </w:tc>
      </w:tr>
    </w:tbl>
    <w:p w14:paraId="051D9013">
      <w:pPr>
        <w:adjustRightInd w:val="0"/>
        <w:snapToGrid w:val="0"/>
        <w:spacing w:line="360" w:lineRule="auto"/>
        <w:jc w:val="left"/>
        <w:rPr>
          <w:rFonts w:hint="eastAsia" w:ascii="仿宋" w:hAnsi="仿宋" w:eastAsia="仿宋"/>
          <w:b/>
          <w:bCs/>
          <w:sz w:val="24"/>
        </w:rPr>
      </w:pPr>
    </w:p>
    <w:p w14:paraId="5A2CD6AF">
      <w:pPr>
        <w:pStyle w:val="2"/>
        <w:adjustRightInd w:val="0"/>
        <w:snapToGrid w:val="0"/>
        <w:ind w:firstLine="482" w:firstLineChars="200"/>
        <w:rPr>
          <w:rFonts w:hint="eastAsia" w:ascii="仿宋" w:hAnsi="仿宋" w:eastAsia="仿宋" w:cs="仿宋"/>
          <w:b/>
          <w:bCs/>
          <w:color w:val="auto"/>
          <w:lang w:val="zh-CN"/>
        </w:rPr>
      </w:pPr>
      <w:bookmarkStart w:id="55" w:name="_Toc7737"/>
      <w:bookmarkStart w:id="56" w:name="_Toc31827"/>
      <w:r>
        <w:rPr>
          <w:rFonts w:ascii="仿宋" w:hAnsi="仿宋" w:eastAsia="仿宋" w:cs="仿宋"/>
          <w:b/>
          <w:bCs/>
          <w:color w:val="auto"/>
          <w:lang w:val="zh-CN"/>
        </w:rPr>
        <w:t>八、实施保障</w:t>
      </w:r>
      <w:bookmarkEnd w:id="55"/>
      <w:bookmarkEnd w:id="56"/>
    </w:p>
    <w:p w14:paraId="0534D0BE">
      <w:pPr>
        <w:spacing w:line="360" w:lineRule="auto"/>
        <w:ind w:firstLine="482" w:firstLineChars="200"/>
        <w:outlineLvl w:val="1"/>
        <w:rPr>
          <w:rFonts w:hint="eastAsia" w:ascii="仿宋" w:hAnsi="仿宋" w:eastAsia="仿宋" w:cs="仿宋"/>
          <w:b/>
          <w:sz w:val="24"/>
        </w:rPr>
      </w:pPr>
      <w:bookmarkStart w:id="57" w:name="_Toc17828"/>
      <w:bookmarkStart w:id="58" w:name="_Toc24509"/>
      <w:r>
        <w:rPr>
          <w:rStyle w:val="80"/>
          <w:rFonts w:hint="eastAsia" w:ascii="仿宋" w:hAnsi="仿宋" w:eastAsia="仿宋" w:cs="仿宋"/>
          <w:sz w:val="24"/>
          <w:szCs w:val="24"/>
        </w:rPr>
        <w:t>（一）师资队伍</w:t>
      </w:r>
      <w:bookmarkEnd w:id="57"/>
      <w:bookmarkEnd w:id="58"/>
    </w:p>
    <w:p w14:paraId="5638C2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落实二十大报告中提出的“推进教育数字化”要求，对接教育部出台的《教师数字化素养》教师行业标准，开展教师数字化素养培养，具备“五大”维度、13个二级维度、33个三级维度的数字化素养要求，全面提升教师队伍数字化素养。按照“四有好老师”“四个相统一”“四个引路人”的要求，建设弘扬“教育家精神”的“大先生”专业教师队伍，将师德师风作为教师队伍建设的第一标准。</w:t>
      </w:r>
    </w:p>
    <w:p w14:paraId="5A848215">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1.队伍建设</w:t>
      </w:r>
    </w:p>
    <w:p w14:paraId="287F50D9">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学生数与本专业专任教师数比例不高于 25∶1，“双师型”教师占专业课教师数比例一般不低于 60%，高级职称专任教师的比例不低于 20%，专任教师队伍要考虑职称、年龄、工作经验，形成合理的梯队结构。</w:t>
      </w:r>
    </w:p>
    <w:p w14:paraId="374D59EB">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能够整合校内外优质人才资源，选聘企业高级技术人员担任行业导师，组建校企合作、专兼结合的教师团队，建立定期开展专业（学科）教研机制。</w:t>
      </w:r>
    </w:p>
    <w:p w14:paraId="2D7F51FB">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2.专业带头人</w:t>
      </w:r>
    </w:p>
    <w:p w14:paraId="0878DA36">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原则上应具有本专业及相关专业副高及以上职称和较强的实践能力，能够较好地把握国内外农业行业、专业发展，能广泛联系行业企业，了解行业企业对本专业人才的需求实际，主持专业建设、开展教育教学改革、教科研工作和社会服务能力强，在本专业改革发展中起引领作用。</w:t>
      </w:r>
    </w:p>
    <w:p w14:paraId="1F57FCCC">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3.专任教师</w:t>
      </w:r>
    </w:p>
    <w:p w14:paraId="0D89D3E9">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具有高校教师资格；原则上具有园艺技术、现代农业技术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p w14:paraId="7B935527">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4.兼职教师</w:t>
      </w:r>
    </w:p>
    <w:p w14:paraId="5E36AC42">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主要从本专业相关行业企业的高技能人才中聘任，应具有扎实的专业知识和丰富的实际工作经验，一般应具有中级及以上专业技术职务（职称）或高级工及以上职业技能等级，了解教育教学规律，能承担专业课程教学、实习实训指导和学生职业发展规划指导等教学任务。根据需要聘请技能大师、劳动模范、能工巧匠等高技能人才，根据国家有关要求制定针对兼职教师聘任与管理的具体实施办法。</w:t>
      </w:r>
    </w:p>
    <w:p w14:paraId="727B39D0">
      <w:pPr>
        <w:pStyle w:val="3"/>
        <w:adjustRightInd w:val="0"/>
        <w:snapToGrid w:val="0"/>
        <w:spacing w:before="0" w:after="0" w:line="360" w:lineRule="auto"/>
        <w:ind w:firstLine="482" w:firstLineChars="200"/>
        <w:rPr>
          <w:rFonts w:hint="eastAsia" w:ascii="仿宋" w:hAnsi="仿宋" w:eastAsia="仿宋"/>
          <w:sz w:val="24"/>
          <w:szCs w:val="24"/>
        </w:rPr>
      </w:pPr>
      <w:bookmarkStart w:id="59" w:name="_Toc32516_WPSOffice_Level2"/>
      <w:bookmarkStart w:id="60" w:name="_Toc10007"/>
      <w:bookmarkStart w:id="61" w:name="_Toc203401445"/>
      <w:r>
        <w:rPr>
          <w:rFonts w:hint="eastAsia" w:ascii="仿宋" w:hAnsi="仿宋" w:eastAsia="仿宋"/>
          <w:sz w:val="24"/>
          <w:szCs w:val="24"/>
        </w:rPr>
        <w:t>（二）教学设施</w:t>
      </w:r>
      <w:bookmarkEnd w:id="59"/>
      <w:bookmarkEnd w:id="60"/>
      <w:bookmarkEnd w:id="61"/>
    </w:p>
    <w:p w14:paraId="7C65D898">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主要包括能够满足正常的课程教学、实习实训所需的专业教室、实验室、实训室和实习实训基地。</w:t>
      </w:r>
    </w:p>
    <w:p w14:paraId="6A333F1E">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1.专业教室基本要求</w:t>
      </w:r>
    </w:p>
    <w:p w14:paraId="4B096480">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42614CFB">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2.校内外实验、实训场所基本要求</w:t>
      </w:r>
    </w:p>
    <w:p w14:paraId="29D301CA">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植物与植物生理、园艺作物生产调控、园艺产品质量检测、园艺作物组织培养、园艺作物保护等实验、实训活动。鼓励在实训中运用大数据、云计算、人工智能、虚拟仿真等前沿信息技术。</w:t>
      </w:r>
    </w:p>
    <w:p w14:paraId="1EF87C99">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（1）植物与植物生理实验室</w:t>
      </w:r>
    </w:p>
    <w:p w14:paraId="3DD0C7BC">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配备生物显微镜、光照培养箱、电热恒温培养箱、定氮仪、离心机、冰柜、冰箱、稳态气孔计等设备设施，用于显微镜使用与绘图、植物标本采集与制作、植物细胞及植物组织结构观察、植物细胞水势测定、植物光合速率、呼吸速率测定等实验教学。</w:t>
      </w:r>
    </w:p>
    <w:p w14:paraId="0D8B3C16">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（2）植物生长调控实验室</w:t>
      </w:r>
    </w:p>
    <w:p w14:paraId="318CC1BA">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配备水浴锅、电炉、蒸馏水器、电子天平、固体样品粉碎机、移液器、土壤肥料养分速测仪、测土配方施肥仪等设备设施，用于土壤理化性质测定、园艺作物花期调控、园艺作物营养分配调控等实验教学。</w:t>
      </w:r>
    </w:p>
    <w:p w14:paraId="7FF0DD13">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（3）植物生产技术实训室</w:t>
      </w:r>
    </w:p>
    <w:p w14:paraId="565E204E">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配备小型播种育苗设备、苗床、光照培养箱、恒温培养箱、烘箱、电子天平、光照仪、温湿度计、pH 计，播种、移栽、修剪等设备设施，用于园艺作物识别、生长习性观察、种子识别、园艺作物修剪等实训教学。</w:t>
      </w:r>
    </w:p>
    <w:p w14:paraId="740A3AA8">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（4）园艺作物保护实训室</w:t>
      </w:r>
    </w:p>
    <w:p w14:paraId="47793591">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配备生物显微镜、光照培养箱、孢子计数仪、酶标仪、分光光度计、pH 计、电子分析天平、生化培养箱、全自动不锈钢双层立式灭菌锅、超净工作台等设备设施，用于园艺作物主要病虫草害识别、波尔多液等基本农药配制、昆虫解剖等实训教学。</w:t>
      </w:r>
    </w:p>
    <w:p w14:paraId="1008E34E">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（5）植物组织培养实训室</w:t>
      </w:r>
    </w:p>
    <w:p w14:paraId="4004E2D4">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配备准备室、药品室、配制室、灭菌室、接种室、培养室和综合实训室及超净工作台、高压灭菌锅、电子分析天平、冰箱、光照培养架等设备设施，用于林果、蔬菜、花卉等植物组织培养、快繁及脱毒技术等实训教学。</w:t>
      </w:r>
    </w:p>
    <w:p w14:paraId="167EC166">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（6）园艺产品贮藏与加工实训室</w:t>
      </w:r>
    </w:p>
    <w:p w14:paraId="17CE2C7D">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配备红外果蔬呼吸测定仪、分析天平、糖度计、手持料理棒、电磁炉、电陶炉、螺旋榨汁机、冷库及制冷系统仪器设备等设备设施，用于果蔬贮藏及生理生化实验、果蔬糖制品制作、园艺产品腌制品制作、果酱的加工、园艺产品 VC 含量测定等实训教学。</w:t>
      </w:r>
    </w:p>
    <w:p w14:paraId="5B8D875B">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（7）园艺产品质量检测实训室</w:t>
      </w:r>
    </w:p>
    <w:p w14:paraId="5F8EA6FE">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配备试剂库、样品库、样品预处理、纯水室、容量分析室、标准溶液室、AAS/AFS/ICP-MS室、GC/GC-MS 室、LC/LC-MS 室、土壤预处理室、天平室、标准物质库、高温室、消解室、无机前处理室、有机前处理室等设备设施，用于园艺产品营养成分分析、园艺产品风险物质和农业产地环境质量检测等实训教学。</w:t>
      </w:r>
    </w:p>
    <w:p w14:paraId="7EA93E8E">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可结合实际建设综合性实训场所。</w:t>
      </w:r>
    </w:p>
    <w:p w14:paraId="3DD1B716">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3.实习场所基本要求</w:t>
      </w:r>
    </w:p>
    <w:p w14:paraId="3169973E">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3ADBED9B">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根据本专业人才培养的需要和未来就业需求，实习基地应能提供作物品种选育、生物肥料与生物农药生产与应用、食用药用菌工厂化生产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2237231C">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4.学生实习基地基本要求</w:t>
      </w:r>
    </w:p>
    <w:p w14:paraId="384AADCF">
      <w:pPr>
        <w:adjustRightInd w:val="0"/>
        <w:snapToGrid w:val="0"/>
        <w:spacing w:line="360" w:lineRule="auto"/>
        <w:ind w:firstLine="480" w:firstLineChars="200"/>
        <w:rPr>
          <w:rFonts w:hint="eastAsia" w:ascii="仿宋" w:hAnsi="仿宋" w:eastAsia="仿宋" w:cs="华文仿宋"/>
          <w:sz w:val="24"/>
        </w:rPr>
      </w:pPr>
      <w:r>
        <w:rPr>
          <w:rFonts w:hint="eastAsia" w:ascii="仿宋" w:hAnsi="仿宋" w:eastAsia="仿宋" w:cs="华文仿宋"/>
          <w:sz w:val="24"/>
        </w:rPr>
        <w:t>符合《职业学校学生实习管理规定》《职业学校校企合作促进办法》等对实习单位的有关要求，经实地考察后，确定合法经营、管理规范，实习条件完备且符合行业发展实际、符合安全生产法律法规要求，与学校建立稳定合作关系的单位成为实习基地，并签署学校、学生、实习单位三方协议。</w:t>
      </w:r>
    </w:p>
    <w:p w14:paraId="23FAA05D">
      <w:pPr>
        <w:adjustRightInd w:val="0"/>
        <w:snapToGrid w:val="0"/>
        <w:spacing w:line="360" w:lineRule="auto"/>
        <w:ind w:firstLine="480" w:firstLineChars="200"/>
        <w:rPr>
          <w:rFonts w:hint="eastAsia" w:ascii="仿宋" w:hAnsi="仿宋" w:eastAsia="仿宋"/>
          <w:sz w:val="24"/>
        </w:rPr>
      </w:pPr>
      <w:r>
        <w:rPr>
          <w:rFonts w:hint="eastAsia" w:ascii="仿宋" w:hAnsi="仿宋" w:eastAsia="仿宋" w:cs="华文仿宋"/>
          <w:sz w:val="24"/>
        </w:rPr>
        <w:t>根据本专业人才培养的需要和未来就业需求，实习基地应能提供园艺作物生产及技术指导、园艺作物种苗繁育、园艺技术推广、园艺产品及农资营销、农业企业经营与管理等与专业对口的相关实习岗位，能涵盖当前相关行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r>
        <w:rPr>
          <w:rFonts w:hint="eastAsia" w:ascii="仿宋" w:hAnsi="仿宋" w:eastAsia="仿宋"/>
          <w:sz w:val="24"/>
        </w:rPr>
        <w:t>5.支持信息化教学方面的基本要求具有利用数字化教学资源库、文献资料、常见问题解答等的信息化条件。引导鼓励教师开发并利用信息化教学资源、教学平台，创新教学方法、提升教学效果。</w:t>
      </w:r>
    </w:p>
    <w:p w14:paraId="60E6D22C">
      <w:pPr>
        <w:pStyle w:val="3"/>
        <w:adjustRightInd w:val="0"/>
        <w:snapToGrid w:val="0"/>
        <w:spacing w:before="0" w:after="0" w:line="360" w:lineRule="auto"/>
        <w:ind w:firstLine="482" w:firstLineChars="200"/>
        <w:rPr>
          <w:rFonts w:hint="eastAsia" w:ascii="仿宋" w:hAnsi="仿宋" w:eastAsia="仿宋"/>
          <w:sz w:val="24"/>
          <w:szCs w:val="24"/>
        </w:rPr>
      </w:pPr>
      <w:bookmarkStart w:id="62" w:name="_Toc30949_WPSOffice_Level2"/>
      <w:bookmarkStart w:id="63" w:name="_Toc203401446"/>
      <w:bookmarkStart w:id="64" w:name="_Toc15752"/>
      <w:r>
        <w:rPr>
          <w:rFonts w:hint="eastAsia" w:ascii="仿宋" w:hAnsi="仿宋" w:eastAsia="仿宋"/>
          <w:sz w:val="24"/>
          <w:szCs w:val="24"/>
        </w:rPr>
        <w:t>（三）教学资源</w:t>
      </w:r>
      <w:bookmarkEnd w:id="62"/>
      <w:bookmarkEnd w:id="63"/>
      <w:bookmarkEnd w:id="64"/>
    </w:p>
    <w:p w14:paraId="1219B947">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主要包括能够满足学生专业学习、教师专业教学研究和教学实施需要的教材、图书及数字化资源等。</w:t>
      </w:r>
    </w:p>
    <w:p w14:paraId="7FE5A3B8">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1.教材选用基本要求</w:t>
      </w:r>
    </w:p>
    <w:p w14:paraId="27C6BC43">
      <w:pPr>
        <w:adjustRightInd w:val="0"/>
        <w:snapToGrid w:val="0"/>
        <w:spacing w:line="360" w:lineRule="auto"/>
        <w:ind w:firstLine="480"/>
        <w:rPr>
          <w:rFonts w:hint="eastAsia" w:ascii="仿宋" w:hAnsi="仿宋" w:eastAsia="仿宋"/>
          <w:sz w:val="24"/>
        </w:rPr>
      </w:pPr>
      <w:r>
        <w:rPr>
          <w:rFonts w:hint="eastAsia" w:ascii="仿宋" w:hAnsi="仿宋" w:eastAsia="仿宋"/>
          <w:sz w:val="24"/>
        </w:rPr>
        <w:t>按照国家规定，经过规范程序选用教材，优先选用国家规划教材和国家优秀教材。专业课程教材应体现本行业新技术、新规范、新标准、新形态，并通过数字教材、活页式教材等多种方式进行动态更新。</w:t>
      </w:r>
    </w:p>
    <w:p w14:paraId="0E3117E8">
      <w:pPr>
        <w:adjustRightInd w:val="0"/>
        <w:snapToGrid w:val="0"/>
        <w:spacing w:line="360" w:lineRule="auto"/>
        <w:ind w:firstLine="480"/>
        <w:rPr>
          <w:rFonts w:hint="eastAsia" w:ascii="仿宋" w:hAnsi="仿宋" w:eastAsia="仿宋"/>
          <w:b/>
          <w:bCs/>
          <w:sz w:val="24"/>
        </w:rPr>
      </w:pPr>
      <w:r>
        <w:rPr>
          <w:rFonts w:hint="eastAsia" w:ascii="仿宋" w:hAnsi="仿宋" w:eastAsia="仿宋"/>
          <w:b/>
          <w:bCs/>
          <w:sz w:val="24"/>
        </w:rPr>
        <w:t>2.数字化教材要求</w:t>
      </w:r>
    </w:p>
    <w:p w14:paraId="0C6ED04A">
      <w:pPr>
        <w:adjustRightInd w:val="0"/>
        <w:snapToGrid w:val="0"/>
        <w:spacing w:line="360" w:lineRule="auto"/>
        <w:ind w:firstLine="480"/>
        <w:rPr>
          <w:rFonts w:hint="eastAsia" w:ascii="仿宋" w:hAnsi="仿宋" w:eastAsia="仿宋"/>
          <w:sz w:val="24"/>
        </w:rPr>
      </w:pPr>
      <w:r>
        <w:rPr>
          <w:rFonts w:hint="eastAsia" w:ascii="仿宋" w:hAnsi="仿宋" w:eastAsia="仿宋"/>
          <w:sz w:val="24"/>
        </w:rPr>
        <w:t>针对专业所服务的区域产业重点领域，结合高技能人才的认知特点和学习规律，引入企业的操作手册、培训手册、培训包，开发包含工作计划书、质量检测手册、工具书、文件清单等内容的校本工作手册式教材，并配套开发数字化资源；以真实项目为载体，开发适用项目化教学、案例教学、模块化教学、便于携带组合、通俗易懂的“活页式”教材，并配套开发数字化资源；运用虚拟现实（VR技术）、数字孪生、人工智能等技术，开发易于使用，便于互动的数字化教材。</w:t>
      </w:r>
    </w:p>
    <w:p w14:paraId="1239526B">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3.图书文献配备基本要求</w:t>
      </w:r>
    </w:p>
    <w:p w14:paraId="3C1B9ACE">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图书文献配备能满足人才培养、专业建设、教科研等工作的需要。专业类图书文献主要包括：《园艺疗法》《无公害农产品标准体系》《中国绿色食品标准》《有机农产品认证标准》等。及时配置新经济、新技术、新工艺、新材料、新管理方式、新服务方式等相关的图书文献。</w:t>
      </w:r>
    </w:p>
    <w:p w14:paraId="0A0E92B4">
      <w:pPr>
        <w:adjustRightInd w:val="0"/>
        <w:snapToGrid w:val="0"/>
        <w:spacing w:line="360" w:lineRule="auto"/>
        <w:ind w:firstLine="482" w:firstLineChars="200"/>
        <w:rPr>
          <w:rFonts w:hint="eastAsia" w:ascii="仿宋" w:hAnsi="仿宋" w:eastAsia="仿宋"/>
          <w:b/>
          <w:bCs/>
          <w:sz w:val="24"/>
        </w:rPr>
      </w:pPr>
      <w:r>
        <w:rPr>
          <w:rFonts w:hint="eastAsia" w:ascii="仿宋" w:hAnsi="仿宋" w:eastAsia="仿宋"/>
          <w:b/>
          <w:bCs/>
          <w:sz w:val="24"/>
        </w:rPr>
        <w:t>4.数字教学资源配置基本要求</w:t>
      </w:r>
    </w:p>
    <w:p w14:paraId="6C1EA9E7">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建设、配备与本专业有关的音视频素材、教学课件、数字化教学案例库、虚拟仿真软件等专业教学资源库，种类丰富、形式多样、使用便捷、动态更新、满足教学。</w:t>
      </w:r>
    </w:p>
    <w:p w14:paraId="6F68EAB1">
      <w:pPr>
        <w:pStyle w:val="3"/>
        <w:adjustRightInd w:val="0"/>
        <w:snapToGrid w:val="0"/>
        <w:spacing w:before="0" w:after="0" w:line="360" w:lineRule="auto"/>
        <w:ind w:firstLine="482" w:firstLineChars="200"/>
        <w:rPr>
          <w:rFonts w:hint="eastAsia" w:ascii="仿宋" w:hAnsi="仿宋" w:eastAsia="仿宋"/>
          <w:sz w:val="24"/>
          <w:szCs w:val="24"/>
        </w:rPr>
      </w:pPr>
      <w:bookmarkStart w:id="65" w:name="_Toc203401447"/>
      <w:bookmarkStart w:id="66" w:name="_Toc32070_WPSOffice_Level2"/>
      <w:bookmarkStart w:id="67" w:name="_Toc17453"/>
      <w:r>
        <w:rPr>
          <w:rFonts w:hint="eastAsia" w:ascii="仿宋" w:hAnsi="仿宋" w:eastAsia="仿宋"/>
          <w:sz w:val="24"/>
          <w:szCs w:val="24"/>
        </w:rPr>
        <w:t>（四）教学方法</w:t>
      </w:r>
      <w:bookmarkEnd w:id="65"/>
      <w:bookmarkEnd w:id="66"/>
      <w:bookmarkEnd w:id="67"/>
    </w:p>
    <w:p w14:paraId="2700782C">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使用国家智慧职教平台提供的各类国家级优质教学资源，以及学校各专业、课程数字化教学资源，推进“AI+职业教育”教学改革。充分运用数字技术重塑“云端虚拟课堂+项目智慧课堂+社会实践课堂”的教学空间。开发课前、课中、课后“三段贯通”的学习任务工单，探索基于生成式人工智能的互动教学模式，实现“AI导、自主探、合作研、教师引”教学改革，推行课前AI导学，课中项目引学、自主探学、合作研学、展示赏学、互检评学、双师解学，课后任务拓学；保障课前有任务，课中对话有渠道、师生有交流、生生有互动、交流有慈爱、课堂有理趣、成果有评价，课后有拓展的“8有”课堂，构建新型师生关系，实现人机交互、师生互动的数字化生态课堂。</w:t>
      </w:r>
    </w:p>
    <w:p w14:paraId="580EEACD">
      <w:pPr>
        <w:pStyle w:val="3"/>
        <w:adjustRightInd w:val="0"/>
        <w:snapToGrid w:val="0"/>
        <w:spacing w:before="0" w:after="0" w:line="360" w:lineRule="auto"/>
        <w:ind w:firstLine="482" w:firstLineChars="200"/>
        <w:rPr>
          <w:rFonts w:hint="eastAsia" w:ascii="仿宋" w:hAnsi="仿宋" w:eastAsia="仿宋"/>
          <w:sz w:val="24"/>
          <w:szCs w:val="24"/>
        </w:rPr>
      </w:pPr>
      <w:bookmarkStart w:id="68" w:name="_Toc203401448"/>
      <w:bookmarkStart w:id="69" w:name="_Toc22850_WPSOffice_Level2"/>
      <w:bookmarkStart w:id="70" w:name="_Toc25602"/>
      <w:r>
        <w:rPr>
          <w:rFonts w:hint="eastAsia" w:ascii="仿宋" w:hAnsi="仿宋" w:eastAsia="仿宋"/>
          <w:sz w:val="24"/>
          <w:szCs w:val="24"/>
        </w:rPr>
        <w:t>（五）学习评价</w:t>
      </w:r>
      <w:bookmarkEnd w:id="68"/>
      <w:bookmarkEnd w:id="69"/>
      <w:bookmarkEnd w:id="70"/>
    </w:p>
    <w:p w14:paraId="4F52AADD">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构建全程监测学生个体综合表现的数字化档案，分析学情，设定学生个体初始画像，设计包括学生课前、课中、课后的任务完成情况、完成质量等增值观测点；注重每门课程的每一任务完成后的自我评价、组内互评、组间互评、教师评价、企业导师评价等多元评价主体的过程性评价；将过程性评价计入学生档案，适时对比初始画像，观测学生的增值表现，做到增值评价激励增信，适时表彰鼓励，激发学生学习自信心、坚定技能报国的理想信念;每门课程要创新“理论考核+技能考核+答辩”的结果评价方式。通过数智融合多元多维立体评价体系，注重过程评价、探索增值评价、改进结果评价，推进综合评价改革，持续推进教学诊断与改进工作。</w:t>
      </w:r>
    </w:p>
    <w:p w14:paraId="3171CBCF">
      <w:pPr>
        <w:pStyle w:val="3"/>
        <w:adjustRightInd w:val="0"/>
        <w:snapToGrid w:val="0"/>
        <w:spacing w:before="0" w:after="0" w:line="360" w:lineRule="auto"/>
        <w:ind w:firstLine="482" w:firstLineChars="200"/>
        <w:rPr>
          <w:rFonts w:hint="eastAsia" w:ascii="仿宋" w:hAnsi="仿宋" w:eastAsia="仿宋"/>
          <w:sz w:val="24"/>
          <w:szCs w:val="24"/>
        </w:rPr>
      </w:pPr>
      <w:bookmarkStart w:id="71" w:name="_Toc3172_WPSOffice_Level2"/>
      <w:bookmarkStart w:id="72" w:name="_Toc29731"/>
      <w:bookmarkStart w:id="73" w:name="_Toc203401449"/>
      <w:r>
        <w:rPr>
          <w:rFonts w:hint="eastAsia" w:ascii="仿宋" w:hAnsi="仿宋" w:eastAsia="仿宋"/>
          <w:sz w:val="24"/>
          <w:szCs w:val="24"/>
        </w:rPr>
        <w:t>（六）质量管理</w:t>
      </w:r>
      <w:bookmarkEnd w:id="71"/>
      <w:bookmarkEnd w:id="72"/>
      <w:bookmarkEnd w:id="73"/>
    </w:p>
    <w:p w14:paraId="75A490C6">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1）学校和二级院系应建立专业人才培养质量保障机制，健全专业教学质量监控管理制度，改进结果评价，强化过程评价，探索增值评价，吸纳行业组织、企业等参与评价，并及时公开相关信息，接受教育督导和社会监督，健全综合评价。完善人才培养方案、课程标准、课堂评价、实验教学、实习实训、毕业设计以及资源建设等质量保障建设，通过教学实施、过程监控、质量评价和持续改进，达到人才培养规格要求。</w:t>
      </w:r>
    </w:p>
    <w:p w14:paraId="4552EE32">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2）学校和二级院系应完善教学管理机制，加强日常教学组织运行与管理，定期开展课程建设、日常教学、人才培养质量的诊断与改进，建立健全巡课、听课、评教、评学等制度，建立与企业联动的实践教学环节督导制度，严明教学纪律，强化教学组织功能，定期开展公开课、示范课等教研活动。</w:t>
      </w:r>
    </w:p>
    <w:p w14:paraId="1988CE28">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（3）专业教研组织应建立线上线下相结合的集中备课制度，定期召开教学研讨会议，利用评价分析结果有效改进专业教学，持续提高人才培养质量。</w:t>
      </w:r>
    </w:p>
    <w:p w14:paraId="30598DC7">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（4）学校应建立毕业生跟踪反馈机制及社会评价机制，并对生源情况、职业道德、技术技能水平、就业质量等进行分析，定期评价人才培养质量和培养目标达成情况。</w:t>
      </w:r>
    </w:p>
    <w:p w14:paraId="76A0DC70">
      <w:pPr>
        <w:pStyle w:val="2"/>
        <w:adjustRightInd w:val="0"/>
        <w:snapToGrid w:val="0"/>
        <w:ind w:firstLine="482" w:firstLineChars="200"/>
        <w:rPr>
          <w:rFonts w:hint="eastAsia" w:ascii="仿宋" w:hAnsi="仿宋" w:eastAsia="仿宋"/>
          <w:b/>
          <w:color w:val="auto"/>
        </w:rPr>
      </w:pPr>
      <w:bookmarkStart w:id="74" w:name="_Toc22123_WPSOffice_Level1"/>
      <w:bookmarkStart w:id="75" w:name="_Toc203401450"/>
      <w:bookmarkStart w:id="76" w:name="_Toc5142"/>
      <w:r>
        <w:rPr>
          <w:rFonts w:hint="eastAsia" w:ascii="仿宋" w:hAnsi="仿宋" w:eastAsia="仿宋"/>
          <w:b/>
          <w:color w:val="auto"/>
        </w:rPr>
        <w:t>九、毕业要求</w:t>
      </w:r>
      <w:bookmarkEnd w:id="74"/>
      <w:bookmarkEnd w:id="75"/>
      <w:bookmarkEnd w:id="76"/>
    </w:p>
    <w:p w14:paraId="1435AA07">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根据专业人才培养方案确定的目标和培养规格，完成规定的实习实训，全部课程考核合格或修满学分，准予毕业。</w:t>
      </w:r>
    </w:p>
    <w:p w14:paraId="69C89366">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学校结合办学实际，细化、明确学生课程修习、学业成绩、实践经历、职业素养、综合素质等方面的学习要求和考核要求等。要严把毕业出口关，确保学生毕业时完成规定的学时学分和各教学环节，保证毕业要求的达成度。</w:t>
      </w:r>
    </w:p>
    <w:p w14:paraId="4ECBAD7C">
      <w:pPr>
        <w:adjustRightInd w:val="0"/>
        <w:snapToGrid w:val="0"/>
        <w:spacing w:line="360" w:lineRule="auto"/>
        <w:ind w:firstLine="480" w:firstLineChars="200"/>
        <w:rPr>
          <w:rFonts w:hint="eastAsia" w:ascii="仿宋" w:hAnsi="仿宋" w:eastAsia="仿宋"/>
          <w:sz w:val="24"/>
        </w:rPr>
      </w:pPr>
      <w:r>
        <w:rPr>
          <w:rFonts w:hint="eastAsia" w:ascii="仿宋" w:hAnsi="仿宋" w:eastAsia="仿宋"/>
          <w:sz w:val="24"/>
        </w:rPr>
        <w:t>接受职业培训取得的职业技能等级证书、培训证书等学习成果，经职业学校认定，可以转化为相应的学历教育学分；达到相应职业学校学业要求的，可以取得相应的学业证书。</w:t>
      </w:r>
    </w:p>
    <w:p w14:paraId="76CB4A6E">
      <w:pPr>
        <w:pStyle w:val="2"/>
        <w:keepNext/>
        <w:keepLines/>
        <w:numPr>
          <w:ilvl w:val="0"/>
          <w:numId w:val="4"/>
        </w:numPr>
        <w:adjustRightInd w:val="0"/>
        <w:snapToGrid w:val="0"/>
        <w:ind w:firstLine="482" w:firstLineChars="200"/>
        <w:rPr>
          <w:rFonts w:hint="eastAsia" w:ascii="仿宋" w:hAnsi="仿宋" w:eastAsia="仿宋"/>
          <w:b/>
          <w:bCs/>
          <w:color w:val="auto"/>
        </w:rPr>
      </w:pPr>
      <w:bookmarkStart w:id="77" w:name="_Toc9644"/>
      <w:bookmarkStart w:id="78" w:name="_Toc203401452"/>
      <w:bookmarkStart w:id="79" w:name="_Toc8266"/>
      <w:bookmarkStart w:id="80" w:name="_Toc30320_WPSOffice_Level2"/>
      <w:r>
        <w:rPr>
          <w:rFonts w:hint="eastAsia" w:ascii="仿宋" w:hAnsi="仿宋" w:eastAsia="仿宋"/>
          <w:b/>
          <w:bCs/>
          <w:color w:val="auto"/>
        </w:rPr>
        <w:t>附录</w:t>
      </w:r>
      <w:bookmarkEnd w:id="77"/>
    </w:p>
    <w:p w14:paraId="6FF35CBD">
      <w:pPr>
        <w:pStyle w:val="3"/>
        <w:adjustRightInd w:val="0"/>
        <w:snapToGrid w:val="0"/>
        <w:spacing w:before="0" w:after="0" w:line="360" w:lineRule="auto"/>
        <w:ind w:firstLine="482" w:firstLineChars="200"/>
        <w:rPr>
          <w:rFonts w:hint="eastAsia" w:ascii="仿宋" w:hAnsi="仿宋" w:eastAsia="仿宋"/>
          <w:sz w:val="24"/>
          <w:szCs w:val="24"/>
        </w:rPr>
      </w:pPr>
      <w:bookmarkStart w:id="81" w:name="_Toc13646"/>
      <w:r>
        <w:rPr>
          <w:rFonts w:hint="eastAsia" w:ascii="仿宋" w:hAnsi="仿宋" w:eastAsia="仿宋"/>
          <w:sz w:val="24"/>
          <w:szCs w:val="24"/>
        </w:rPr>
        <w:t>（一）教学进程安排</w:t>
      </w:r>
      <w:bookmarkEnd w:id="78"/>
      <w:bookmarkEnd w:id="79"/>
      <w:bookmarkEnd w:id="80"/>
      <w:bookmarkEnd w:id="81"/>
    </w:p>
    <w:p w14:paraId="6639A563">
      <w:pPr>
        <w:widowControl/>
        <w:spacing w:line="300" w:lineRule="exact"/>
        <w:ind w:left="174" w:leftChars="83"/>
        <w:jc w:val="right"/>
        <w:rPr>
          <w:rFonts w:hint="eastAsia" w:ascii="仿宋" w:hAnsi="仿宋" w:eastAsia="仿宋" w:cs="华文仿宋"/>
          <w:kern w:val="0"/>
          <w:szCs w:val="21"/>
          <w:lang w:val="zh-CN"/>
        </w:rPr>
      </w:pPr>
      <w:r>
        <w:rPr>
          <w:rFonts w:hint="eastAsia" w:ascii="仿宋" w:hAnsi="仿宋" w:eastAsia="仿宋" w:cs="华文仿宋"/>
          <w:kern w:val="0"/>
          <w:szCs w:val="21"/>
          <w:lang w:val="zh-CN"/>
        </w:rPr>
        <w:t>（单位：周）</w:t>
      </w:r>
    </w:p>
    <w:tbl>
      <w:tblPr>
        <w:tblStyle w:val="37"/>
        <w:tblpPr w:leftFromText="180" w:rightFromText="180" w:vertAnchor="text" w:horzAnchor="page" w:tblpX="1581" w:tblpY="331"/>
        <w:tblOverlap w:val="never"/>
        <w:tblW w:w="9173" w:type="dxa"/>
        <w:tblInd w:w="0" w:type="dxa"/>
        <w:tblLayout w:type="fixed"/>
        <w:tblCellMar>
          <w:top w:w="15" w:type="dxa"/>
          <w:left w:w="15" w:type="dxa"/>
          <w:bottom w:w="15" w:type="dxa"/>
          <w:right w:w="15" w:type="dxa"/>
        </w:tblCellMar>
      </w:tblPr>
      <w:tblGrid>
        <w:gridCol w:w="881"/>
        <w:gridCol w:w="1413"/>
        <w:gridCol w:w="942"/>
        <w:gridCol w:w="965"/>
        <w:gridCol w:w="998"/>
        <w:gridCol w:w="987"/>
        <w:gridCol w:w="931"/>
        <w:gridCol w:w="942"/>
        <w:gridCol w:w="1114"/>
      </w:tblGrid>
      <w:tr w14:paraId="7774B105">
        <w:tblPrEx>
          <w:tblCellMar>
            <w:top w:w="15" w:type="dxa"/>
            <w:left w:w="15" w:type="dxa"/>
            <w:bottom w:w="15" w:type="dxa"/>
            <w:right w:w="15" w:type="dxa"/>
          </w:tblCellMar>
        </w:tblPrEx>
        <w:trPr>
          <w:trHeight w:val="216" w:hRule="atLeast"/>
        </w:trPr>
        <w:tc>
          <w:tcPr>
            <w:tcW w:w="88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4C8AA201">
            <w:pPr>
              <w:pStyle w:val="34"/>
              <w:spacing w:line="360" w:lineRule="exact"/>
              <w:ind w:left="166" w:leftChars="79"/>
              <w:rPr>
                <w:rFonts w:hint="eastAsia"/>
                <w:sz w:val="21"/>
                <w:szCs w:val="21"/>
              </w:rPr>
            </w:pPr>
            <w:r>
              <w:rPr>
                <w:rFonts w:ascii="仿宋" w:hAnsi="仿宋" w:eastAsia="仿宋" w:cs="仿宋"/>
                <w:sz w:val="21"/>
                <w:szCs w:val="21"/>
              </w:rPr>
              <w:t>序号</w:t>
            </w:r>
          </w:p>
        </w:tc>
        <w:tc>
          <w:tcPr>
            <w:tcW w:w="1413"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D75CE6F">
            <w:pPr>
              <w:pStyle w:val="34"/>
              <w:spacing w:line="360" w:lineRule="exact"/>
              <w:ind w:left="166" w:leftChars="79"/>
              <w:rPr>
                <w:rFonts w:hint="eastAsia"/>
                <w:sz w:val="21"/>
                <w:szCs w:val="21"/>
              </w:rPr>
            </w:pPr>
            <w:r>
              <w:rPr>
                <w:rFonts w:hint="eastAsia" w:ascii="仿宋" w:hAnsi="仿宋" w:eastAsia="仿宋" w:cs="仿宋"/>
                <w:sz w:val="21"/>
                <w:szCs w:val="21"/>
              </w:rPr>
              <w:t>教学环节</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2B7D82DE">
            <w:pPr>
              <w:pStyle w:val="34"/>
              <w:spacing w:line="360" w:lineRule="exact"/>
              <w:ind w:left="166" w:leftChars="79"/>
              <w:jc w:val="center"/>
              <w:rPr>
                <w:rFonts w:hint="eastAsia"/>
                <w:sz w:val="21"/>
                <w:szCs w:val="21"/>
              </w:rPr>
            </w:pPr>
            <w:r>
              <w:rPr>
                <w:rFonts w:hint="eastAsia" w:ascii="仿宋" w:hAnsi="仿宋" w:eastAsia="仿宋" w:cs="仿宋"/>
                <w:sz w:val="21"/>
                <w:szCs w:val="21"/>
              </w:rPr>
              <w:t>1学期</w:t>
            </w:r>
          </w:p>
        </w:tc>
        <w:tc>
          <w:tcPr>
            <w:tcW w:w="965"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91252F2">
            <w:pPr>
              <w:pStyle w:val="34"/>
              <w:spacing w:line="360" w:lineRule="exact"/>
              <w:ind w:left="166" w:leftChars="79"/>
              <w:jc w:val="center"/>
              <w:rPr>
                <w:rFonts w:hint="eastAsia"/>
                <w:sz w:val="21"/>
                <w:szCs w:val="21"/>
              </w:rPr>
            </w:pPr>
            <w:r>
              <w:rPr>
                <w:rFonts w:hint="eastAsia" w:ascii="仿宋" w:hAnsi="仿宋" w:eastAsia="仿宋" w:cs="仿宋"/>
                <w:sz w:val="21"/>
                <w:szCs w:val="21"/>
              </w:rPr>
              <w:t>2学期</w:t>
            </w:r>
          </w:p>
        </w:tc>
        <w:tc>
          <w:tcPr>
            <w:tcW w:w="998"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F04CEA8">
            <w:pPr>
              <w:pStyle w:val="34"/>
              <w:spacing w:line="360" w:lineRule="exact"/>
              <w:ind w:left="166" w:leftChars="79"/>
              <w:jc w:val="center"/>
              <w:rPr>
                <w:rFonts w:hint="eastAsia"/>
                <w:sz w:val="21"/>
                <w:szCs w:val="21"/>
              </w:rPr>
            </w:pPr>
            <w:r>
              <w:rPr>
                <w:rFonts w:hint="eastAsia" w:ascii="仿宋" w:hAnsi="仿宋" w:eastAsia="仿宋" w:cs="仿宋"/>
                <w:sz w:val="21"/>
                <w:szCs w:val="21"/>
              </w:rPr>
              <w:t>3学期</w:t>
            </w:r>
          </w:p>
        </w:tc>
        <w:tc>
          <w:tcPr>
            <w:tcW w:w="987"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678B41D">
            <w:pPr>
              <w:pStyle w:val="34"/>
              <w:spacing w:line="360" w:lineRule="exact"/>
              <w:ind w:left="166" w:leftChars="79"/>
              <w:jc w:val="center"/>
              <w:rPr>
                <w:rFonts w:hint="eastAsia"/>
                <w:sz w:val="21"/>
                <w:szCs w:val="21"/>
              </w:rPr>
            </w:pPr>
            <w:r>
              <w:rPr>
                <w:rFonts w:hint="eastAsia" w:ascii="仿宋" w:hAnsi="仿宋" w:eastAsia="仿宋" w:cs="仿宋"/>
                <w:sz w:val="21"/>
                <w:szCs w:val="21"/>
              </w:rPr>
              <w:t>4学期</w:t>
            </w:r>
          </w:p>
        </w:tc>
        <w:tc>
          <w:tcPr>
            <w:tcW w:w="93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2FA26F0A">
            <w:pPr>
              <w:pStyle w:val="34"/>
              <w:spacing w:line="360" w:lineRule="exact"/>
              <w:ind w:left="166" w:leftChars="79"/>
              <w:jc w:val="center"/>
              <w:rPr>
                <w:rFonts w:hint="eastAsia"/>
                <w:sz w:val="21"/>
                <w:szCs w:val="21"/>
              </w:rPr>
            </w:pPr>
            <w:r>
              <w:rPr>
                <w:rFonts w:hint="eastAsia" w:ascii="仿宋" w:hAnsi="仿宋" w:eastAsia="仿宋" w:cs="仿宋"/>
                <w:sz w:val="21"/>
                <w:szCs w:val="21"/>
              </w:rPr>
              <w:t>5学期</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58A9672">
            <w:pPr>
              <w:pStyle w:val="34"/>
              <w:spacing w:line="360" w:lineRule="exact"/>
              <w:ind w:left="166" w:leftChars="79"/>
              <w:jc w:val="center"/>
              <w:rPr>
                <w:rFonts w:hint="eastAsia"/>
                <w:sz w:val="21"/>
                <w:szCs w:val="21"/>
              </w:rPr>
            </w:pPr>
            <w:r>
              <w:rPr>
                <w:rFonts w:hint="eastAsia" w:ascii="仿宋" w:hAnsi="仿宋" w:eastAsia="仿宋" w:cs="仿宋"/>
                <w:sz w:val="21"/>
                <w:szCs w:val="21"/>
              </w:rPr>
              <w:t>6学期</w:t>
            </w:r>
          </w:p>
        </w:tc>
        <w:tc>
          <w:tcPr>
            <w:tcW w:w="1114"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30BA55A7">
            <w:pPr>
              <w:pStyle w:val="34"/>
              <w:spacing w:line="360" w:lineRule="exact"/>
              <w:ind w:left="166" w:leftChars="79"/>
              <w:jc w:val="center"/>
              <w:rPr>
                <w:rFonts w:hint="eastAsia"/>
                <w:sz w:val="21"/>
                <w:szCs w:val="21"/>
              </w:rPr>
            </w:pPr>
            <w:r>
              <w:rPr>
                <w:rFonts w:hint="eastAsia" w:ascii="仿宋" w:hAnsi="仿宋" w:eastAsia="仿宋" w:cs="仿宋"/>
                <w:sz w:val="21"/>
                <w:szCs w:val="21"/>
              </w:rPr>
              <w:t>合计</w:t>
            </w:r>
          </w:p>
        </w:tc>
      </w:tr>
      <w:tr w14:paraId="62F6603A">
        <w:tblPrEx>
          <w:tblCellMar>
            <w:top w:w="15" w:type="dxa"/>
            <w:left w:w="15" w:type="dxa"/>
            <w:bottom w:w="15" w:type="dxa"/>
            <w:right w:w="15" w:type="dxa"/>
          </w:tblCellMar>
        </w:tblPrEx>
        <w:trPr>
          <w:trHeight w:val="216" w:hRule="atLeast"/>
        </w:trPr>
        <w:tc>
          <w:tcPr>
            <w:tcW w:w="88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2B80659">
            <w:pPr>
              <w:pStyle w:val="34"/>
              <w:spacing w:line="360" w:lineRule="exact"/>
              <w:ind w:left="166" w:leftChars="79"/>
              <w:jc w:val="center"/>
              <w:rPr>
                <w:rFonts w:hint="eastAsia"/>
                <w:sz w:val="21"/>
                <w:szCs w:val="21"/>
              </w:rPr>
            </w:pPr>
            <w:r>
              <w:rPr>
                <w:rFonts w:hint="eastAsia" w:ascii="仿宋" w:hAnsi="仿宋" w:eastAsia="仿宋" w:cs="仿宋"/>
                <w:sz w:val="21"/>
                <w:szCs w:val="21"/>
              </w:rPr>
              <w:t>1</w:t>
            </w:r>
          </w:p>
        </w:tc>
        <w:tc>
          <w:tcPr>
            <w:tcW w:w="1413"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8D87625">
            <w:pPr>
              <w:pStyle w:val="34"/>
              <w:spacing w:line="360" w:lineRule="exact"/>
              <w:ind w:left="166" w:leftChars="79"/>
              <w:jc w:val="center"/>
              <w:rPr>
                <w:rFonts w:hint="eastAsia"/>
                <w:sz w:val="21"/>
                <w:szCs w:val="21"/>
              </w:rPr>
            </w:pPr>
            <w:r>
              <w:rPr>
                <w:rFonts w:hint="eastAsia" w:ascii="仿宋" w:hAnsi="仿宋" w:eastAsia="仿宋" w:cs="仿宋"/>
                <w:sz w:val="21"/>
                <w:szCs w:val="21"/>
              </w:rPr>
              <w:t>考试考查</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23396646">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0.5</w:t>
            </w:r>
          </w:p>
        </w:tc>
        <w:tc>
          <w:tcPr>
            <w:tcW w:w="965"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C155695">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0.5</w:t>
            </w:r>
          </w:p>
        </w:tc>
        <w:tc>
          <w:tcPr>
            <w:tcW w:w="998"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9A77317">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0.5</w:t>
            </w:r>
          </w:p>
        </w:tc>
        <w:tc>
          <w:tcPr>
            <w:tcW w:w="987"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7F6EEA0">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0.5</w:t>
            </w:r>
          </w:p>
        </w:tc>
        <w:tc>
          <w:tcPr>
            <w:tcW w:w="93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72D75F2">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0.5</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612AEA4">
            <w:pPr>
              <w:jc w:val="center"/>
              <w:rPr>
                <w:rFonts w:hint="eastAsia"/>
                <w:sz w:val="21"/>
                <w:szCs w:val="21"/>
              </w:rPr>
            </w:pPr>
          </w:p>
        </w:tc>
        <w:tc>
          <w:tcPr>
            <w:tcW w:w="1114"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5C2885F">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2.5</w:t>
            </w:r>
          </w:p>
        </w:tc>
      </w:tr>
      <w:tr w14:paraId="3A7AC748">
        <w:tblPrEx>
          <w:tblCellMar>
            <w:top w:w="15" w:type="dxa"/>
            <w:left w:w="15" w:type="dxa"/>
            <w:bottom w:w="15" w:type="dxa"/>
            <w:right w:w="15" w:type="dxa"/>
          </w:tblCellMar>
        </w:tblPrEx>
        <w:trPr>
          <w:trHeight w:val="216" w:hRule="atLeast"/>
        </w:trPr>
        <w:tc>
          <w:tcPr>
            <w:tcW w:w="88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20D6885C">
            <w:pPr>
              <w:pStyle w:val="34"/>
              <w:spacing w:line="360" w:lineRule="exact"/>
              <w:ind w:left="166" w:leftChars="79"/>
              <w:jc w:val="center"/>
              <w:rPr>
                <w:rFonts w:hint="eastAsia"/>
                <w:sz w:val="21"/>
                <w:szCs w:val="21"/>
              </w:rPr>
            </w:pPr>
            <w:r>
              <w:rPr>
                <w:rFonts w:hint="eastAsia" w:ascii="仿宋" w:hAnsi="仿宋" w:eastAsia="仿宋" w:cs="仿宋"/>
                <w:sz w:val="21"/>
                <w:szCs w:val="21"/>
              </w:rPr>
              <w:t>2</w:t>
            </w:r>
          </w:p>
        </w:tc>
        <w:tc>
          <w:tcPr>
            <w:tcW w:w="1413"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139EB7D">
            <w:pPr>
              <w:pStyle w:val="34"/>
              <w:spacing w:line="360" w:lineRule="exact"/>
              <w:ind w:left="166" w:leftChars="79"/>
              <w:jc w:val="center"/>
              <w:rPr>
                <w:rFonts w:hint="eastAsia"/>
                <w:sz w:val="21"/>
                <w:szCs w:val="21"/>
              </w:rPr>
            </w:pPr>
            <w:r>
              <w:rPr>
                <w:rFonts w:hint="eastAsia" w:ascii="仿宋" w:hAnsi="仿宋" w:eastAsia="仿宋" w:cs="仿宋"/>
                <w:sz w:val="21"/>
                <w:szCs w:val="21"/>
              </w:rPr>
              <w:t>理论教学</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60C11DA">
            <w:pPr>
              <w:keepNext w:val="0"/>
              <w:keepLines w:val="0"/>
              <w:widowControl/>
              <w:suppressLineNumbers w:val="0"/>
              <w:jc w:val="center"/>
              <w:textAlignment w:val="center"/>
              <w:rPr>
                <w:rFonts w:hint="eastAsia" w:ascii="仿宋" w:hAnsi="仿宋" w:eastAsia="仿宋" w:cs="华文仿宋"/>
                <w:kern w:val="0"/>
                <w:szCs w:val="21"/>
              </w:rPr>
            </w:pPr>
            <w:r>
              <w:rPr>
                <w:rFonts w:hint="eastAsia" w:ascii="仿宋" w:hAnsi="仿宋" w:eastAsia="仿宋" w:cs="仿宋"/>
                <w:i w:val="0"/>
                <w:iCs w:val="0"/>
                <w:color w:val="000000"/>
                <w:kern w:val="0"/>
                <w:sz w:val="21"/>
                <w:szCs w:val="21"/>
                <w:u w:val="none"/>
                <w:lang w:val="en-US" w:eastAsia="zh-CN" w:bidi="ar"/>
              </w:rPr>
              <w:t>14.5</w:t>
            </w:r>
          </w:p>
        </w:tc>
        <w:tc>
          <w:tcPr>
            <w:tcW w:w="965"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81579D7">
            <w:pPr>
              <w:keepNext w:val="0"/>
              <w:keepLines w:val="0"/>
              <w:widowControl/>
              <w:suppressLineNumbers w:val="0"/>
              <w:jc w:val="center"/>
              <w:textAlignment w:val="center"/>
              <w:rPr>
                <w:rFonts w:hint="eastAsia" w:ascii="仿宋" w:hAnsi="仿宋" w:eastAsia="仿宋" w:cs="华文仿宋"/>
                <w:kern w:val="0"/>
                <w:szCs w:val="21"/>
              </w:rPr>
            </w:pPr>
            <w:r>
              <w:rPr>
                <w:rFonts w:hint="eastAsia" w:ascii="仿宋" w:hAnsi="仿宋" w:eastAsia="仿宋" w:cs="仿宋"/>
                <w:i w:val="0"/>
                <w:iCs w:val="0"/>
                <w:color w:val="000000"/>
                <w:kern w:val="0"/>
                <w:sz w:val="21"/>
                <w:szCs w:val="21"/>
                <w:u w:val="none"/>
                <w:lang w:val="en-US" w:eastAsia="zh-CN" w:bidi="ar"/>
              </w:rPr>
              <w:t>18.5</w:t>
            </w:r>
          </w:p>
        </w:tc>
        <w:tc>
          <w:tcPr>
            <w:tcW w:w="998"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AEFF5F0">
            <w:pPr>
              <w:keepNext w:val="0"/>
              <w:keepLines w:val="0"/>
              <w:widowControl/>
              <w:suppressLineNumbers w:val="0"/>
              <w:jc w:val="center"/>
              <w:textAlignment w:val="center"/>
              <w:rPr>
                <w:rFonts w:hint="eastAsia" w:ascii="仿宋" w:hAnsi="仿宋" w:eastAsia="仿宋" w:cs="华文仿宋"/>
                <w:kern w:val="0"/>
                <w:szCs w:val="21"/>
              </w:rPr>
            </w:pPr>
            <w:r>
              <w:rPr>
                <w:rFonts w:hint="eastAsia" w:ascii="仿宋" w:hAnsi="仿宋" w:eastAsia="仿宋" w:cs="仿宋"/>
                <w:i w:val="0"/>
                <w:iCs w:val="0"/>
                <w:color w:val="000000"/>
                <w:kern w:val="0"/>
                <w:sz w:val="21"/>
                <w:szCs w:val="21"/>
                <w:u w:val="none"/>
                <w:lang w:val="en-US" w:eastAsia="zh-CN" w:bidi="ar"/>
              </w:rPr>
              <w:t>17.5</w:t>
            </w:r>
          </w:p>
        </w:tc>
        <w:tc>
          <w:tcPr>
            <w:tcW w:w="987"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32BAC0F2">
            <w:pPr>
              <w:keepNext w:val="0"/>
              <w:keepLines w:val="0"/>
              <w:widowControl/>
              <w:suppressLineNumbers w:val="0"/>
              <w:jc w:val="center"/>
              <w:textAlignment w:val="center"/>
              <w:rPr>
                <w:rFonts w:hint="eastAsia" w:ascii="仿宋" w:hAnsi="仿宋" w:eastAsia="仿宋" w:cs="华文仿宋"/>
                <w:kern w:val="0"/>
                <w:szCs w:val="21"/>
              </w:rPr>
            </w:pPr>
            <w:r>
              <w:rPr>
                <w:rFonts w:hint="eastAsia" w:ascii="仿宋" w:hAnsi="仿宋" w:eastAsia="仿宋" w:cs="仿宋"/>
                <w:i w:val="0"/>
                <w:iCs w:val="0"/>
                <w:color w:val="000000"/>
                <w:kern w:val="0"/>
                <w:sz w:val="21"/>
                <w:szCs w:val="21"/>
                <w:u w:val="none"/>
                <w:lang w:val="en-US" w:eastAsia="zh-CN" w:bidi="ar"/>
              </w:rPr>
              <w:t>17.5</w:t>
            </w:r>
          </w:p>
        </w:tc>
        <w:tc>
          <w:tcPr>
            <w:tcW w:w="93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4188C5B4">
            <w:pPr>
              <w:keepNext w:val="0"/>
              <w:keepLines w:val="0"/>
              <w:widowControl/>
              <w:suppressLineNumbers w:val="0"/>
              <w:jc w:val="center"/>
              <w:textAlignment w:val="center"/>
              <w:rPr>
                <w:rFonts w:hint="eastAsia" w:ascii="仿宋" w:hAnsi="仿宋" w:eastAsia="仿宋" w:cs="华文仿宋"/>
                <w:kern w:val="0"/>
                <w:szCs w:val="21"/>
              </w:rPr>
            </w:pPr>
            <w:r>
              <w:rPr>
                <w:rFonts w:hint="eastAsia" w:ascii="仿宋" w:hAnsi="仿宋" w:eastAsia="仿宋" w:cs="仿宋"/>
                <w:i w:val="0"/>
                <w:iCs w:val="0"/>
                <w:color w:val="000000"/>
                <w:kern w:val="0"/>
                <w:sz w:val="21"/>
                <w:szCs w:val="21"/>
                <w:u w:val="none"/>
                <w:lang w:val="en-US" w:eastAsia="zh-CN" w:bidi="ar"/>
              </w:rPr>
              <w:t>8.5</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3715504D">
            <w:pPr>
              <w:keepNext w:val="0"/>
              <w:keepLines w:val="0"/>
              <w:widowControl/>
              <w:suppressLineNumbers w:val="0"/>
              <w:jc w:val="center"/>
              <w:textAlignment w:val="center"/>
              <w:rPr>
                <w:rFonts w:hint="eastAsia" w:ascii="仿宋" w:hAnsi="仿宋" w:eastAsia="仿宋" w:cs="华文仿宋"/>
                <w:kern w:val="0"/>
                <w:szCs w:val="21"/>
              </w:rPr>
            </w:pPr>
            <w:r>
              <w:rPr>
                <w:rFonts w:hint="eastAsia" w:ascii="仿宋" w:hAnsi="仿宋" w:eastAsia="仿宋" w:cs="仿宋"/>
                <w:i w:val="0"/>
                <w:iCs w:val="0"/>
                <w:color w:val="000000"/>
                <w:kern w:val="0"/>
                <w:sz w:val="21"/>
                <w:szCs w:val="21"/>
                <w:u w:val="none"/>
                <w:lang w:val="en-US" w:eastAsia="zh-CN" w:bidi="ar"/>
              </w:rPr>
              <w:t>-</w:t>
            </w:r>
          </w:p>
        </w:tc>
        <w:tc>
          <w:tcPr>
            <w:tcW w:w="1114"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47B65F82">
            <w:pPr>
              <w:keepNext w:val="0"/>
              <w:keepLines w:val="0"/>
              <w:widowControl/>
              <w:suppressLineNumbers w:val="0"/>
              <w:jc w:val="center"/>
              <w:textAlignment w:val="center"/>
              <w:rPr>
                <w:rFonts w:hint="eastAsia" w:ascii="仿宋" w:hAnsi="仿宋" w:eastAsia="仿宋" w:cs="华文仿宋"/>
                <w:kern w:val="0"/>
                <w:szCs w:val="21"/>
              </w:rPr>
            </w:pPr>
            <w:r>
              <w:rPr>
                <w:rFonts w:hint="eastAsia" w:ascii="仿宋" w:hAnsi="仿宋" w:eastAsia="仿宋" w:cs="仿宋"/>
                <w:i w:val="0"/>
                <w:iCs w:val="0"/>
                <w:color w:val="000000"/>
                <w:kern w:val="0"/>
                <w:sz w:val="21"/>
                <w:szCs w:val="21"/>
                <w:u w:val="none"/>
                <w:lang w:val="en-US" w:eastAsia="zh-CN" w:bidi="ar"/>
              </w:rPr>
              <w:t>76.5</w:t>
            </w:r>
          </w:p>
        </w:tc>
      </w:tr>
      <w:tr w14:paraId="60AE6E57">
        <w:tblPrEx>
          <w:tblCellMar>
            <w:top w:w="15" w:type="dxa"/>
            <w:left w:w="15" w:type="dxa"/>
            <w:bottom w:w="15" w:type="dxa"/>
            <w:right w:w="15" w:type="dxa"/>
          </w:tblCellMar>
        </w:tblPrEx>
        <w:trPr>
          <w:trHeight w:val="216" w:hRule="atLeast"/>
        </w:trPr>
        <w:tc>
          <w:tcPr>
            <w:tcW w:w="88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33BF2D2">
            <w:pPr>
              <w:pStyle w:val="34"/>
              <w:spacing w:line="360" w:lineRule="exact"/>
              <w:ind w:left="166" w:leftChars="79"/>
              <w:jc w:val="center"/>
              <w:rPr>
                <w:rFonts w:hint="eastAsia"/>
                <w:sz w:val="21"/>
                <w:szCs w:val="21"/>
              </w:rPr>
            </w:pPr>
            <w:r>
              <w:rPr>
                <w:rFonts w:hint="eastAsia" w:ascii="仿宋" w:hAnsi="仿宋" w:eastAsia="仿宋" w:cs="仿宋"/>
                <w:sz w:val="21"/>
                <w:szCs w:val="21"/>
              </w:rPr>
              <w:t>3</w:t>
            </w:r>
          </w:p>
        </w:tc>
        <w:tc>
          <w:tcPr>
            <w:tcW w:w="1413"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DDF17B6">
            <w:pPr>
              <w:pStyle w:val="34"/>
              <w:spacing w:line="360" w:lineRule="exact"/>
              <w:ind w:left="166" w:leftChars="79"/>
              <w:jc w:val="center"/>
              <w:rPr>
                <w:rFonts w:hint="eastAsia"/>
                <w:sz w:val="21"/>
                <w:szCs w:val="21"/>
              </w:rPr>
            </w:pPr>
            <w:r>
              <w:rPr>
                <w:rFonts w:hint="eastAsia" w:ascii="仿宋" w:hAnsi="仿宋" w:eastAsia="仿宋" w:cs="仿宋"/>
                <w:sz w:val="21"/>
                <w:szCs w:val="21"/>
              </w:rPr>
              <w:t>实践教学</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29D8E82">
            <w:pPr>
              <w:keepNext w:val="0"/>
              <w:keepLines w:val="0"/>
              <w:widowControl/>
              <w:suppressLineNumbers w:val="0"/>
              <w:jc w:val="center"/>
              <w:textAlignment w:val="center"/>
              <w:rPr>
                <w:rFonts w:hint="default" w:eastAsia="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965"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217118ED">
            <w:pPr>
              <w:keepNext w:val="0"/>
              <w:keepLines w:val="0"/>
              <w:widowControl/>
              <w:suppressLineNumbers w:val="0"/>
              <w:jc w:val="center"/>
              <w:textAlignment w:val="center"/>
              <w:rPr>
                <w:rFonts w:hint="eastAsia" w:eastAsia="宋体"/>
                <w:sz w:val="21"/>
                <w:szCs w:val="21"/>
                <w:lang w:eastAsia="zh-CN"/>
              </w:rPr>
            </w:pPr>
            <w:r>
              <w:rPr>
                <w:rFonts w:hint="eastAsia" w:ascii="仿宋" w:hAnsi="仿宋" w:eastAsia="仿宋" w:cs="仿宋"/>
                <w:i w:val="0"/>
                <w:iCs w:val="0"/>
                <w:color w:val="000000"/>
                <w:kern w:val="0"/>
                <w:sz w:val="21"/>
                <w:szCs w:val="21"/>
                <w:u w:val="none"/>
                <w:lang w:val="en-US" w:eastAsia="zh-CN" w:bidi="ar"/>
              </w:rPr>
              <w:t>0</w:t>
            </w:r>
          </w:p>
        </w:tc>
        <w:tc>
          <w:tcPr>
            <w:tcW w:w="998"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AD5EDC7">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w:t>
            </w:r>
          </w:p>
        </w:tc>
        <w:tc>
          <w:tcPr>
            <w:tcW w:w="987"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4C0FAF2D">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w:t>
            </w:r>
          </w:p>
        </w:tc>
        <w:tc>
          <w:tcPr>
            <w:tcW w:w="93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0C040EB">
            <w:pPr>
              <w:keepNext w:val="0"/>
              <w:keepLines w:val="0"/>
              <w:widowControl/>
              <w:suppressLineNumbers w:val="0"/>
              <w:jc w:val="center"/>
              <w:textAlignment w:val="center"/>
              <w:rPr>
                <w:rFonts w:hint="default" w:eastAsia="宋体"/>
                <w:sz w:val="21"/>
                <w:szCs w:val="21"/>
                <w:lang w:val="en-US" w:eastAsia="zh-CN"/>
              </w:rPr>
            </w:pPr>
            <w:r>
              <w:rPr>
                <w:rFonts w:hint="eastAsia" w:ascii="仿宋" w:hAnsi="仿宋" w:eastAsia="仿宋" w:cs="仿宋"/>
                <w:i w:val="0"/>
                <w:iCs w:val="0"/>
                <w:color w:val="000000"/>
                <w:kern w:val="0"/>
                <w:sz w:val="21"/>
                <w:szCs w:val="21"/>
                <w:u w:val="none"/>
                <w:lang w:val="en-US" w:eastAsia="zh-CN" w:bidi="ar"/>
              </w:rPr>
              <w:t>10</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3A873C9B">
            <w:pPr>
              <w:keepNext w:val="0"/>
              <w:keepLines w:val="0"/>
              <w:widowControl/>
              <w:suppressLineNumbers w:val="0"/>
              <w:jc w:val="center"/>
              <w:textAlignment w:val="center"/>
              <w:rPr>
                <w:rFonts w:hint="default" w:eastAsia="宋体"/>
                <w:sz w:val="21"/>
                <w:szCs w:val="21"/>
                <w:lang w:val="en-US" w:eastAsia="zh-CN"/>
              </w:rPr>
            </w:pPr>
            <w:r>
              <w:rPr>
                <w:rFonts w:hint="eastAsia" w:ascii="仿宋" w:hAnsi="仿宋" w:eastAsia="仿宋" w:cs="仿宋"/>
                <w:i w:val="0"/>
                <w:iCs w:val="0"/>
                <w:color w:val="000000"/>
                <w:kern w:val="0"/>
                <w:sz w:val="21"/>
                <w:szCs w:val="21"/>
                <w:u w:val="none"/>
                <w:lang w:val="en-US" w:eastAsia="zh-CN" w:bidi="ar"/>
              </w:rPr>
              <w:t>19</w:t>
            </w:r>
          </w:p>
        </w:tc>
        <w:tc>
          <w:tcPr>
            <w:tcW w:w="1114"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12CD9DA">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34</w:t>
            </w:r>
          </w:p>
        </w:tc>
      </w:tr>
      <w:tr w14:paraId="2F079525">
        <w:tblPrEx>
          <w:tblCellMar>
            <w:top w:w="15" w:type="dxa"/>
            <w:left w:w="15" w:type="dxa"/>
            <w:bottom w:w="15" w:type="dxa"/>
            <w:right w:w="15" w:type="dxa"/>
          </w:tblCellMar>
        </w:tblPrEx>
        <w:trPr>
          <w:trHeight w:val="216" w:hRule="atLeast"/>
        </w:trPr>
        <w:tc>
          <w:tcPr>
            <w:tcW w:w="88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ECBDA0C">
            <w:pPr>
              <w:pStyle w:val="34"/>
              <w:spacing w:line="360" w:lineRule="exact"/>
              <w:ind w:left="166" w:leftChars="79"/>
              <w:jc w:val="center"/>
              <w:rPr>
                <w:rFonts w:hint="eastAsia"/>
                <w:sz w:val="21"/>
                <w:szCs w:val="21"/>
              </w:rPr>
            </w:pPr>
            <w:r>
              <w:rPr>
                <w:rFonts w:hint="eastAsia" w:ascii="仿宋" w:hAnsi="仿宋" w:eastAsia="仿宋" w:cs="仿宋"/>
                <w:sz w:val="21"/>
                <w:szCs w:val="21"/>
              </w:rPr>
              <w:t>4</w:t>
            </w:r>
          </w:p>
        </w:tc>
        <w:tc>
          <w:tcPr>
            <w:tcW w:w="1413"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D78BB0E">
            <w:pPr>
              <w:pStyle w:val="34"/>
              <w:spacing w:line="360" w:lineRule="exact"/>
              <w:ind w:left="166" w:leftChars="79"/>
              <w:jc w:val="center"/>
              <w:rPr>
                <w:rFonts w:hint="eastAsia"/>
                <w:sz w:val="21"/>
                <w:szCs w:val="21"/>
              </w:rPr>
            </w:pPr>
            <w:r>
              <w:rPr>
                <w:rFonts w:hint="eastAsia" w:ascii="仿宋" w:hAnsi="仿宋" w:eastAsia="仿宋" w:cs="仿宋"/>
                <w:sz w:val="21"/>
                <w:szCs w:val="21"/>
              </w:rPr>
              <w:t>机动</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BACC081">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w:t>
            </w:r>
          </w:p>
        </w:tc>
        <w:tc>
          <w:tcPr>
            <w:tcW w:w="965"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D620C73">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w:t>
            </w:r>
          </w:p>
        </w:tc>
        <w:tc>
          <w:tcPr>
            <w:tcW w:w="998"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5846DB9">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w:t>
            </w:r>
          </w:p>
        </w:tc>
        <w:tc>
          <w:tcPr>
            <w:tcW w:w="987"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47212CC">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w:t>
            </w:r>
          </w:p>
        </w:tc>
        <w:tc>
          <w:tcPr>
            <w:tcW w:w="93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747E59C">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C409925">
            <w:pPr>
              <w:jc w:val="center"/>
              <w:rPr>
                <w:rFonts w:hint="eastAsia"/>
                <w:sz w:val="21"/>
                <w:szCs w:val="21"/>
              </w:rPr>
            </w:pPr>
          </w:p>
        </w:tc>
        <w:tc>
          <w:tcPr>
            <w:tcW w:w="1114"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53FE380">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5</w:t>
            </w:r>
          </w:p>
        </w:tc>
      </w:tr>
      <w:tr w14:paraId="6853E055">
        <w:tblPrEx>
          <w:tblCellMar>
            <w:top w:w="15" w:type="dxa"/>
            <w:left w:w="15" w:type="dxa"/>
            <w:bottom w:w="15" w:type="dxa"/>
            <w:right w:w="15" w:type="dxa"/>
          </w:tblCellMar>
        </w:tblPrEx>
        <w:trPr>
          <w:trHeight w:val="216" w:hRule="atLeast"/>
        </w:trPr>
        <w:tc>
          <w:tcPr>
            <w:tcW w:w="88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0F178CB">
            <w:pPr>
              <w:pStyle w:val="34"/>
              <w:spacing w:line="360" w:lineRule="exact"/>
              <w:ind w:left="166" w:leftChars="79"/>
              <w:jc w:val="center"/>
              <w:rPr>
                <w:rFonts w:hint="eastAsia"/>
                <w:sz w:val="21"/>
                <w:szCs w:val="21"/>
              </w:rPr>
            </w:pPr>
            <w:r>
              <w:rPr>
                <w:rFonts w:hint="eastAsia" w:ascii="仿宋" w:hAnsi="仿宋" w:eastAsia="仿宋" w:cs="仿宋"/>
                <w:sz w:val="21"/>
                <w:szCs w:val="21"/>
              </w:rPr>
              <w:t>5</w:t>
            </w:r>
          </w:p>
        </w:tc>
        <w:tc>
          <w:tcPr>
            <w:tcW w:w="1413"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AB3E11B">
            <w:pPr>
              <w:pStyle w:val="34"/>
              <w:spacing w:line="360" w:lineRule="exact"/>
              <w:ind w:left="166" w:leftChars="79"/>
              <w:jc w:val="center"/>
              <w:rPr>
                <w:rFonts w:hint="eastAsia"/>
                <w:sz w:val="21"/>
                <w:szCs w:val="21"/>
              </w:rPr>
            </w:pPr>
            <w:r>
              <w:rPr>
                <w:rFonts w:hint="eastAsia" w:ascii="仿宋" w:hAnsi="仿宋" w:eastAsia="仿宋" w:cs="仿宋"/>
                <w:sz w:val="21"/>
                <w:szCs w:val="21"/>
              </w:rPr>
              <w:t>教学周合计</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41CFAF16">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19</w:t>
            </w:r>
          </w:p>
        </w:tc>
        <w:tc>
          <w:tcPr>
            <w:tcW w:w="965"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77CB682">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20</w:t>
            </w:r>
          </w:p>
        </w:tc>
        <w:tc>
          <w:tcPr>
            <w:tcW w:w="998"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672790F">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20</w:t>
            </w:r>
          </w:p>
        </w:tc>
        <w:tc>
          <w:tcPr>
            <w:tcW w:w="987"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09B1A80">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20</w:t>
            </w:r>
          </w:p>
        </w:tc>
        <w:tc>
          <w:tcPr>
            <w:tcW w:w="93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9548979">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20</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B2AD327">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19</w:t>
            </w:r>
          </w:p>
        </w:tc>
        <w:tc>
          <w:tcPr>
            <w:tcW w:w="1114"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4F36418">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118</w:t>
            </w:r>
          </w:p>
        </w:tc>
      </w:tr>
      <w:tr w14:paraId="3AA450FD">
        <w:tblPrEx>
          <w:tblCellMar>
            <w:top w:w="15" w:type="dxa"/>
            <w:left w:w="15" w:type="dxa"/>
            <w:bottom w:w="15" w:type="dxa"/>
            <w:right w:w="15" w:type="dxa"/>
          </w:tblCellMar>
        </w:tblPrEx>
        <w:trPr>
          <w:trHeight w:val="360" w:hRule="atLeast"/>
        </w:trPr>
        <w:tc>
          <w:tcPr>
            <w:tcW w:w="88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4D20121">
            <w:pPr>
              <w:pStyle w:val="34"/>
              <w:spacing w:line="360" w:lineRule="exact"/>
              <w:ind w:left="166" w:leftChars="79"/>
              <w:jc w:val="center"/>
              <w:rPr>
                <w:rFonts w:hint="eastAsia"/>
                <w:sz w:val="21"/>
                <w:szCs w:val="21"/>
              </w:rPr>
            </w:pPr>
            <w:r>
              <w:rPr>
                <w:rFonts w:hint="eastAsia" w:ascii="仿宋" w:hAnsi="仿宋" w:eastAsia="仿宋" w:cs="仿宋"/>
                <w:sz w:val="21"/>
                <w:szCs w:val="21"/>
              </w:rPr>
              <w:t>6</w:t>
            </w:r>
          </w:p>
        </w:tc>
        <w:tc>
          <w:tcPr>
            <w:tcW w:w="1413"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3782508A">
            <w:pPr>
              <w:pStyle w:val="34"/>
              <w:spacing w:line="360" w:lineRule="exact"/>
              <w:ind w:left="166" w:leftChars="79"/>
              <w:jc w:val="center"/>
              <w:rPr>
                <w:rFonts w:hint="eastAsia"/>
                <w:sz w:val="21"/>
                <w:szCs w:val="21"/>
              </w:rPr>
            </w:pPr>
            <w:r>
              <w:rPr>
                <w:rFonts w:hint="eastAsia" w:ascii="仿宋" w:hAnsi="仿宋" w:eastAsia="仿宋" w:cs="仿宋"/>
                <w:sz w:val="21"/>
                <w:szCs w:val="21"/>
              </w:rPr>
              <w:t>假期</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1D589A39">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5</w:t>
            </w:r>
          </w:p>
        </w:tc>
        <w:tc>
          <w:tcPr>
            <w:tcW w:w="965"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6B21393F">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7</w:t>
            </w:r>
          </w:p>
        </w:tc>
        <w:tc>
          <w:tcPr>
            <w:tcW w:w="998"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49E1D18">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5</w:t>
            </w:r>
          </w:p>
        </w:tc>
        <w:tc>
          <w:tcPr>
            <w:tcW w:w="987"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70CF219E">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7</w:t>
            </w:r>
          </w:p>
        </w:tc>
        <w:tc>
          <w:tcPr>
            <w:tcW w:w="931"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5549ACFF">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5</w:t>
            </w:r>
          </w:p>
        </w:tc>
        <w:tc>
          <w:tcPr>
            <w:tcW w:w="942"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067EA38F">
            <w:pPr>
              <w:jc w:val="center"/>
              <w:rPr>
                <w:rFonts w:hint="eastAsia"/>
                <w:sz w:val="21"/>
                <w:szCs w:val="21"/>
              </w:rPr>
            </w:pPr>
          </w:p>
        </w:tc>
        <w:tc>
          <w:tcPr>
            <w:tcW w:w="1114" w:type="dxa"/>
            <w:tcBorders>
              <w:top w:val="single" w:color="000000" w:sz="2" w:space="0"/>
              <w:left w:val="single" w:color="000000" w:sz="2" w:space="0"/>
              <w:bottom w:val="single" w:color="000000" w:sz="2" w:space="0"/>
              <w:right w:val="single" w:color="000000" w:sz="2" w:space="0"/>
            </w:tcBorders>
            <w:tcMar>
              <w:top w:w="0" w:type="dxa"/>
              <w:left w:w="86" w:type="dxa"/>
              <w:bottom w:w="0" w:type="dxa"/>
              <w:right w:w="86" w:type="dxa"/>
            </w:tcMar>
            <w:vAlign w:val="center"/>
          </w:tcPr>
          <w:p w14:paraId="43554E29">
            <w:pPr>
              <w:keepNext w:val="0"/>
              <w:keepLines w:val="0"/>
              <w:widowControl/>
              <w:suppressLineNumbers w:val="0"/>
              <w:jc w:val="center"/>
              <w:textAlignment w:val="center"/>
              <w:rPr>
                <w:rFonts w:hint="eastAsia"/>
                <w:sz w:val="21"/>
                <w:szCs w:val="21"/>
              </w:rPr>
            </w:pPr>
            <w:r>
              <w:rPr>
                <w:rFonts w:hint="eastAsia" w:ascii="仿宋" w:hAnsi="仿宋" w:eastAsia="仿宋" w:cs="仿宋"/>
                <w:i w:val="0"/>
                <w:iCs w:val="0"/>
                <w:color w:val="000000"/>
                <w:kern w:val="0"/>
                <w:sz w:val="21"/>
                <w:szCs w:val="21"/>
                <w:u w:val="none"/>
                <w:lang w:val="en-US" w:eastAsia="zh-CN" w:bidi="ar"/>
              </w:rPr>
              <w:t>29</w:t>
            </w:r>
          </w:p>
        </w:tc>
      </w:tr>
    </w:tbl>
    <w:p w14:paraId="4CC3C86F">
      <w:bookmarkStart w:id="82" w:name="_Toc203401453"/>
      <w:bookmarkStart w:id="83" w:name="_Toc21244_WPSOffice_Level2"/>
      <w:bookmarkStart w:id="84" w:name="_Toc6075"/>
    </w:p>
    <w:bookmarkEnd w:id="82"/>
    <w:bookmarkEnd w:id="83"/>
    <w:bookmarkEnd w:id="84"/>
    <w:p w14:paraId="0DED31F4">
      <w:pPr>
        <w:rPr>
          <w:rFonts w:hint="eastAsia" w:ascii="仿宋" w:hAnsi="仿宋" w:eastAsia="仿宋" w:cs="仿宋"/>
          <w:kern w:val="0"/>
          <w:sz w:val="24"/>
          <w:lang w:val="zh-CN" w:bidi="zh-CN"/>
        </w:rPr>
      </w:pPr>
      <w:bookmarkStart w:id="85" w:name="_Toc8973"/>
      <w:r>
        <w:rPr>
          <w:rFonts w:hint="eastAsia" w:ascii="仿宋" w:hAnsi="仿宋" w:eastAsia="仿宋" w:cs="仿宋"/>
          <w:kern w:val="0"/>
          <w:sz w:val="24"/>
          <w:lang w:val="zh-CN" w:bidi="zh-CN"/>
        </w:rPr>
        <w:br w:type="page"/>
      </w:r>
      <w:bookmarkStart w:id="95" w:name="_GoBack"/>
      <w:bookmarkEnd w:id="95"/>
    </w:p>
    <w:p w14:paraId="5FA21922">
      <w:pPr>
        <w:pStyle w:val="3"/>
        <w:adjustRightInd w:val="0"/>
        <w:snapToGrid w:val="0"/>
        <w:spacing w:before="120" w:beforeLines="50" w:after="0" w:line="360" w:lineRule="auto"/>
        <w:ind w:firstLine="482" w:firstLineChars="200"/>
        <w:rPr>
          <w:rFonts w:hint="eastAsia" w:ascii="仿宋" w:hAnsi="仿宋" w:eastAsia="仿宋" w:cs="仿宋"/>
          <w:kern w:val="0"/>
          <w:sz w:val="24"/>
          <w:lang w:bidi="zh-CN"/>
        </w:rPr>
      </w:pPr>
      <w:bookmarkStart w:id="86" w:name="_Toc12072"/>
      <w:r>
        <w:rPr>
          <w:rFonts w:hint="eastAsia" w:ascii="仿宋" w:hAnsi="仿宋" w:eastAsia="仿宋" w:cs="仿宋"/>
          <w:kern w:val="0"/>
          <w:sz w:val="24"/>
          <w:lang w:val="zh-CN" w:bidi="zh-CN"/>
        </w:rPr>
        <w:t>（</w:t>
      </w:r>
      <w:r>
        <w:rPr>
          <w:rFonts w:hint="eastAsia" w:ascii="仿宋" w:hAnsi="仿宋" w:eastAsia="仿宋" w:cs="仿宋"/>
          <w:kern w:val="0"/>
          <w:sz w:val="24"/>
          <w:lang w:bidi="zh-CN"/>
        </w:rPr>
        <w:t>二</w:t>
      </w:r>
      <w:r>
        <w:rPr>
          <w:rFonts w:hint="eastAsia" w:ascii="仿宋" w:hAnsi="仿宋" w:eastAsia="仿宋" w:cs="仿宋"/>
          <w:kern w:val="0"/>
          <w:sz w:val="24"/>
          <w:lang w:val="zh-CN" w:bidi="zh-CN"/>
        </w:rPr>
        <w:t>）人才培养方案论证意见</w:t>
      </w:r>
      <w:r>
        <w:rPr>
          <w:rFonts w:hint="eastAsia" w:ascii="仿宋" w:hAnsi="仿宋" w:eastAsia="仿宋" w:cs="仿宋"/>
          <w:kern w:val="0"/>
          <w:sz w:val="24"/>
          <w:lang w:bidi="zh-CN"/>
        </w:rPr>
        <w:t>表</w:t>
      </w:r>
      <w:bookmarkEnd w:id="85"/>
      <w:bookmarkEnd w:id="86"/>
    </w:p>
    <w:p w14:paraId="68AB0FBB">
      <w:pPr>
        <w:spacing w:before="100"/>
        <w:jc w:val="center"/>
        <w:rPr>
          <w:rFonts w:hint="eastAsia" w:ascii="黑体" w:hAnsi="黑体" w:eastAsia="黑体" w:cs="黑体"/>
          <w:sz w:val="28"/>
          <w:szCs w:val="28"/>
        </w:rPr>
      </w:pPr>
    </w:p>
    <w:p w14:paraId="058765BC">
      <w:pPr>
        <w:rPr>
          <w:lang w:bidi="zh-CN"/>
        </w:rPr>
        <w:sectPr>
          <w:pgSz w:w="11911" w:h="16838"/>
          <w:pgMar w:top="1480" w:right="1162" w:bottom="1179" w:left="1361" w:header="0" w:footer="992" w:gutter="0"/>
          <w:pgNumType w:fmt="decimal"/>
          <w:cols w:space="0" w:num="1"/>
          <w:docGrid w:linePitch="329" w:charSpace="0"/>
        </w:sectPr>
      </w:pPr>
      <w:r>
        <w:rPr>
          <w:rFonts w:hint="eastAsia"/>
        </w:rPr>
        <w:drawing>
          <wp:inline distT="0" distB="0" distL="0" distR="0">
            <wp:extent cx="5561330" cy="7919720"/>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1593" cy="7920000"/>
                    </a:xfrm>
                    <a:prstGeom prst="rect">
                      <a:avLst/>
                    </a:prstGeom>
                  </pic:spPr>
                </pic:pic>
              </a:graphicData>
            </a:graphic>
          </wp:inline>
        </w:drawing>
      </w:r>
    </w:p>
    <w:p w14:paraId="365686E2">
      <w:pPr>
        <w:pStyle w:val="3"/>
        <w:adjustRightInd w:val="0"/>
        <w:snapToGrid w:val="0"/>
        <w:spacing w:before="120" w:beforeLines="50" w:after="0" w:line="360" w:lineRule="auto"/>
        <w:ind w:firstLine="482" w:firstLineChars="200"/>
        <w:rPr>
          <w:rFonts w:hint="eastAsia" w:ascii="仿宋" w:hAnsi="仿宋" w:eastAsia="仿宋" w:cs="仿宋"/>
          <w:kern w:val="0"/>
          <w:sz w:val="24"/>
          <w:lang w:bidi="zh-CN"/>
        </w:rPr>
      </w:pPr>
      <w:bookmarkStart w:id="87" w:name="_Toc9606"/>
      <w:bookmarkStart w:id="88" w:name="_Toc28283"/>
      <w:r>
        <w:rPr>
          <w:rFonts w:hint="eastAsia" w:ascii="仿宋" w:hAnsi="仿宋" w:eastAsia="仿宋" w:cs="仿宋"/>
          <w:kern w:val="0"/>
          <w:sz w:val="24"/>
          <w:lang w:val="zh-CN" w:bidi="zh-CN"/>
        </w:rPr>
        <w:t>（</w:t>
      </w:r>
      <w:r>
        <w:rPr>
          <w:rFonts w:hint="eastAsia" w:ascii="仿宋" w:hAnsi="仿宋" w:eastAsia="仿宋" w:cs="仿宋"/>
          <w:kern w:val="0"/>
          <w:sz w:val="24"/>
          <w:lang w:bidi="zh-CN"/>
        </w:rPr>
        <w:t>三</w:t>
      </w:r>
      <w:r>
        <w:rPr>
          <w:rFonts w:hint="eastAsia" w:ascii="仿宋" w:hAnsi="仿宋" w:eastAsia="仿宋" w:cs="仿宋"/>
          <w:kern w:val="0"/>
          <w:sz w:val="24"/>
          <w:lang w:val="zh-CN" w:bidi="zh-CN"/>
        </w:rPr>
        <w:t>）人才培养方案审批</w:t>
      </w:r>
      <w:r>
        <w:rPr>
          <w:rFonts w:hint="eastAsia" w:ascii="仿宋" w:hAnsi="仿宋" w:eastAsia="仿宋" w:cs="仿宋"/>
          <w:kern w:val="0"/>
          <w:sz w:val="24"/>
          <w:lang w:bidi="zh-CN"/>
        </w:rPr>
        <w:t>表</w:t>
      </w:r>
      <w:bookmarkEnd w:id="87"/>
      <w:bookmarkEnd w:id="88"/>
    </w:p>
    <w:p w14:paraId="30815EAC">
      <w:pPr>
        <w:rPr>
          <w:lang w:bidi="zh-CN"/>
        </w:rPr>
      </w:pPr>
      <w:r>
        <w:rPr>
          <w:rFonts w:hint="eastAsia"/>
        </w:rPr>
        <w:drawing>
          <wp:inline distT="0" distB="0" distL="0" distR="0">
            <wp:extent cx="5961380" cy="8438515"/>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1380" cy="8438515"/>
                    </a:xfrm>
                    <a:prstGeom prst="rect">
                      <a:avLst/>
                    </a:prstGeom>
                  </pic:spPr>
                </pic:pic>
              </a:graphicData>
            </a:graphic>
          </wp:inline>
        </w:drawing>
      </w:r>
    </w:p>
    <w:p w14:paraId="6E19CCC4">
      <w:pPr>
        <w:spacing w:before="100"/>
        <w:rPr>
          <w:rFonts w:hint="eastAsia" w:ascii="黑体" w:hAnsi="黑体" w:eastAsia="黑体" w:cs="黑体"/>
          <w:sz w:val="28"/>
          <w:szCs w:val="28"/>
          <w:lang w:val="zh-CN"/>
        </w:rPr>
        <w:sectPr>
          <w:pgSz w:w="11911" w:h="16838"/>
          <w:pgMar w:top="1480" w:right="1162" w:bottom="1179" w:left="1361" w:header="0" w:footer="992" w:gutter="0"/>
          <w:pgNumType w:fmt="decimal"/>
          <w:cols w:space="0" w:num="1"/>
          <w:docGrid w:linePitch="329" w:charSpace="0"/>
        </w:sectPr>
      </w:pPr>
    </w:p>
    <w:p w14:paraId="6ED164B3">
      <w:pPr>
        <w:pStyle w:val="3"/>
        <w:adjustRightInd w:val="0"/>
        <w:snapToGrid w:val="0"/>
        <w:spacing w:before="120" w:beforeLines="50" w:after="0" w:line="360" w:lineRule="auto"/>
      </w:pPr>
      <w:bookmarkStart w:id="89" w:name="_Toc31947"/>
      <w:bookmarkStart w:id="90" w:name="_Toc15387"/>
      <w:bookmarkStart w:id="91" w:name="_Toc14881"/>
      <w:bookmarkStart w:id="92" w:name="_Toc13216"/>
      <w:bookmarkStart w:id="93" w:name="_Toc224998646"/>
      <w:r>
        <w:rPr>
          <w:rFonts w:hint="eastAsia" w:ascii="仿宋" w:hAnsi="仿宋" w:eastAsia="仿宋" w:cs="仿宋"/>
          <w:sz w:val="24"/>
        </w:rPr>
        <w:t>（四）审批变更表</w:t>
      </w:r>
      <w:bookmarkEnd w:id="89"/>
      <w:bookmarkEnd w:id="90"/>
      <w:bookmarkEnd w:id="91"/>
      <w:bookmarkEnd w:id="92"/>
      <w:bookmarkEnd w:id="93"/>
      <w:bookmarkStart w:id="94" w:name="_Toc1836"/>
    </w:p>
    <w:p w14:paraId="72111DA3">
      <w:pPr>
        <w:spacing w:before="100"/>
        <w:jc w:val="center"/>
        <w:rPr>
          <w:rFonts w:hint="eastAsia" w:ascii="黑体" w:hAnsi="黑体" w:eastAsia="黑体" w:cs="黑体"/>
          <w:sz w:val="28"/>
          <w:szCs w:val="28"/>
        </w:rPr>
      </w:pPr>
      <w:r>
        <w:rPr>
          <w:rFonts w:hint="eastAsia" w:ascii="黑体" w:hAnsi="黑体" w:eastAsia="黑体" w:cs="黑体"/>
          <w:sz w:val="28"/>
          <w:szCs w:val="28"/>
        </w:rPr>
        <w:t>吉林工程职业学院人才培养方案变更审批表</w:t>
      </w:r>
      <w:bookmarkEnd w:id="94"/>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614"/>
        <w:gridCol w:w="137"/>
        <w:gridCol w:w="750"/>
        <w:gridCol w:w="750"/>
        <w:gridCol w:w="750"/>
        <w:gridCol w:w="750"/>
        <w:gridCol w:w="750"/>
        <w:gridCol w:w="750"/>
        <w:gridCol w:w="750"/>
        <w:gridCol w:w="750"/>
        <w:gridCol w:w="750"/>
        <w:gridCol w:w="751"/>
      </w:tblGrid>
      <w:tr w14:paraId="58EB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vAlign w:val="center"/>
          </w:tcPr>
          <w:p w14:paraId="15AAE4BD">
            <w:pPr>
              <w:adjustRightInd w:val="0"/>
              <w:snapToGrid w:val="0"/>
              <w:spacing w:before="120" w:beforeLines="50"/>
              <w:jc w:val="center"/>
              <w:rPr>
                <w:rFonts w:hint="eastAsia" w:ascii="宋体" w:hAnsi="宋体" w:cs="宋体"/>
                <w:sz w:val="24"/>
              </w:rPr>
            </w:pPr>
            <w:r>
              <w:rPr>
                <w:rFonts w:hint="eastAsia" w:ascii="宋体" w:hAnsi="宋体" w:cs="宋体"/>
                <w:sz w:val="24"/>
              </w:rPr>
              <w:t>申请时间</w:t>
            </w:r>
          </w:p>
        </w:tc>
        <w:tc>
          <w:tcPr>
            <w:tcW w:w="4644" w:type="dxa"/>
            <w:gridSpan w:val="6"/>
            <w:vAlign w:val="center"/>
          </w:tcPr>
          <w:p w14:paraId="5815D723">
            <w:pPr>
              <w:adjustRightInd w:val="0"/>
              <w:snapToGrid w:val="0"/>
              <w:spacing w:before="120" w:beforeLines="50"/>
              <w:jc w:val="center"/>
              <w:rPr>
                <w:rFonts w:hint="eastAsia" w:ascii="宋体" w:hAnsi="宋体" w:cs="宋体"/>
                <w:sz w:val="24"/>
              </w:rPr>
            </w:pPr>
            <w:r>
              <w:rPr>
                <w:rFonts w:hint="eastAsia" w:ascii="宋体" w:hAnsi="宋体" w:cs="宋体"/>
                <w:sz w:val="24"/>
              </w:rPr>
              <w:t>年   月   日</w:t>
            </w:r>
          </w:p>
        </w:tc>
      </w:tr>
      <w:tr w14:paraId="69AD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vAlign w:val="center"/>
          </w:tcPr>
          <w:p w14:paraId="55251DBA">
            <w:pPr>
              <w:adjustRightInd w:val="0"/>
              <w:snapToGrid w:val="0"/>
              <w:spacing w:before="120" w:beforeLines="50"/>
              <w:jc w:val="center"/>
              <w:rPr>
                <w:rFonts w:hint="eastAsia" w:ascii="宋体" w:hAnsi="宋体" w:cs="宋体"/>
                <w:sz w:val="24"/>
              </w:rPr>
            </w:pPr>
            <w:r>
              <w:rPr>
                <w:rFonts w:hint="eastAsia" w:ascii="宋体" w:hAnsi="宋体" w:cs="宋体"/>
                <w:sz w:val="24"/>
              </w:rPr>
              <w:t>申请部门</w:t>
            </w:r>
          </w:p>
        </w:tc>
        <w:tc>
          <w:tcPr>
            <w:tcW w:w="4644" w:type="dxa"/>
            <w:gridSpan w:val="6"/>
            <w:vAlign w:val="center"/>
          </w:tcPr>
          <w:p w14:paraId="0BF24E2D">
            <w:pPr>
              <w:adjustRightInd w:val="0"/>
              <w:snapToGrid w:val="0"/>
              <w:spacing w:before="120" w:beforeLines="50"/>
              <w:jc w:val="center"/>
              <w:rPr>
                <w:rFonts w:hint="eastAsia" w:ascii="宋体" w:hAnsi="宋体" w:cs="宋体"/>
                <w:sz w:val="24"/>
              </w:rPr>
            </w:pPr>
          </w:p>
        </w:tc>
      </w:tr>
      <w:tr w14:paraId="4418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vAlign w:val="center"/>
          </w:tcPr>
          <w:p w14:paraId="4C982726">
            <w:pPr>
              <w:adjustRightInd w:val="0"/>
              <w:snapToGrid w:val="0"/>
              <w:spacing w:before="120" w:beforeLines="50"/>
              <w:jc w:val="center"/>
              <w:rPr>
                <w:rFonts w:hint="eastAsia" w:ascii="宋体" w:hAnsi="宋体" w:cs="宋体"/>
                <w:sz w:val="24"/>
              </w:rPr>
            </w:pPr>
            <w:r>
              <w:rPr>
                <w:rFonts w:hint="eastAsia" w:ascii="宋体" w:hAnsi="宋体" w:cs="宋体"/>
                <w:sz w:val="24"/>
              </w:rPr>
              <w:t>申请变更培养方案的专业、年级</w:t>
            </w:r>
          </w:p>
        </w:tc>
        <w:tc>
          <w:tcPr>
            <w:tcW w:w="4644" w:type="dxa"/>
            <w:gridSpan w:val="6"/>
            <w:vAlign w:val="center"/>
          </w:tcPr>
          <w:p w14:paraId="0422BF7D">
            <w:pPr>
              <w:adjustRightInd w:val="0"/>
              <w:snapToGrid w:val="0"/>
              <w:spacing w:before="120" w:beforeLines="50"/>
              <w:jc w:val="center"/>
              <w:rPr>
                <w:rFonts w:hint="eastAsia" w:ascii="宋体" w:hAnsi="宋体" w:cs="宋体"/>
                <w:sz w:val="24"/>
              </w:rPr>
            </w:pPr>
          </w:p>
        </w:tc>
      </w:tr>
      <w:tr w14:paraId="049E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gridSpan w:val="2"/>
            <w:vAlign w:val="center"/>
          </w:tcPr>
          <w:p w14:paraId="087D9487">
            <w:pPr>
              <w:adjustRightInd w:val="0"/>
              <w:snapToGrid w:val="0"/>
              <w:spacing w:before="120" w:beforeLines="50"/>
              <w:jc w:val="center"/>
              <w:rPr>
                <w:rFonts w:hint="eastAsia" w:ascii="宋体" w:hAnsi="宋体" w:cs="宋体"/>
                <w:sz w:val="24"/>
              </w:rPr>
            </w:pPr>
            <w:r>
              <w:rPr>
                <w:rFonts w:hint="eastAsia" w:ascii="宋体" w:hAnsi="宋体" w:cs="宋体"/>
                <w:sz w:val="24"/>
              </w:rPr>
              <w:t>申请变更理由及课程调整方案</w:t>
            </w:r>
          </w:p>
        </w:tc>
        <w:tc>
          <w:tcPr>
            <w:tcW w:w="7883" w:type="dxa"/>
            <w:gridSpan w:val="11"/>
            <w:vAlign w:val="center"/>
          </w:tcPr>
          <w:p w14:paraId="54B7ACC0">
            <w:pPr>
              <w:adjustRightInd w:val="0"/>
              <w:snapToGrid w:val="0"/>
              <w:spacing w:before="120" w:beforeLines="50"/>
              <w:jc w:val="center"/>
              <w:rPr>
                <w:rFonts w:hint="eastAsia" w:ascii="宋体" w:hAnsi="宋体" w:cs="宋体"/>
                <w:sz w:val="24"/>
              </w:rPr>
            </w:pPr>
          </w:p>
          <w:p w14:paraId="256B13F3">
            <w:pPr>
              <w:adjustRightInd w:val="0"/>
              <w:snapToGrid w:val="0"/>
              <w:spacing w:before="120" w:beforeLines="50"/>
              <w:jc w:val="center"/>
              <w:rPr>
                <w:rFonts w:hint="eastAsia" w:ascii="宋体" w:hAnsi="宋体" w:cs="宋体"/>
                <w:sz w:val="24"/>
              </w:rPr>
            </w:pPr>
          </w:p>
          <w:p w14:paraId="17E90EB9">
            <w:pPr>
              <w:adjustRightInd w:val="0"/>
              <w:snapToGrid w:val="0"/>
              <w:spacing w:before="120" w:beforeLines="50"/>
              <w:jc w:val="center"/>
              <w:rPr>
                <w:rFonts w:hint="eastAsia" w:ascii="宋体" w:hAnsi="宋体" w:cs="宋体"/>
                <w:sz w:val="24"/>
              </w:rPr>
            </w:pPr>
          </w:p>
          <w:p w14:paraId="62E68095">
            <w:pPr>
              <w:adjustRightInd w:val="0"/>
              <w:snapToGrid w:val="0"/>
              <w:spacing w:before="120" w:beforeLines="50"/>
              <w:jc w:val="center"/>
              <w:rPr>
                <w:rFonts w:hint="eastAsia" w:ascii="宋体" w:hAnsi="宋体" w:cs="宋体"/>
                <w:sz w:val="24"/>
              </w:rPr>
            </w:pPr>
          </w:p>
          <w:p w14:paraId="3FDFC8DE">
            <w:pPr>
              <w:adjustRightInd w:val="0"/>
              <w:snapToGrid w:val="0"/>
              <w:spacing w:before="120" w:beforeLines="50"/>
              <w:jc w:val="center"/>
              <w:rPr>
                <w:rFonts w:hint="eastAsia" w:ascii="宋体" w:hAnsi="宋体" w:cs="宋体"/>
                <w:sz w:val="24"/>
              </w:rPr>
            </w:pPr>
          </w:p>
          <w:p w14:paraId="0729C657">
            <w:pPr>
              <w:adjustRightInd w:val="0"/>
              <w:snapToGrid w:val="0"/>
              <w:spacing w:before="120" w:beforeLines="50"/>
              <w:jc w:val="center"/>
              <w:rPr>
                <w:rFonts w:hint="eastAsia" w:ascii="宋体" w:hAnsi="宋体" w:cs="宋体"/>
                <w:sz w:val="24"/>
              </w:rPr>
            </w:pPr>
          </w:p>
          <w:p w14:paraId="68AABB57">
            <w:pPr>
              <w:adjustRightInd w:val="0"/>
              <w:snapToGrid w:val="0"/>
              <w:spacing w:before="120" w:beforeLines="50"/>
              <w:jc w:val="center"/>
              <w:rPr>
                <w:rFonts w:hint="eastAsia" w:ascii="宋体" w:hAnsi="宋体" w:cs="宋体"/>
                <w:sz w:val="24"/>
              </w:rPr>
            </w:pPr>
          </w:p>
          <w:p w14:paraId="78E1DA3C">
            <w:pPr>
              <w:adjustRightInd w:val="0"/>
              <w:snapToGrid w:val="0"/>
              <w:spacing w:before="120" w:beforeLines="50"/>
              <w:jc w:val="center"/>
              <w:rPr>
                <w:rFonts w:hint="eastAsia" w:ascii="宋体" w:hAnsi="宋体" w:cs="宋体"/>
                <w:sz w:val="24"/>
              </w:rPr>
            </w:pPr>
          </w:p>
          <w:p w14:paraId="0B7E23A4">
            <w:pPr>
              <w:adjustRightInd w:val="0"/>
              <w:snapToGrid w:val="0"/>
              <w:spacing w:before="120" w:beforeLines="50"/>
              <w:jc w:val="center"/>
              <w:rPr>
                <w:rFonts w:hint="eastAsia" w:ascii="宋体" w:hAnsi="宋体" w:cs="宋体"/>
                <w:sz w:val="24"/>
              </w:rPr>
            </w:pPr>
          </w:p>
          <w:p w14:paraId="0129F72A">
            <w:pPr>
              <w:adjustRightInd w:val="0"/>
              <w:snapToGrid w:val="0"/>
              <w:spacing w:before="120" w:beforeLines="50"/>
              <w:jc w:val="center"/>
              <w:rPr>
                <w:rFonts w:hint="eastAsia" w:ascii="宋体" w:hAnsi="宋体" w:cs="宋体"/>
                <w:sz w:val="24"/>
              </w:rPr>
            </w:pPr>
          </w:p>
          <w:p w14:paraId="41FBBCA8">
            <w:pPr>
              <w:pStyle w:val="15"/>
              <w:rPr>
                <w:rFonts w:hint="eastAsia" w:ascii="宋体" w:hAnsi="宋体" w:eastAsia="宋体" w:cs="宋体"/>
                <w:sz w:val="24"/>
                <w:szCs w:val="24"/>
                <w:lang w:val="en-US"/>
              </w:rPr>
            </w:pPr>
          </w:p>
          <w:p w14:paraId="71814DEC">
            <w:pPr>
              <w:pStyle w:val="15"/>
              <w:rPr>
                <w:rFonts w:hint="eastAsia" w:ascii="宋体" w:hAnsi="宋体" w:eastAsia="宋体" w:cs="宋体"/>
                <w:sz w:val="24"/>
                <w:szCs w:val="24"/>
                <w:lang w:val="en-US"/>
              </w:rPr>
            </w:pPr>
          </w:p>
          <w:p w14:paraId="08975AB0">
            <w:pPr>
              <w:pStyle w:val="15"/>
              <w:rPr>
                <w:rFonts w:hint="eastAsia" w:ascii="宋体" w:hAnsi="宋体" w:eastAsia="宋体" w:cs="宋体"/>
                <w:sz w:val="24"/>
                <w:szCs w:val="24"/>
                <w:lang w:val="en-US"/>
              </w:rPr>
            </w:pPr>
          </w:p>
          <w:p w14:paraId="317EC078">
            <w:pPr>
              <w:pStyle w:val="15"/>
              <w:rPr>
                <w:rFonts w:hint="eastAsia" w:ascii="宋体" w:hAnsi="宋体" w:eastAsia="宋体" w:cs="宋体"/>
                <w:sz w:val="24"/>
                <w:szCs w:val="24"/>
                <w:lang w:val="en-US"/>
              </w:rPr>
            </w:pPr>
          </w:p>
          <w:p w14:paraId="66AA8DB7">
            <w:pPr>
              <w:pStyle w:val="15"/>
              <w:rPr>
                <w:rFonts w:hint="eastAsia" w:ascii="宋体" w:hAnsi="宋体" w:eastAsia="宋体" w:cs="宋体"/>
                <w:sz w:val="24"/>
                <w:szCs w:val="24"/>
                <w:lang w:val="en-US"/>
              </w:rPr>
            </w:pPr>
          </w:p>
          <w:p w14:paraId="380B8251">
            <w:pPr>
              <w:pStyle w:val="15"/>
              <w:rPr>
                <w:rFonts w:hint="eastAsia" w:ascii="宋体" w:hAnsi="宋体" w:eastAsia="宋体" w:cs="宋体"/>
                <w:sz w:val="24"/>
                <w:szCs w:val="24"/>
                <w:lang w:val="en-US"/>
              </w:rPr>
            </w:pPr>
          </w:p>
          <w:p w14:paraId="2C93394A">
            <w:pPr>
              <w:pStyle w:val="15"/>
              <w:rPr>
                <w:rFonts w:hint="eastAsia" w:ascii="宋体" w:hAnsi="宋体" w:eastAsia="宋体" w:cs="宋体"/>
                <w:sz w:val="24"/>
                <w:szCs w:val="24"/>
                <w:lang w:val="en-US"/>
              </w:rPr>
            </w:pPr>
          </w:p>
          <w:p w14:paraId="270999E3">
            <w:pPr>
              <w:pStyle w:val="15"/>
              <w:rPr>
                <w:rFonts w:hint="eastAsia" w:ascii="宋体" w:hAnsi="宋体" w:eastAsia="宋体" w:cs="宋体"/>
                <w:sz w:val="24"/>
                <w:szCs w:val="24"/>
                <w:lang w:val="en-US"/>
              </w:rPr>
            </w:pPr>
          </w:p>
          <w:p w14:paraId="36615050">
            <w:pPr>
              <w:pStyle w:val="15"/>
              <w:rPr>
                <w:rFonts w:hint="eastAsia" w:ascii="宋体" w:hAnsi="宋体" w:eastAsia="宋体" w:cs="宋体"/>
                <w:sz w:val="24"/>
                <w:szCs w:val="24"/>
                <w:lang w:val="en-US"/>
              </w:rPr>
            </w:pPr>
          </w:p>
          <w:p w14:paraId="4E52E567">
            <w:pPr>
              <w:pStyle w:val="15"/>
              <w:rPr>
                <w:rFonts w:hint="eastAsia" w:ascii="宋体" w:hAnsi="宋体" w:eastAsia="宋体" w:cs="宋体"/>
                <w:sz w:val="24"/>
                <w:szCs w:val="24"/>
                <w:lang w:val="en-US"/>
              </w:rPr>
            </w:pPr>
          </w:p>
          <w:p w14:paraId="5D37802D">
            <w:pPr>
              <w:pStyle w:val="15"/>
              <w:rPr>
                <w:rFonts w:hint="eastAsia" w:ascii="宋体" w:hAnsi="宋体" w:eastAsia="宋体" w:cs="宋体"/>
                <w:sz w:val="24"/>
                <w:szCs w:val="24"/>
                <w:lang w:val="en-US"/>
              </w:rPr>
            </w:pPr>
          </w:p>
          <w:p w14:paraId="353D1D6F">
            <w:pPr>
              <w:pStyle w:val="15"/>
              <w:ind w:left="0"/>
              <w:rPr>
                <w:rFonts w:hint="eastAsia" w:ascii="宋体" w:hAnsi="宋体" w:eastAsia="宋体" w:cs="宋体"/>
                <w:sz w:val="24"/>
                <w:szCs w:val="24"/>
                <w:lang w:val="en-US"/>
              </w:rPr>
            </w:pPr>
          </w:p>
        </w:tc>
      </w:tr>
      <w:tr w14:paraId="19EB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644" w:type="dxa"/>
            <w:gridSpan w:val="7"/>
            <w:vAlign w:val="center"/>
          </w:tcPr>
          <w:p w14:paraId="60B8EEE8">
            <w:pPr>
              <w:adjustRightInd w:val="0"/>
              <w:snapToGrid w:val="0"/>
              <w:spacing w:before="120" w:beforeLines="50"/>
              <w:jc w:val="center"/>
              <w:rPr>
                <w:rFonts w:hint="eastAsia" w:ascii="宋体" w:hAnsi="宋体" w:cs="宋体"/>
                <w:sz w:val="24"/>
              </w:rPr>
            </w:pPr>
            <w:r>
              <w:rPr>
                <w:rFonts w:hint="eastAsia" w:ascii="宋体" w:hAnsi="宋体" w:cs="宋体"/>
                <w:sz w:val="24"/>
              </w:rPr>
              <w:t>变更前</w:t>
            </w:r>
          </w:p>
        </w:tc>
        <w:tc>
          <w:tcPr>
            <w:tcW w:w="4644" w:type="dxa"/>
            <w:gridSpan w:val="6"/>
            <w:vAlign w:val="center"/>
          </w:tcPr>
          <w:p w14:paraId="31B222BC">
            <w:pPr>
              <w:adjustRightInd w:val="0"/>
              <w:snapToGrid w:val="0"/>
              <w:spacing w:before="120" w:beforeLines="50"/>
              <w:jc w:val="center"/>
              <w:rPr>
                <w:rFonts w:hint="eastAsia" w:ascii="宋体" w:hAnsi="宋体" w:cs="宋体"/>
                <w:sz w:val="24"/>
              </w:rPr>
            </w:pPr>
            <w:r>
              <w:rPr>
                <w:rFonts w:hint="eastAsia" w:ascii="宋体" w:hAnsi="宋体" w:cs="宋体"/>
                <w:sz w:val="24"/>
              </w:rPr>
              <w:t>变更后</w:t>
            </w:r>
          </w:p>
        </w:tc>
      </w:tr>
      <w:tr w14:paraId="43FF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vAlign w:val="center"/>
          </w:tcPr>
          <w:p w14:paraId="7144E4E4">
            <w:pPr>
              <w:adjustRightInd w:val="0"/>
              <w:snapToGrid w:val="0"/>
              <w:spacing w:before="120" w:beforeLines="50"/>
              <w:jc w:val="center"/>
              <w:rPr>
                <w:rFonts w:hint="eastAsia" w:ascii="宋体" w:hAnsi="宋体" w:cs="宋体"/>
                <w:sz w:val="24"/>
              </w:rPr>
            </w:pPr>
            <w:r>
              <w:rPr>
                <w:rFonts w:hint="eastAsia" w:ascii="宋体" w:hAnsi="宋体" w:cs="宋体"/>
                <w:sz w:val="24"/>
              </w:rPr>
              <w:t>课程名称</w:t>
            </w:r>
          </w:p>
        </w:tc>
        <w:tc>
          <w:tcPr>
            <w:tcW w:w="774" w:type="dxa"/>
            <w:gridSpan w:val="2"/>
            <w:vAlign w:val="center"/>
          </w:tcPr>
          <w:p w14:paraId="7B0DEFBE">
            <w:pPr>
              <w:adjustRightInd w:val="0"/>
              <w:snapToGrid w:val="0"/>
              <w:spacing w:before="120" w:beforeLines="50"/>
              <w:jc w:val="center"/>
              <w:rPr>
                <w:rFonts w:hint="eastAsia" w:ascii="宋体" w:hAnsi="宋体" w:cs="宋体"/>
                <w:sz w:val="24"/>
              </w:rPr>
            </w:pPr>
            <w:r>
              <w:rPr>
                <w:rFonts w:hint="eastAsia" w:ascii="宋体" w:hAnsi="宋体" w:cs="宋体"/>
                <w:sz w:val="24"/>
              </w:rPr>
              <w:t>开设学期</w:t>
            </w:r>
          </w:p>
        </w:tc>
        <w:tc>
          <w:tcPr>
            <w:tcW w:w="774" w:type="dxa"/>
            <w:vAlign w:val="center"/>
          </w:tcPr>
          <w:p w14:paraId="60B34209">
            <w:pPr>
              <w:adjustRightInd w:val="0"/>
              <w:snapToGrid w:val="0"/>
              <w:spacing w:before="120" w:beforeLines="50"/>
              <w:jc w:val="center"/>
              <w:rPr>
                <w:rFonts w:hint="eastAsia" w:ascii="宋体" w:hAnsi="宋体" w:cs="宋体"/>
                <w:sz w:val="24"/>
              </w:rPr>
            </w:pPr>
            <w:r>
              <w:rPr>
                <w:rFonts w:hint="eastAsia" w:ascii="宋体" w:hAnsi="宋体" w:cs="宋体"/>
                <w:sz w:val="24"/>
              </w:rPr>
              <w:t>学分</w:t>
            </w:r>
          </w:p>
        </w:tc>
        <w:tc>
          <w:tcPr>
            <w:tcW w:w="774" w:type="dxa"/>
            <w:vAlign w:val="center"/>
          </w:tcPr>
          <w:p w14:paraId="57F93067">
            <w:pPr>
              <w:adjustRightInd w:val="0"/>
              <w:snapToGrid w:val="0"/>
              <w:spacing w:before="120" w:beforeLines="50"/>
              <w:jc w:val="center"/>
              <w:rPr>
                <w:rFonts w:hint="eastAsia" w:ascii="宋体" w:hAnsi="宋体" w:cs="宋体"/>
                <w:sz w:val="24"/>
              </w:rPr>
            </w:pPr>
            <w:r>
              <w:rPr>
                <w:rFonts w:hint="eastAsia" w:ascii="宋体" w:hAnsi="宋体" w:cs="宋体"/>
                <w:sz w:val="24"/>
              </w:rPr>
              <w:t>周学时</w:t>
            </w:r>
          </w:p>
        </w:tc>
        <w:tc>
          <w:tcPr>
            <w:tcW w:w="774" w:type="dxa"/>
            <w:vAlign w:val="center"/>
          </w:tcPr>
          <w:p w14:paraId="0DC2D728">
            <w:pPr>
              <w:adjustRightInd w:val="0"/>
              <w:snapToGrid w:val="0"/>
              <w:spacing w:before="120" w:beforeLines="50"/>
              <w:jc w:val="center"/>
              <w:rPr>
                <w:rFonts w:hint="eastAsia" w:ascii="宋体" w:hAnsi="宋体" w:cs="宋体"/>
                <w:sz w:val="24"/>
              </w:rPr>
            </w:pPr>
            <w:r>
              <w:rPr>
                <w:rFonts w:hint="eastAsia" w:ascii="宋体" w:hAnsi="宋体" w:cs="宋体"/>
                <w:sz w:val="24"/>
              </w:rPr>
              <w:t>总学时</w:t>
            </w:r>
          </w:p>
        </w:tc>
        <w:tc>
          <w:tcPr>
            <w:tcW w:w="774" w:type="dxa"/>
            <w:vAlign w:val="center"/>
          </w:tcPr>
          <w:p w14:paraId="06C4D70D">
            <w:pPr>
              <w:adjustRightInd w:val="0"/>
              <w:snapToGrid w:val="0"/>
              <w:spacing w:before="120" w:beforeLines="50"/>
              <w:jc w:val="center"/>
              <w:rPr>
                <w:rFonts w:hint="eastAsia" w:ascii="宋体" w:hAnsi="宋体" w:cs="宋体"/>
                <w:sz w:val="24"/>
              </w:rPr>
            </w:pPr>
            <w:r>
              <w:rPr>
                <w:rFonts w:hint="eastAsia" w:ascii="宋体" w:hAnsi="宋体" w:cs="宋体"/>
                <w:sz w:val="24"/>
              </w:rPr>
              <w:t>考核方式</w:t>
            </w:r>
          </w:p>
        </w:tc>
        <w:tc>
          <w:tcPr>
            <w:tcW w:w="774" w:type="dxa"/>
            <w:vAlign w:val="center"/>
          </w:tcPr>
          <w:p w14:paraId="487AC612">
            <w:pPr>
              <w:adjustRightInd w:val="0"/>
              <w:snapToGrid w:val="0"/>
              <w:spacing w:before="120" w:beforeLines="50"/>
              <w:jc w:val="center"/>
              <w:rPr>
                <w:rFonts w:hint="eastAsia" w:ascii="宋体" w:hAnsi="宋体" w:cs="宋体"/>
                <w:sz w:val="24"/>
              </w:rPr>
            </w:pPr>
            <w:r>
              <w:rPr>
                <w:rFonts w:hint="eastAsia" w:ascii="宋体" w:hAnsi="宋体" w:cs="宋体"/>
                <w:sz w:val="24"/>
              </w:rPr>
              <w:t>课程名称</w:t>
            </w:r>
          </w:p>
        </w:tc>
        <w:tc>
          <w:tcPr>
            <w:tcW w:w="774" w:type="dxa"/>
            <w:vAlign w:val="center"/>
          </w:tcPr>
          <w:p w14:paraId="290D6ACB">
            <w:pPr>
              <w:adjustRightInd w:val="0"/>
              <w:snapToGrid w:val="0"/>
              <w:spacing w:before="120" w:beforeLines="50"/>
              <w:jc w:val="center"/>
              <w:rPr>
                <w:rFonts w:hint="eastAsia" w:ascii="宋体" w:hAnsi="宋体" w:cs="宋体"/>
                <w:sz w:val="24"/>
              </w:rPr>
            </w:pPr>
            <w:r>
              <w:rPr>
                <w:rFonts w:hint="eastAsia" w:ascii="宋体" w:hAnsi="宋体" w:cs="宋体"/>
                <w:sz w:val="24"/>
              </w:rPr>
              <w:t>开设学期</w:t>
            </w:r>
          </w:p>
        </w:tc>
        <w:tc>
          <w:tcPr>
            <w:tcW w:w="774" w:type="dxa"/>
            <w:vAlign w:val="center"/>
          </w:tcPr>
          <w:p w14:paraId="02C6C7D0">
            <w:pPr>
              <w:adjustRightInd w:val="0"/>
              <w:snapToGrid w:val="0"/>
              <w:spacing w:before="120" w:beforeLines="50"/>
              <w:jc w:val="center"/>
              <w:rPr>
                <w:rFonts w:hint="eastAsia" w:ascii="宋体" w:hAnsi="宋体" w:cs="宋体"/>
                <w:sz w:val="24"/>
              </w:rPr>
            </w:pPr>
            <w:r>
              <w:rPr>
                <w:rFonts w:hint="eastAsia" w:ascii="宋体" w:hAnsi="宋体" w:cs="宋体"/>
                <w:sz w:val="24"/>
              </w:rPr>
              <w:t>学分</w:t>
            </w:r>
          </w:p>
        </w:tc>
        <w:tc>
          <w:tcPr>
            <w:tcW w:w="774" w:type="dxa"/>
            <w:vAlign w:val="center"/>
          </w:tcPr>
          <w:p w14:paraId="1EEC36C7">
            <w:pPr>
              <w:adjustRightInd w:val="0"/>
              <w:snapToGrid w:val="0"/>
              <w:spacing w:before="120" w:beforeLines="50"/>
              <w:jc w:val="center"/>
              <w:rPr>
                <w:rFonts w:hint="eastAsia" w:ascii="宋体" w:hAnsi="宋体" w:cs="宋体"/>
                <w:sz w:val="24"/>
              </w:rPr>
            </w:pPr>
            <w:r>
              <w:rPr>
                <w:rFonts w:hint="eastAsia" w:ascii="宋体" w:hAnsi="宋体" w:cs="宋体"/>
                <w:sz w:val="24"/>
              </w:rPr>
              <w:t>周学时</w:t>
            </w:r>
          </w:p>
        </w:tc>
        <w:tc>
          <w:tcPr>
            <w:tcW w:w="774" w:type="dxa"/>
            <w:vAlign w:val="center"/>
          </w:tcPr>
          <w:p w14:paraId="66FE3D52">
            <w:pPr>
              <w:adjustRightInd w:val="0"/>
              <w:snapToGrid w:val="0"/>
              <w:spacing w:before="120" w:beforeLines="50"/>
              <w:jc w:val="center"/>
              <w:rPr>
                <w:rFonts w:hint="eastAsia" w:ascii="宋体" w:hAnsi="宋体" w:cs="宋体"/>
                <w:sz w:val="24"/>
              </w:rPr>
            </w:pPr>
            <w:r>
              <w:rPr>
                <w:rFonts w:hint="eastAsia" w:ascii="宋体" w:hAnsi="宋体" w:cs="宋体"/>
                <w:sz w:val="24"/>
              </w:rPr>
              <w:t>总学时</w:t>
            </w:r>
          </w:p>
        </w:tc>
        <w:tc>
          <w:tcPr>
            <w:tcW w:w="774" w:type="dxa"/>
            <w:vAlign w:val="center"/>
          </w:tcPr>
          <w:p w14:paraId="42835924">
            <w:pPr>
              <w:adjustRightInd w:val="0"/>
              <w:snapToGrid w:val="0"/>
              <w:spacing w:before="120" w:beforeLines="50"/>
              <w:jc w:val="center"/>
              <w:rPr>
                <w:rFonts w:hint="eastAsia" w:ascii="宋体" w:hAnsi="宋体" w:cs="宋体"/>
                <w:sz w:val="24"/>
              </w:rPr>
            </w:pPr>
            <w:r>
              <w:rPr>
                <w:rFonts w:hint="eastAsia" w:ascii="宋体" w:hAnsi="宋体" w:cs="宋体"/>
                <w:sz w:val="24"/>
              </w:rPr>
              <w:t>考核方式</w:t>
            </w:r>
          </w:p>
        </w:tc>
      </w:tr>
      <w:tr w14:paraId="5245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vAlign w:val="center"/>
          </w:tcPr>
          <w:p w14:paraId="3F8CA806">
            <w:pPr>
              <w:adjustRightInd w:val="0"/>
              <w:snapToGrid w:val="0"/>
              <w:spacing w:before="120" w:beforeLines="50"/>
              <w:jc w:val="center"/>
              <w:rPr>
                <w:rFonts w:hint="eastAsia" w:ascii="宋体" w:hAnsi="宋体" w:cs="宋体"/>
                <w:sz w:val="24"/>
              </w:rPr>
            </w:pPr>
          </w:p>
        </w:tc>
        <w:tc>
          <w:tcPr>
            <w:tcW w:w="774" w:type="dxa"/>
            <w:gridSpan w:val="2"/>
            <w:vAlign w:val="center"/>
          </w:tcPr>
          <w:p w14:paraId="1216D49C">
            <w:pPr>
              <w:adjustRightInd w:val="0"/>
              <w:snapToGrid w:val="0"/>
              <w:spacing w:before="120" w:beforeLines="50"/>
              <w:jc w:val="center"/>
              <w:rPr>
                <w:rFonts w:hint="eastAsia" w:ascii="宋体" w:hAnsi="宋体" w:cs="宋体"/>
                <w:sz w:val="24"/>
              </w:rPr>
            </w:pPr>
          </w:p>
        </w:tc>
        <w:tc>
          <w:tcPr>
            <w:tcW w:w="774" w:type="dxa"/>
            <w:vAlign w:val="center"/>
          </w:tcPr>
          <w:p w14:paraId="10E723C4">
            <w:pPr>
              <w:adjustRightInd w:val="0"/>
              <w:snapToGrid w:val="0"/>
              <w:spacing w:before="120" w:beforeLines="50"/>
              <w:jc w:val="center"/>
              <w:rPr>
                <w:rFonts w:hint="eastAsia" w:ascii="宋体" w:hAnsi="宋体" w:cs="宋体"/>
                <w:sz w:val="24"/>
              </w:rPr>
            </w:pPr>
          </w:p>
        </w:tc>
        <w:tc>
          <w:tcPr>
            <w:tcW w:w="774" w:type="dxa"/>
            <w:vAlign w:val="center"/>
          </w:tcPr>
          <w:p w14:paraId="0E53C76F">
            <w:pPr>
              <w:adjustRightInd w:val="0"/>
              <w:snapToGrid w:val="0"/>
              <w:spacing w:before="120" w:beforeLines="50"/>
              <w:jc w:val="center"/>
              <w:rPr>
                <w:rFonts w:hint="eastAsia" w:ascii="宋体" w:hAnsi="宋体" w:cs="宋体"/>
                <w:sz w:val="24"/>
              </w:rPr>
            </w:pPr>
          </w:p>
        </w:tc>
        <w:tc>
          <w:tcPr>
            <w:tcW w:w="774" w:type="dxa"/>
            <w:vAlign w:val="center"/>
          </w:tcPr>
          <w:p w14:paraId="3F16ADC3">
            <w:pPr>
              <w:adjustRightInd w:val="0"/>
              <w:snapToGrid w:val="0"/>
              <w:spacing w:before="120" w:beforeLines="50"/>
              <w:jc w:val="center"/>
              <w:rPr>
                <w:rFonts w:hint="eastAsia" w:ascii="宋体" w:hAnsi="宋体" w:cs="宋体"/>
                <w:sz w:val="24"/>
              </w:rPr>
            </w:pPr>
          </w:p>
        </w:tc>
        <w:tc>
          <w:tcPr>
            <w:tcW w:w="774" w:type="dxa"/>
            <w:vAlign w:val="center"/>
          </w:tcPr>
          <w:p w14:paraId="6414F3C5">
            <w:pPr>
              <w:adjustRightInd w:val="0"/>
              <w:snapToGrid w:val="0"/>
              <w:spacing w:before="120" w:beforeLines="50"/>
              <w:jc w:val="center"/>
              <w:rPr>
                <w:rFonts w:hint="eastAsia" w:ascii="宋体" w:hAnsi="宋体" w:cs="宋体"/>
                <w:sz w:val="24"/>
              </w:rPr>
            </w:pPr>
          </w:p>
        </w:tc>
        <w:tc>
          <w:tcPr>
            <w:tcW w:w="774" w:type="dxa"/>
            <w:vAlign w:val="center"/>
          </w:tcPr>
          <w:p w14:paraId="12D8B5EB">
            <w:pPr>
              <w:adjustRightInd w:val="0"/>
              <w:snapToGrid w:val="0"/>
              <w:spacing w:before="120" w:beforeLines="50"/>
              <w:jc w:val="center"/>
              <w:rPr>
                <w:rFonts w:hint="eastAsia" w:ascii="宋体" w:hAnsi="宋体" w:cs="宋体"/>
                <w:sz w:val="24"/>
              </w:rPr>
            </w:pPr>
          </w:p>
        </w:tc>
        <w:tc>
          <w:tcPr>
            <w:tcW w:w="774" w:type="dxa"/>
            <w:vAlign w:val="center"/>
          </w:tcPr>
          <w:p w14:paraId="1EC7BAAF">
            <w:pPr>
              <w:adjustRightInd w:val="0"/>
              <w:snapToGrid w:val="0"/>
              <w:spacing w:before="120" w:beforeLines="50"/>
              <w:jc w:val="center"/>
              <w:rPr>
                <w:rFonts w:hint="eastAsia" w:ascii="宋体" w:hAnsi="宋体" w:cs="宋体"/>
                <w:sz w:val="24"/>
              </w:rPr>
            </w:pPr>
          </w:p>
        </w:tc>
        <w:tc>
          <w:tcPr>
            <w:tcW w:w="774" w:type="dxa"/>
            <w:vAlign w:val="center"/>
          </w:tcPr>
          <w:p w14:paraId="6F519BE5">
            <w:pPr>
              <w:adjustRightInd w:val="0"/>
              <w:snapToGrid w:val="0"/>
              <w:spacing w:before="120" w:beforeLines="50"/>
              <w:jc w:val="center"/>
              <w:rPr>
                <w:rFonts w:hint="eastAsia" w:ascii="宋体" w:hAnsi="宋体" w:cs="宋体"/>
                <w:sz w:val="24"/>
              </w:rPr>
            </w:pPr>
          </w:p>
        </w:tc>
        <w:tc>
          <w:tcPr>
            <w:tcW w:w="774" w:type="dxa"/>
            <w:vAlign w:val="center"/>
          </w:tcPr>
          <w:p w14:paraId="28D6959B">
            <w:pPr>
              <w:adjustRightInd w:val="0"/>
              <w:snapToGrid w:val="0"/>
              <w:spacing w:before="120" w:beforeLines="50"/>
              <w:jc w:val="center"/>
              <w:rPr>
                <w:rFonts w:hint="eastAsia" w:ascii="宋体" w:hAnsi="宋体" w:cs="宋体"/>
                <w:sz w:val="24"/>
              </w:rPr>
            </w:pPr>
          </w:p>
        </w:tc>
        <w:tc>
          <w:tcPr>
            <w:tcW w:w="774" w:type="dxa"/>
            <w:vAlign w:val="center"/>
          </w:tcPr>
          <w:p w14:paraId="4B362710">
            <w:pPr>
              <w:adjustRightInd w:val="0"/>
              <w:snapToGrid w:val="0"/>
              <w:spacing w:before="120" w:beforeLines="50"/>
              <w:jc w:val="center"/>
              <w:rPr>
                <w:rFonts w:hint="eastAsia" w:ascii="宋体" w:hAnsi="宋体" w:cs="宋体"/>
                <w:sz w:val="24"/>
              </w:rPr>
            </w:pPr>
          </w:p>
        </w:tc>
        <w:tc>
          <w:tcPr>
            <w:tcW w:w="774" w:type="dxa"/>
            <w:vAlign w:val="center"/>
          </w:tcPr>
          <w:p w14:paraId="77855CC9">
            <w:pPr>
              <w:adjustRightInd w:val="0"/>
              <w:snapToGrid w:val="0"/>
              <w:spacing w:before="120" w:beforeLines="50"/>
              <w:jc w:val="center"/>
              <w:rPr>
                <w:rFonts w:hint="eastAsia" w:ascii="宋体" w:hAnsi="宋体" w:cs="宋体"/>
                <w:sz w:val="24"/>
              </w:rPr>
            </w:pPr>
          </w:p>
        </w:tc>
      </w:tr>
      <w:tr w14:paraId="50DD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vAlign w:val="center"/>
          </w:tcPr>
          <w:p w14:paraId="52090F4C">
            <w:pPr>
              <w:adjustRightInd w:val="0"/>
              <w:snapToGrid w:val="0"/>
              <w:spacing w:before="120" w:beforeLines="50"/>
              <w:jc w:val="center"/>
              <w:rPr>
                <w:rFonts w:hint="eastAsia" w:ascii="宋体" w:hAnsi="宋体" w:cs="宋体"/>
                <w:sz w:val="24"/>
              </w:rPr>
            </w:pPr>
          </w:p>
        </w:tc>
        <w:tc>
          <w:tcPr>
            <w:tcW w:w="774" w:type="dxa"/>
            <w:gridSpan w:val="2"/>
            <w:vAlign w:val="center"/>
          </w:tcPr>
          <w:p w14:paraId="409CB339">
            <w:pPr>
              <w:adjustRightInd w:val="0"/>
              <w:snapToGrid w:val="0"/>
              <w:spacing w:before="120" w:beforeLines="50"/>
              <w:jc w:val="center"/>
              <w:rPr>
                <w:rFonts w:hint="eastAsia" w:ascii="宋体" w:hAnsi="宋体" w:cs="宋体"/>
                <w:sz w:val="24"/>
              </w:rPr>
            </w:pPr>
          </w:p>
        </w:tc>
        <w:tc>
          <w:tcPr>
            <w:tcW w:w="774" w:type="dxa"/>
            <w:vAlign w:val="center"/>
          </w:tcPr>
          <w:p w14:paraId="569458AA">
            <w:pPr>
              <w:adjustRightInd w:val="0"/>
              <w:snapToGrid w:val="0"/>
              <w:spacing w:before="120" w:beforeLines="50"/>
              <w:jc w:val="center"/>
              <w:rPr>
                <w:rFonts w:hint="eastAsia" w:ascii="宋体" w:hAnsi="宋体" w:cs="宋体"/>
                <w:sz w:val="24"/>
              </w:rPr>
            </w:pPr>
          </w:p>
        </w:tc>
        <w:tc>
          <w:tcPr>
            <w:tcW w:w="774" w:type="dxa"/>
            <w:vAlign w:val="center"/>
          </w:tcPr>
          <w:p w14:paraId="141A4C20">
            <w:pPr>
              <w:adjustRightInd w:val="0"/>
              <w:snapToGrid w:val="0"/>
              <w:spacing w:before="120" w:beforeLines="50"/>
              <w:jc w:val="center"/>
              <w:rPr>
                <w:rFonts w:hint="eastAsia" w:ascii="宋体" w:hAnsi="宋体" w:cs="宋体"/>
                <w:sz w:val="24"/>
              </w:rPr>
            </w:pPr>
          </w:p>
        </w:tc>
        <w:tc>
          <w:tcPr>
            <w:tcW w:w="774" w:type="dxa"/>
            <w:vAlign w:val="center"/>
          </w:tcPr>
          <w:p w14:paraId="4FE71D59">
            <w:pPr>
              <w:adjustRightInd w:val="0"/>
              <w:snapToGrid w:val="0"/>
              <w:spacing w:before="120" w:beforeLines="50"/>
              <w:jc w:val="center"/>
              <w:rPr>
                <w:rFonts w:hint="eastAsia" w:ascii="宋体" w:hAnsi="宋体" w:cs="宋体"/>
                <w:sz w:val="24"/>
              </w:rPr>
            </w:pPr>
          </w:p>
        </w:tc>
        <w:tc>
          <w:tcPr>
            <w:tcW w:w="774" w:type="dxa"/>
            <w:vAlign w:val="center"/>
          </w:tcPr>
          <w:p w14:paraId="705DC23C">
            <w:pPr>
              <w:adjustRightInd w:val="0"/>
              <w:snapToGrid w:val="0"/>
              <w:spacing w:before="120" w:beforeLines="50"/>
              <w:jc w:val="center"/>
              <w:rPr>
                <w:rFonts w:hint="eastAsia" w:ascii="宋体" w:hAnsi="宋体" w:cs="宋体"/>
                <w:sz w:val="24"/>
              </w:rPr>
            </w:pPr>
          </w:p>
        </w:tc>
        <w:tc>
          <w:tcPr>
            <w:tcW w:w="774" w:type="dxa"/>
            <w:vAlign w:val="center"/>
          </w:tcPr>
          <w:p w14:paraId="57F16F02">
            <w:pPr>
              <w:adjustRightInd w:val="0"/>
              <w:snapToGrid w:val="0"/>
              <w:spacing w:before="120" w:beforeLines="50"/>
              <w:jc w:val="center"/>
              <w:rPr>
                <w:rFonts w:hint="eastAsia" w:ascii="宋体" w:hAnsi="宋体" w:cs="宋体"/>
                <w:sz w:val="24"/>
              </w:rPr>
            </w:pPr>
          </w:p>
        </w:tc>
        <w:tc>
          <w:tcPr>
            <w:tcW w:w="774" w:type="dxa"/>
            <w:vAlign w:val="center"/>
          </w:tcPr>
          <w:p w14:paraId="643C7944">
            <w:pPr>
              <w:adjustRightInd w:val="0"/>
              <w:snapToGrid w:val="0"/>
              <w:spacing w:before="120" w:beforeLines="50"/>
              <w:jc w:val="center"/>
              <w:rPr>
                <w:rFonts w:hint="eastAsia" w:ascii="宋体" w:hAnsi="宋体" w:cs="宋体"/>
                <w:sz w:val="24"/>
              </w:rPr>
            </w:pPr>
          </w:p>
        </w:tc>
        <w:tc>
          <w:tcPr>
            <w:tcW w:w="774" w:type="dxa"/>
            <w:vAlign w:val="center"/>
          </w:tcPr>
          <w:p w14:paraId="7F0501DD">
            <w:pPr>
              <w:adjustRightInd w:val="0"/>
              <w:snapToGrid w:val="0"/>
              <w:spacing w:before="120" w:beforeLines="50"/>
              <w:jc w:val="center"/>
              <w:rPr>
                <w:rFonts w:hint="eastAsia" w:ascii="宋体" w:hAnsi="宋体" w:cs="宋体"/>
                <w:sz w:val="24"/>
              </w:rPr>
            </w:pPr>
          </w:p>
        </w:tc>
        <w:tc>
          <w:tcPr>
            <w:tcW w:w="774" w:type="dxa"/>
            <w:vAlign w:val="center"/>
          </w:tcPr>
          <w:p w14:paraId="7E256528">
            <w:pPr>
              <w:adjustRightInd w:val="0"/>
              <w:snapToGrid w:val="0"/>
              <w:spacing w:before="120" w:beforeLines="50"/>
              <w:jc w:val="center"/>
              <w:rPr>
                <w:rFonts w:hint="eastAsia" w:ascii="宋体" w:hAnsi="宋体" w:cs="宋体"/>
                <w:sz w:val="24"/>
              </w:rPr>
            </w:pPr>
          </w:p>
        </w:tc>
        <w:tc>
          <w:tcPr>
            <w:tcW w:w="774" w:type="dxa"/>
            <w:vAlign w:val="center"/>
          </w:tcPr>
          <w:p w14:paraId="7BA6A2B1">
            <w:pPr>
              <w:adjustRightInd w:val="0"/>
              <w:snapToGrid w:val="0"/>
              <w:spacing w:before="120" w:beforeLines="50"/>
              <w:jc w:val="center"/>
              <w:rPr>
                <w:rFonts w:hint="eastAsia" w:ascii="宋体" w:hAnsi="宋体" w:cs="宋体"/>
                <w:sz w:val="24"/>
              </w:rPr>
            </w:pPr>
          </w:p>
        </w:tc>
        <w:tc>
          <w:tcPr>
            <w:tcW w:w="774" w:type="dxa"/>
            <w:vAlign w:val="center"/>
          </w:tcPr>
          <w:p w14:paraId="42BC678C">
            <w:pPr>
              <w:adjustRightInd w:val="0"/>
              <w:snapToGrid w:val="0"/>
              <w:spacing w:before="120" w:beforeLines="50"/>
              <w:jc w:val="center"/>
              <w:rPr>
                <w:rFonts w:hint="eastAsia" w:ascii="宋体" w:hAnsi="宋体" w:cs="宋体"/>
                <w:sz w:val="24"/>
              </w:rPr>
            </w:pPr>
          </w:p>
        </w:tc>
      </w:tr>
      <w:tr w14:paraId="40F5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vAlign w:val="center"/>
          </w:tcPr>
          <w:p w14:paraId="521850C0">
            <w:pPr>
              <w:adjustRightInd w:val="0"/>
              <w:snapToGrid w:val="0"/>
              <w:spacing w:before="120" w:beforeLines="50"/>
              <w:jc w:val="center"/>
              <w:rPr>
                <w:rFonts w:hint="eastAsia" w:ascii="宋体" w:hAnsi="宋体" w:cs="宋体"/>
                <w:sz w:val="24"/>
              </w:rPr>
            </w:pPr>
            <w:r>
              <w:rPr>
                <w:rFonts w:hint="eastAsia" w:ascii="宋体" w:hAnsi="宋体" w:cs="宋体"/>
                <w:sz w:val="24"/>
              </w:rPr>
              <w:t>教研室</w:t>
            </w:r>
          </w:p>
          <w:p w14:paraId="09DEC313">
            <w:pPr>
              <w:adjustRightInd w:val="0"/>
              <w:snapToGrid w:val="0"/>
              <w:spacing w:before="120" w:beforeLines="50"/>
              <w:jc w:val="center"/>
              <w:rPr>
                <w:rFonts w:hint="eastAsia" w:ascii="宋体" w:hAnsi="宋体" w:cs="宋体"/>
                <w:sz w:val="24"/>
              </w:rPr>
            </w:pPr>
            <w:r>
              <w:rPr>
                <w:rFonts w:hint="eastAsia" w:ascii="宋体" w:hAnsi="宋体" w:cs="宋体"/>
                <w:sz w:val="24"/>
              </w:rPr>
              <w:t>意见</w:t>
            </w:r>
          </w:p>
        </w:tc>
        <w:tc>
          <w:tcPr>
            <w:tcW w:w="7740" w:type="dxa"/>
            <w:gridSpan w:val="10"/>
            <w:vAlign w:val="center"/>
          </w:tcPr>
          <w:p w14:paraId="41EE63E7">
            <w:pPr>
              <w:adjustRightInd w:val="0"/>
              <w:snapToGrid w:val="0"/>
              <w:spacing w:before="120" w:beforeLines="50"/>
              <w:jc w:val="center"/>
              <w:rPr>
                <w:rFonts w:hint="eastAsia" w:ascii="宋体" w:hAnsi="宋体" w:cs="宋体"/>
                <w:sz w:val="24"/>
              </w:rPr>
            </w:pPr>
          </w:p>
          <w:p w14:paraId="717B7101">
            <w:pPr>
              <w:adjustRightInd w:val="0"/>
              <w:snapToGrid w:val="0"/>
              <w:spacing w:before="120" w:beforeLines="50"/>
              <w:jc w:val="center"/>
              <w:rPr>
                <w:rFonts w:hint="eastAsia" w:ascii="宋体" w:hAnsi="宋体" w:cs="宋体"/>
                <w:sz w:val="24"/>
              </w:rPr>
            </w:pPr>
          </w:p>
          <w:p w14:paraId="27AB1645">
            <w:pPr>
              <w:adjustRightInd w:val="0"/>
              <w:snapToGrid w:val="0"/>
              <w:spacing w:before="120" w:beforeLines="50"/>
              <w:jc w:val="center"/>
              <w:rPr>
                <w:rFonts w:hint="eastAsia" w:ascii="宋体" w:hAnsi="宋体" w:cs="宋体"/>
                <w:sz w:val="24"/>
              </w:rPr>
            </w:pPr>
            <w:r>
              <w:rPr>
                <w:rFonts w:hint="eastAsia" w:ascii="宋体" w:hAnsi="宋体" w:cs="宋体"/>
                <w:sz w:val="24"/>
              </w:rPr>
              <w:t>负责人签名：</w:t>
            </w:r>
          </w:p>
          <w:p w14:paraId="698225E9">
            <w:pPr>
              <w:adjustRightInd w:val="0"/>
              <w:snapToGrid w:val="0"/>
              <w:spacing w:before="120" w:beforeLines="50"/>
              <w:jc w:val="center"/>
              <w:rPr>
                <w:rFonts w:hint="eastAsia" w:ascii="宋体" w:hAnsi="宋体" w:cs="宋体"/>
                <w:sz w:val="24"/>
              </w:rPr>
            </w:pPr>
            <w:r>
              <w:rPr>
                <w:rFonts w:hint="eastAsia" w:ascii="宋体" w:hAnsi="宋体" w:cs="宋体"/>
                <w:sz w:val="24"/>
              </w:rPr>
              <w:t xml:space="preserve">      日期：</w:t>
            </w:r>
          </w:p>
        </w:tc>
      </w:tr>
      <w:tr w14:paraId="1B9D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vAlign w:val="center"/>
          </w:tcPr>
          <w:p w14:paraId="1FC30627">
            <w:pPr>
              <w:adjustRightInd w:val="0"/>
              <w:snapToGrid w:val="0"/>
              <w:spacing w:before="120" w:beforeLines="50"/>
              <w:jc w:val="center"/>
              <w:rPr>
                <w:rFonts w:hint="eastAsia" w:ascii="宋体" w:hAnsi="宋体" w:cs="宋体"/>
                <w:sz w:val="24"/>
              </w:rPr>
            </w:pPr>
            <w:r>
              <w:rPr>
                <w:rFonts w:hint="eastAsia" w:ascii="宋体" w:hAnsi="宋体" w:cs="宋体"/>
                <w:sz w:val="24"/>
              </w:rPr>
              <w:t>院（部）</w:t>
            </w:r>
          </w:p>
          <w:p w14:paraId="17CFCDCD">
            <w:pPr>
              <w:adjustRightInd w:val="0"/>
              <w:snapToGrid w:val="0"/>
              <w:spacing w:before="120" w:beforeLines="50"/>
              <w:jc w:val="center"/>
              <w:rPr>
                <w:rFonts w:hint="eastAsia" w:ascii="宋体" w:hAnsi="宋体" w:cs="宋体"/>
                <w:sz w:val="24"/>
              </w:rPr>
            </w:pPr>
            <w:r>
              <w:rPr>
                <w:rFonts w:hint="eastAsia" w:ascii="宋体" w:hAnsi="宋体" w:cs="宋体"/>
                <w:sz w:val="24"/>
              </w:rPr>
              <w:t>意见</w:t>
            </w:r>
          </w:p>
        </w:tc>
        <w:tc>
          <w:tcPr>
            <w:tcW w:w="7740" w:type="dxa"/>
            <w:gridSpan w:val="10"/>
            <w:vAlign w:val="center"/>
          </w:tcPr>
          <w:p w14:paraId="1A16FDD4">
            <w:pPr>
              <w:adjustRightInd w:val="0"/>
              <w:snapToGrid w:val="0"/>
              <w:spacing w:before="120" w:beforeLines="50"/>
              <w:jc w:val="center"/>
              <w:rPr>
                <w:rFonts w:hint="eastAsia" w:ascii="宋体" w:hAnsi="宋体" w:cs="宋体"/>
                <w:sz w:val="24"/>
              </w:rPr>
            </w:pPr>
          </w:p>
          <w:p w14:paraId="7F146502">
            <w:pPr>
              <w:adjustRightInd w:val="0"/>
              <w:snapToGrid w:val="0"/>
              <w:spacing w:before="120" w:beforeLines="50"/>
              <w:jc w:val="center"/>
              <w:rPr>
                <w:rFonts w:hint="eastAsia" w:ascii="宋体" w:hAnsi="宋体" w:cs="宋体"/>
                <w:sz w:val="24"/>
              </w:rPr>
            </w:pPr>
          </w:p>
          <w:p w14:paraId="4C740A5E">
            <w:pPr>
              <w:adjustRightInd w:val="0"/>
              <w:snapToGrid w:val="0"/>
              <w:spacing w:before="120" w:beforeLines="50"/>
              <w:jc w:val="center"/>
              <w:rPr>
                <w:rFonts w:hint="eastAsia" w:ascii="宋体" w:hAnsi="宋体" w:cs="宋体"/>
                <w:sz w:val="24"/>
              </w:rPr>
            </w:pPr>
            <w:r>
              <w:rPr>
                <w:rFonts w:hint="eastAsia" w:ascii="宋体" w:hAnsi="宋体" w:cs="宋体"/>
                <w:sz w:val="24"/>
              </w:rPr>
              <w:t>负责人签名：</w:t>
            </w:r>
          </w:p>
          <w:p w14:paraId="1ABE8FBE">
            <w:pPr>
              <w:adjustRightInd w:val="0"/>
              <w:snapToGrid w:val="0"/>
              <w:spacing w:before="120" w:beforeLines="50"/>
              <w:jc w:val="center"/>
              <w:rPr>
                <w:rFonts w:hint="eastAsia" w:ascii="宋体" w:hAnsi="宋体" w:cs="宋体"/>
                <w:sz w:val="24"/>
              </w:rPr>
            </w:pPr>
            <w:r>
              <w:rPr>
                <w:rFonts w:hint="eastAsia" w:ascii="宋体" w:hAnsi="宋体" w:cs="宋体"/>
                <w:sz w:val="24"/>
              </w:rPr>
              <w:t xml:space="preserve">      日期：</w:t>
            </w:r>
          </w:p>
        </w:tc>
      </w:tr>
      <w:tr w14:paraId="2165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vAlign w:val="center"/>
          </w:tcPr>
          <w:p w14:paraId="77BF8CCC">
            <w:pPr>
              <w:widowControl/>
              <w:jc w:val="center"/>
              <w:rPr>
                <w:rFonts w:hint="eastAsia" w:ascii="宋体" w:hAnsi="宋体" w:cs="宋体"/>
                <w:kern w:val="0"/>
                <w:sz w:val="24"/>
              </w:rPr>
            </w:pPr>
            <w:r>
              <w:rPr>
                <w:rFonts w:hint="eastAsia" w:ascii="宋体" w:hAnsi="宋体" w:cs="宋体"/>
                <w:kern w:val="0"/>
                <w:sz w:val="24"/>
              </w:rPr>
              <w:t>教务处</w:t>
            </w:r>
          </w:p>
          <w:p w14:paraId="0A895776">
            <w:pPr>
              <w:widowControl/>
              <w:jc w:val="center"/>
              <w:rPr>
                <w:rFonts w:hint="eastAsia" w:ascii="宋体" w:hAnsi="宋体" w:cs="宋体"/>
                <w:kern w:val="0"/>
                <w:sz w:val="24"/>
              </w:rPr>
            </w:pPr>
            <w:r>
              <w:rPr>
                <w:rFonts w:hint="eastAsia" w:ascii="宋体" w:hAnsi="宋体" w:cs="宋体"/>
                <w:kern w:val="0"/>
                <w:sz w:val="24"/>
              </w:rPr>
              <w:t>意见</w:t>
            </w:r>
          </w:p>
        </w:tc>
        <w:tc>
          <w:tcPr>
            <w:tcW w:w="7740" w:type="dxa"/>
            <w:gridSpan w:val="10"/>
            <w:vAlign w:val="center"/>
          </w:tcPr>
          <w:p w14:paraId="51ED0C54">
            <w:pPr>
              <w:adjustRightInd w:val="0"/>
              <w:snapToGrid w:val="0"/>
              <w:spacing w:before="120" w:beforeLines="50"/>
              <w:jc w:val="center"/>
              <w:rPr>
                <w:rFonts w:hint="eastAsia" w:ascii="宋体" w:hAnsi="宋体" w:cs="宋体"/>
                <w:sz w:val="24"/>
              </w:rPr>
            </w:pPr>
          </w:p>
          <w:p w14:paraId="0DFED0C7">
            <w:pPr>
              <w:adjustRightInd w:val="0"/>
              <w:snapToGrid w:val="0"/>
              <w:spacing w:before="120" w:beforeLines="50"/>
              <w:jc w:val="center"/>
              <w:rPr>
                <w:rFonts w:hint="eastAsia" w:ascii="宋体" w:hAnsi="宋体" w:cs="宋体"/>
                <w:sz w:val="24"/>
              </w:rPr>
            </w:pPr>
          </w:p>
          <w:p w14:paraId="039C291B">
            <w:pPr>
              <w:adjustRightInd w:val="0"/>
              <w:snapToGrid w:val="0"/>
              <w:spacing w:before="120" w:beforeLines="50"/>
              <w:jc w:val="center"/>
              <w:rPr>
                <w:rFonts w:hint="eastAsia" w:ascii="宋体" w:hAnsi="宋体" w:cs="宋体"/>
                <w:sz w:val="24"/>
              </w:rPr>
            </w:pPr>
            <w:r>
              <w:rPr>
                <w:rFonts w:hint="eastAsia" w:ascii="宋体" w:hAnsi="宋体" w:cs="宋体"/>
                <w:sz w:val="24"/>
              </w:rPr>
              <w:t>负责人签名：</w:t>
            </w:r>
          </w:p>
          <w:p w14:paraId="18E196E0">
            <w:pPr>
              <w:adjustRightInd w:val="0"/>
              <w:snapToGrid w:val="0"/>
              <w:spacing w:before="120" w:beforeLines="50"/>
              <w:jc w:val="center"/>
              <w:rPr>
                <w:rFonts w:hint="eastAsia" w:ascii="宋体" w:hAnsi="宋体" w:cs="宋体"/>
                <w:sz w:val="24"/>
              </w:rPr>
            </w:pPr>
            <w:r>
              <w:rPr>
                <w:rFonts w:hint="eastAsia" w:ascii="宋体" w:hAnsi="宋体" w:cs="宋体"/>
                <w:sz w:val="24"/>
              </w:rPr>
              <w:t xml:space="preserve">      日期：</w:t>
            </w:r>
          </w:p>
        </w:tc>
      </w:tr>
      <w:tr w14:paraId="61FD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vAlign w:val="center"/>
          </w:tcPr>
          <w:p w14:paraId="598364C3">
            <w:pPr>
              <w:widowControl/>
              <w:jc w:val="center"/>
              <w:rPr>
                <w:rFonts w:hint="eastAsia" w:ascii="宋体" w:hAnsi="宋体" w:cs="宋体"/>
                <w:kern w:val="0"/>
                <w:sz w:val="24"/>
              </w:rPr>
            </w:pPr>
            <w:r>
              <w:rPr>
                <w:rFonts w:hint="eastAsia" w:ascii="宋体" w:hAnsi="宋体" w:cs="宋体"/>
                <w:kern w:val="0"/>
                <w:sz w:val="24"/>
              </w:rPr>
              <w:t>教学副校长</w:t>
            </w:r>
          </w:p>
          <w:p w14:paraId="20BD64BC">
            <w:pPr>
              <w:widowControl/>
              <w:jc w:val="center"/>
              <w:rPr>
                <w:rFonts w:hint="eastAsia" w:ascii="宋体" w:hAnsi="宋体" w:cs="宋体"/>
                <w:kern w:val="0"/>
                <w:sz w:val="24"/>
              </w:rPr>
            </w:pPr>
            <w:r>
              <w:rPr>
                <w:rFonts w:hint="eastAsia" w:ascii="宋体" w:hAnsi="宋体" w:cs="宋体"/>
                <w:kern w:val="0"/>
                <w:sz w:val="24"/>
              </w:rPr>
              <w:t>意见</w:t>
            </w:r>
          </w:p>
        </w:tc>
        <w:tc>
          <w:tcPr>
            <w:tcW w:w="7740" w:type="dxa"/>
            <w:gridSpan w:val="10"/>
            <w:vAlign w:val="center"/>
          </w:tcPr>
          <w:p w14:paraId="1CCE363F">
            <w:pPr>
              <w:adjustRightInd w:val="0"/>
              <w:snapToGrid w:val="0"/>
              <w:spacing w:before="120" w:beforeLines="50"/>
              <w:jc w:val="center"/>
              <w:rPr>
                <w:rFonts w:hint="eastAsia" w:ascii="宋体" w:hAnsi="宋体" w:cs="宋体"/>
                <w:sz w:val="24"/>
              </w:rPr>
            </w:pPr>
          </w:p>
          <w:p w14:paraId="2E03E056">
            <w:pPr>
              <w:adjustRightInd w:val="0"/>
              <w:snapToGrid w:val="0"/>
              <w:spacing w:before="120" w:beforeLines="50"/>
              <w:jc w:val="center"/>
              <w:rPr>
                <w:rFonts w:hint="eastAsia" w:ascii="宋体" w:hAnsi="宋体" w:cs="宋体"/>
                <w:sz w:val="24"/>
              </w:rPr>
            </w:pPr>
          </w:p>
          <w:p w14:paraId="65C207BA">
            <w:pPr>
              <w:adjustRightInd w:val="0"/>
              <w:snapToGrid w:val="0"/>
              <w:spacing w:before="120" w:beforeLines="50"/>
              <w:jc w:val="center"/>
              <w:rPr>
                <w:rFonts w:hint="eastAsia" w:ascii="宋体" w:hAnsi="宋体" w:cs="宋体"/>
                <w:sz w:val="24"/>
              </w:rPr>
            </w:pPr>
            <w:r>
              <w:rPr>
                <w:rFonts w:hint="eastAsia" w:ascii="宋体" w:hAnsi="宋体" w:cs="宋体"/>
                <w:sz w:val="24"/>
              </w:rPr>
              <w:t>负责人签名：</w:t>
            </w:r>
          </w:p>
          <w:p w14:paraId="5FAF4528">
            <w:pPr>
              <w:adjustRightInd w:val="0"/>
              <w:snapToGrid w:val="0"/>
              <w:spacing w:before="120" w:beforeLines="50"/>
              <w:jc w:val="center"/>
              <w:rPr>
                <w:rFonts w:hint="eastAsia" w:ascii="宋体" w:hAnsi="宋体" w:cs="宋体"/>
                <w:sz w:val="24"/>
              </w:rPr>
            </w:pPr>
            <w:r>
              <w:rPr>
                <w:rFonts w:hint="eastAsia" w:ascii="宋体" w:hAnsi="宋体" w:cs="宋体"/>
                <w:sz w:val="24"/>
              </w:rPr>
              <w:t xml:space="preserve">      日期：</w:t>
            </w:r>
          </w:p>
        </w:tc>
      </w:tr>
      <w:tr w14:paraId="3D89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vAlign w:val="center"/>
          </w:tcPr>
          <w:p w14:paraId="4209EB39">
            <w:pPr>
              <w:widowControl/>
              <w:jc w:val="center"/>
              <w:rPr>
                <w:rFonts w:hint="eastAsia" w:ascii="宋体" w:hAnsi="宋体" w:cs="宋体"/>
                <w:kern w:val="0"/>
                <w:sz w:val="24"/>
              </w:rPr>
            </w:pPr>
            <w:r>
              <w:rPr>
                <w:rFonts w:hint="eastAsia" w:ascii="宋体" w:hAnsi="宋体" w:cs="宋体"/>
                <w:kern w:val="0"/>
                <w:sz w:val="24"/>
              </w:rPr>
              <w:t>校长审核</w:t>
            </w:r>
          </w:p>
        </w:tc>
        <w:tc>
          <w:tcPr>
            <w:tcW w:w="7740" w:type="dxa"/>
            <w:gridSpan w:val="10"/>
            <w:vAlign w:val="center"/>
          </w:tcPr>
          <w:p w14:paraId="1191BBAF">
            <w:pPr>
              <w:adjustRightInd w:val="0"/>
              <w:snapToGrid w:val="0"/>
              <w:spacing w:before="120" w:beforeLines="50"/>
              <w:jc w:val="center"/>
              <w:rPr>
                <w:rFonts w:hint="eastAsia" w:ascii="宋体" w:hAnsi="宋体" w:cs="宋体"/>
                <w:sz w:val="24"/>
              </w:rPr>
            </w:pPr>
          </w:p>
          <w:p w14:paraId="1ED9D11D">
            <w:pPr>
              <w:adjustRightInd w:val="0"/>
              <w:snapToGrid w:val="0"/>
              <w:spacing w:before="120" w:beforeLines="50"/>
              <w:jc w:val="center"/>
              <w:rPr>
                <w:rFonts w:hint="eastAsia" w:ascii="宋体" w:hAnsi="宋体" w:cs="宋体"/>
                <w:sz w:val="24"/>
              </w:rPr>
            </w:pPr>
          </w:p>
          <w:p w14:paraId="25380347">
            <w:pPr>
              <w:adjustRightInd w:val="0"/>
              <w:snapToGrid w:val="0"/>
              <w:spacing w:before="120" w:beforeLines="50"/>
              <w:jc w:val="center"/>
              <w:rPr>
                <w:rFonts w:hint="eastAsia" w:ascii="宋体" w:hAnsi="宋体" w:cs="宋体"/>
                <w:sz w:val="24"/>
              </w:rPr>
            </w:pPr>
            <w:r>
              <w:rPr>
                <w:rFonts w:hint="eastAsia" w:ascii="宋体" w:hAnsi="宋体" w:cs="宋体"/>
                <w:sz w:val="24"/>
              </w:rPr>
              <w:t>负责人签名：</w:t>
            </w:r>
          </w:p>
          <w:p w14:paraId="70E2880B">
            <w:pPr>
              <w:adjustRightInd w:val="0"/>
              <w:snapToGrid w:val="0"/>
              <w:spacing w:before="120" w:beforeLines="50"/>
              <w:jc w:val="center"/>
              <w:rPr>
                <w:rFonts w:hint="eastAsia" w:ascii="宋体" w:hAnsi="宋体" w:cs="宋体"/>
                <w:sz w:val="24"/>
              </w:rPr>
            </w:pPr>
            <w:r>
              <w:rPr>
                <w:rFonts w:hint="eastAsia" w:ascii="宋体" w:hAnsi="宋体" w:cs="宋体"/>
                <w:sz w:val="24"/>
              </w:rPr>
              <w:t xml:space="preserve">      日期：</w:t>
            </w:r>
          </w:p>
        </w:tc>
      </w:tr>
      <w:tr w14:paraId="0EC6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vAlign w:val="center"/>
          </w:tcPr>
          <w:p w14:paraId="701F5C96">
            <w:pPr>
              <w:widowControl/>
              <w:jc w:val="center"/>
              <w:rPr>
                <w:rFonts w:hint="eastAsia" w:ascii="宋体" w:hAnsi="宋体" w:cs="宋体"/>
                <w:kern w:val="0"/>
                <w:sz w:val="24"/>
              </w:rPr>
            </w:pPr>
            <w:r>
              <w:rPr>
                <w:rFonts w:hint="eastAsia" w:ascii="宋体" w:hAnsi="宋体" w:cs="宋体"/>
                <w:kern w:val="0"/>
                <w:sz w:val="24"/>
              </w:rPr>
              <w:t>党委批准</w:t>
            </w:r>
          </w:p>
        </w:tc>
        <w:tc>
          <w:tcPr>
            <w:tcW w:w="7740" w:type="dxa"/>
            <w:gridSpan w:val="10"/>
            <w:vAlign w:val="center"/>
          </w:tcPr>
          <w:p w14:paraId="7E2FD070">
            <w:pPr>
              <w:adjustRightInd w:val="0"/>
              <w:snapToGrid w:val="0"/>
              <w:spacing w:before="120" w:beforeLines="50"/>
              <w:jc w:val="center"/>
              <w:rPr>
                <w:rFonts w:hint="eastAsia" w:ascii="宋体" w:hAnsi="宋体" w:cs="宋体"/>
                <w:sz w:val="24"/>
              </w:rPr>
            </w:pPr>
          </w:p>
          <w:p w14:paraId="0B5C52E6">
            <w:pPr>
              <w:adjustRightInd w:val="0"/>
              <w:snapToGrid w:val="0"/>
              <w:spacing w:before="120" w:beforeLines="50"/>
              <w:jc w:val="center"/>
              <w:rPr>
                <w:rFonts w:hint="eastAsia" w:ascii="宋体" w:hAnsi="宋体" w:cs="宋体"/>
                <w:sz w:val="24"/>
              </w:rPr>
            </w:pPr>
          </w:p>
          <w:p w14:paraId="6FE4FEEB">
            <w:pPr>
              <w:adjustRightInd w:val="0"/>
              <w:snapToGrid w:val="0"/>
              <w:spacing w:before="120" w:beforeLines="50"/>
              <w:jc w:val="center"/>
              <w:rPr>
                <w:rFonts w:hint="eastAsia" w:ascii="宋体" w:hAnsi="宋体" w:cs="宋体"/>
                <w:sz w:val="24"/>
              </w:rPr>
            </w:pPr>
            <w:r>
              <w:rPr>
                <w:rFonts w:hint="eastAsia" w:ascii="宋体" w:hAnsi="宋体" w:cs="宋体"/>
                <w:sz w:val="24"/>
              </w:rPr>
              <w:t>负责人签名：</w:t>
            </w:r>
          </w:p>
          <w:p w14:paraId="3F147482">
            <w:pPr>
              <w:adjustRightInd w:val="0"/>
              <w:snapToGrid w:val="0"/>
              <w:spacing w:before="120" w:beforeLines="50"/>
              <w:jc w:val="center"/>
              <w:rPr>
                <w:rFonts w:hint="eastAsia" w:ascii="宋体" w:hAnsi="宋体" w:cs="宋体"/>
                <w:sz w:val="24"/>
              </w:rPr>
            </w:pPr>
            <w:r>
              <w:rPr>
                <w:rFonts w:hint="eastAsia" w:ascii="宋体" w:hAnsi="宋体" w:cs="宋体"/>
                <w:sz w:val="24"/>
              </w:rPr>
              <w:t xml:space="preserve">      日期：</w:t>
            </w:r>
          </w:p>
        </w:tc>
      </w:tr>
    </w:tbl>
    <w:p w14:paraId="6E0B5F43">
      <w:pPr>
        <w:widowControl/>
        <w:jc w:val="left"/>
        <w:rPr>
          <w:rFonts w:hint="eastAsia" w:ascii="宋体" w:hAnsi="宋体"/>
          <w:b/>
          <w:sz w:val="44"/>
          <w:szCs w:val="44"/>
        </w:rPr>
      </w:pPr>
    </w:p>
    <w:p w14:paraId="455272B8">
      <w:pPr>
        <w:widowControl/>
        <w:jc w:val="left"/>
        <w:rPr>
          <w:rFonts w:hint="eastAsia" w:ascii="宋体" w:hAnsi="宋体"/>
          <w:b/>
          <w:sz w:val="44"/>
          <w:szCs w:val="44"/>
        </w:rPr>
      </w:pPr>
    </w:p>
    <w:sectPr>
      <w:footerReference r:id="rId9" w:type="first"/>
      <w:headerReference r:id="rId7" w:type="default"/>
      <w:footerReference r:id="rId8" w:type="default"/>
      <w:pgSz w:w="11906" w:h="16838"/>
      <w:pgMar w:top="1440" w:right="1134" w:bottom="1440" w:left="1985"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FzBookMaker3DlFont30536872917">
    <w:altName w:val="Times New Roman"/>
    <w:panose1 w:val="00000000000000000000"/>
    <w:charset w:val="00"/>
    <w:family w:val="roman"/>
    <w:pitch w:val="default"/>
    <w:sig w:usb0="00000000" w:usb1="00000000" w:usb2="00000000" w:usb3="00000000" w:csb0="00040001" w:csb1="00000000"/>
  </w:font>
  <w:font w:name="FzBookMaker4DlFont40536872918">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小标宋简体">
    <w:altName w:val="方正舒体"/>
    <w:panose1 w:val="00000000000000000000"/>
    <w:charset w:val="86"/>
    <w:family w:val="swiss"/>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仿宋_GB2312">
    <w:altName w:val="仿宋"/>
    <w:panose1 w:val="00000000000000000000"/>
    <w:charset w:val="86"/>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BE25B2F9">
    <w:panose1 w:val="02010601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7DE94">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FF178F">
                          <w:pPr>
                            <w:pStyle w:val="24"/>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A4vf+92wEAAMADAAAOAAAAAAAAAAEA&#10;IAAAAB4BAABkcnMvZTJvRG9jLnhtbFBLBQYAAAAABgAGAFkBAABrBQAAAAA=&#10;">
              <v:fill on="f" focussize="0,0"/>
              <v:stroke on="f"/>
              <v:imagedata o:title=""/>
              <o:lock v:ext="edit" aspectratio="f"/>
              <v:textbox inset="0mm,0mm,0mm,0mm" style="mso-fit-shape-to-text:t;">
                <w:txbxContent>
                  <w:p w14:paraId="5DFF178F">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A28B">
    <w:pPr>
      <w:pStyle w:val="2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CFFD7BD">
                          <w:pPr>
                            <w:pStyle w:val="24"/>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cP9Yd2wEAAMADAAAOAAAAAAAAAAEA&#10;IAAAAB4BAABkcnMvZTJvRG9jLnhtbFBLBQYAAAAABgAGAFkBAABrBQAAAAA=&#10;">
              <v:fill on="f" focussize="0,0"/>
              <v:stroke on="f"/>
              <v:imagedata o:title=""/>
              <o:lock v:ext="edit" aspectratio="f"/>
              <v:textbox inset="0mm,0mm,0mm,0mm" style="mso-fit-shape-to-text:t;">
                <w:txbxContent>
                  <w:p w14:paraId="3CFFD7BD">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C9681">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1B85F">
                          <w:pPr>
                            <w:pStyle w:val="24"/>
                            <w:jc w:val="center"/>
                          </w:pPr>
                          <w:r>
                            <w:fldChar w:fldCharType="begin"/>
                          </w:r>
                          <w:r>
                            <w:instrText xml:space="preserve"> PAGE   \* MERGEFORMAT </w:instrText>
                          </w:r>
                          <w:r>
                            <w:fldChar w:fldCharType="separate"/>
                          </w:r>
                          <w:r>
                            <w:rPr>
                              <w:lang w:val="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C1B85F">
                    <w:pPr>
                      <w:pStyle w:val="24"/>
                      <w:jc w:val="center"/>
                    </w:pPr>
                    <w:r>
                      <w:fldChar w:fldCharType="begin"/>
                    </w:r>
                    <w:r>
                      <w:instrText xml:space="preserve"> PAGE   \* MERGEFORMAT </w:instrText>
                    </w:r>
                    <w:r>
                      <w:fldChar w:fldCharType="separate"/>
                    </w:r>
                    <w:r>
                      <w:rPr>
                        <w:lang w:val="zh-CN"/>
                      </w:rPr>
                      <w:t>4</w:t>
                    </w:r>
                    <w:r>
                      <w:rPr>
                        <w:lang w:val="zh-CN"/>
                      </w:rPr>
                      <w:fldChar w:fldCharType="end"/>
                    </w:r>
                  </w:p>
                </w:txbxContent>
              </v:textbox>
            </v:shape>
          </w:pict>
        </mc:Fallback>
      </mc:AlternateContent>
    </w:r>
  </w:p>
  <w:p w14:paraId="4B56B851">
    <w:pPr>
      <w:pStyle w:val="24"/>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E700">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0653F">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BA0653F">
                    <w:pPr>
                      <w:pStyle w:val="24"/>
                    </w:pPr>
                    <w:r>
                      <w:fldChar w:fldCharType="begin"/>
                    </w:r>
                    <w:r>
                      <w:instrText xml:space="preserve"> PAGE  \* MERGEFORMAT </w:instrText>
                    </w:r>
                    <w:r>
                      <w:fldChar w:fldCharType="separate"/>
                    </w:r>
                    <w:r>
                      <w:t>62</w:t>
                    </w:r>
                    <w:r>
                      <w:fldChar w:fldCharType="end"/>
                    </w:r>
                  </w:p>
                </w:txbxContent>
              </v:textbox>
            </v:shape>
          </w:pict>
        </mc:Fallback>
      </mc:AlternateContent>
    </w:r>
    <w:r>
      <w:rPr>
        <w:rFonts w:hint="eastAsia"/>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3039F">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5238C">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64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F5FC5"/>
    <w:multiLevelType w:val="singleLevel"/>
    <w:tmpl w:val="92DF5FC5"/>
    <w:lvl w:ilvl="0" w:tentative="0">
      <w:start w:val="10"/>
      <w:numFmt w:val="chineseCounting"/>
      <w:suff w:val="nothing"/>
      <w:lvlText w:val="%1、"/>
      <w:lvlJc w:val="left"/>
      <w:rPr>
        <w:rFonts w:hint="eastAsia"/>
      </w:rPr>
    </w:lvl>
  </w:abstractNum>
  <w:abstractNum w:abstractNumId="1">
    <w:nsid w:val="DABD6C5D"/>
    <w:multiLevelType w:val="singleLevel"/>
    <w:tmpl w:val="DABD6C5D"/>
    <w:lvl w:ilvl="0" w:tentative="0">
      <w:start w:val="3"/>
      <w:numFmt w:val="chineseCounting"/>
      <w:suff w:val="nothing"/>
      <w:lvlText w:val="（%1）"/>
      <w:lvlJc w:val="left"/>
      <w:rPr>
        <w:rFonts w:hint="eastAsia"/>
      </w:rPr>
    </w:lvl>
  </w:abstractNum>
  <w:abstractNum w:abstractNumId="2">
    <w:nsid w:val="E35C6088"/>
    <w:multiLevelType w:val="singleLevel"/>
    <w:tmpl w:val="E35C6088"/>
    <w:lvl w:ilvl="0" w:tentative="0">
      <w:start w:val="1"/>
      <w:numFmt w:val="decimal"/>
      <w:lvlText w:val="%1."/>
      <w:lvlJc w:val="left"/>
      <w:pPr>
        <w:ind w:left="425" w:hanging="425"/>
      </w:pPr>
      <w:rPr>
        <w:rFonts w:hint="default"/>
      </w:rPr>
    </w:lvl>
  </w:abstractNum>
  <w:abstractNum w:abstractNumId="3">
    <w:nsid w:val="F888906F"/>
    <w:multiLevelType w:val="singleLevel"/>
    <w:tmpl w:val="F888906F"/>
    <w:lvl w:ilvl="0" w:tentative="0">
      <w:start w:val="7"/>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3YTMwMzgxNjA5OWQ1ZjkwNDY1OWJmODBhYzRlYjQifQ=="/>
  </w:docVars>
  <w:rsids>
    <w:rsidRoot w:val="00833836"/>
    <w:rsid w:val="000043A7"/>
    <w:rsid w:val="00022A2A"/>
    <w:rsid w:val="0004193E"/>
    <w:rsid w:val="000474B7"/>
    <w:rsid w:val="00050DA4"/>
    <w:rsid w:val="000907F3"/>
    <w:rsid w:val="0009734C"/>
    <w:rsid w:val="000B2D03"/>
    <w:rsid w:val="000D759D"/>
    <w:rsid w:val="000F25E6"/>
    <w:rsid w:val="001009AC"/>
    <w:rsid w:val="0010642D"/>
    <w:rsid w:val="001524E0"/>
    <w:rsid w:val="001F7DBB"/>
    <w:rsid w:val="0021654B"/>
    <w:rsid w:val="00222641"/>
    <w:rsid w:val="00232A4E"/>
    <w:rsid w:val="00233E18"/>
    <w:rsid w:val="00282F40"/>
    <w:rsid w:val="002837B4"/>
    <w:rsid w:val="0028657D"/>
    <w:rsid w:val="002909A5"/>
    <w:rsid w:val="003250C5"/>
    <w:rsid w:val="00363005"/>
    <w:rsid w:val="00374915"/>
    <w:rsid w:val="00422E02"/>
    <w:rsid w:val="004B394C"/>
    <w:rsid w:val="00506D90"/>
    <w:rsid w:val="00513D1C"/>
    <w:rsid w:val="00570BA7"/>
    <w:rsid w:val="00582CFA"/>
    <w:rsid w:val="00596430"/>
    <w:rsid w:val="005A5F7D"/>
    <w:rsid w:val="005B21C4"/>
    <w:rsid w:val="005B53DD"/>
    <w:rsid w:val="005D114C"/>
    <w:rsid w:val="005D156B"/>
    <w:rsid w:val="005F5BAB"/>
    <w:rsid w:val="006156A5"/>
    <w:rsid w:val="00651186"/>
    <w:rsid w:val="006862A3"/>
    <w:rsid w:val="0071793C"/>
    <w:rsid w:val="00764EAA"/>
    <w:rsid w:val="007A5493"/>
    <w:rsid w:val="007F57D7"/>
    <w:rsid w:val="00805A09"/>
    <w:rsid w:val="008243F1"/>
    <w:rsid w:val="00833836"/>
    <w:rsid w:val="0085547A"/>
    <w:rsid w:val="0087083B"/>
    <w:rsid w:val="0088650C"/>
    <w:rsid w:val="0089569D"/>
    <w:rsid w:val="008B2788"/>
    <w:rsid w:val="008F1887"/>
    <w:rsid w:val="008F2595"/>
    <w:rsid w:val="00902E2B"/>
    <w:rsid w:val="00923466"/>
    <w:rsid w:val="00925CF9"/>
    <w:rsid w:val="00937546"/>
    <w:rsid w:val="00940D71"/>
    <w:rsid w:val="00946D70"/>
    <w:rsid w:val="00954339"/>
    <w:rsid w:val="009765D6"/>
    <w:rsid w:val="00994414"/>
    <w:rsid w:val="009A258B"/>
    <w:rsid w:val="00A1366D"/>
    <w:rsid w:val="00A248CE"/>
    <w:rsid w:val="00A25EE2"/>
    <w:rsid w:val="00A404A1"/>
    <w:rsid w:val="00AD433B"/>
    <w:rsid w:val="00B80AA2"/>
    <w:rsid w:val="00B9723B"/>
    <w:rsid w:val="00BB64C6"/>
    <w:rsid w:val="00BC7A15"/>
    <w:rsid w:val="00BE2858"/>
    <w:rsid w:val="00C268E5"/>
    <w:rsid w:val="00C56DBA"/>
    <w:rsid w:val="00C928D1"/>
    <w:rsid w:val="00CF5A6E"/>
    <w:rsid w:val="00D37DFF"/>
    <w:rsid w:val="00D979FA"/>
    <w:rsid w:val="00DA1C7A"/>
    <w:rsid w:val="00DC005A"/>
    <w:rsid w:val="00DF726B"/>
    <w:rsid w:val="00E23B1D"/>
    <w:rsid w:val="00E32F08"/>
    <w:rsid w:val="00E87716"/>
    <w:rsid w:val="00EB6371"/>
    <w:rsid w:val="00ED5B9A"/>
    <w:rsid w:val="00FC77A4"/>
    <w:rsid w:val="019E17E4"/>
    <w:rsid w:val="02554E56"/>
    <w:rsid w:val="029638CF"/>
    <w:rsid w:val="02E83E9A"/>
    <w:rsid w:val="03BE185C"/>
    <w:rsid w:val="03D210BC"/>
    <w:rsid w:val="043C7082"/>
    <w:rsid w:val="04CB3718"/>
    <w:rsid w:val="05340028"/>
    <w:rsid w:val="05D4591C"/>
    <w:rsid w:val="06422F98"/>
    <w:rsid w:val="076A12DF"/>
    <w:rsid w:val="08F90E7D"/>
    <w:rsid w:val="09D1232A"/>
    <w:rsid w:val="09DE1CDC"/>
    <w:rsid w:val="0B0C08C5"/>
    <w:rsid w:val="0B18674F"/>
    <w:rsid w:val="0BCC1524"/>
    <w:rsid w:val="0CB83F37"/>
    <w:rsid w:val="0D200875"/>
    <w:rsid w:val="0D336E17"/>
    <w:rsid w:val="0D515690"/>
    <w:rsid w:val="0DE04A43"/>
    <w:rsid w:val="0DE3083D"/>
    <w:rsid w:val="0E757887"/>
    <w:rsid w:val="0F1D332D"/>
    <w:rsid w:val="0FAF53D2"/>
    <w:rsid w:val="1070627B"/>
    <w:rsid w:val="12C01F3C"/>
    <w:rsid w:val="1340403C"/>
    <w:rsid w:val="137A284C"/>
    <w:rsid w:val="140277BA"/>
    <w:rsid w:val="157134A2"/>
    <w:rsid w:val="158B24B8"/>
    <w:rsid w:val="15F1787C"/>
    <w:rsid w:val="17141EB2"/>
    <w:rsid w:val="171F21BA"/>
    <w:rsid w:val="18527B10"/>
    <w:rsid w:val="186719E4"/>
    <w:rsid w:val="186766E4"/>
    <w:rsid w:val="19820CB3"/>
    <w:rsid w:val="19D816A2"/>
    <w:rsid w:val="1A863EF7"/>
    <w:rsid w:val="1AB84757"/>
    <w:rsid w:val="1BBA1CED"/>
    <w:rsid w:val="1C186806"/>
    <w:rsid w:val="1C414F39"/>
    <w:rsid w:val="1C6A0F02"/>
    <w:rsid w:val="1C911DFF"/>
    <w:rsid w:val="1C921CC7"/>
    <w:rsid w:val="1CD6184C"/>
    <w:rsid w:val="1E8C6387"/>
    <w:rsid w:val="1EEE084B"/>
    <w:rsid w:val="20B272A3"/>
    <w:rsid w:val="20DD54A7"/>
    <w:rsid w:val="20FA0E09"/>
    <w:rsid w:val="21572F33"/>
    <w:rsid w:val="22532FF2"/>
    <w:rsid w:val="22F70A7D"/>
    <w:rsid w:val="23D54411"/>
    <w:rsid w:val="25231F4C"/>
    <w:rsid w:val="25A228CE"/>
    <w:rsid w:val="25BC1C48"/>
    <w:rsid w:val="25C865B1"/>
    <w:rsid w:val="260D45AA"/>
    <w:rsid w:val="265E161B"/>
    <w:rsid w:val="26D46B1D"/>
    <w:rsid w:val="278D71CD"/>
    <w:rsid w:val="27A961C0"/>
    <w:rsid w:val="290B04F9"/>
    <w:rsid w:val="2A413D49"/>
    <w:rsid w:val="2B4F628D"/>
    <w:rsid w:val="2B597F39"/>
    <w:rsid w:val="2C097C0C"/>
    <w:rsid w:val="2D133140"/>
    <w:rsid w:val="2E756E38"/>
    <w:rsid w:val="2E7B1445"/>
    <w:rsid w:val="303639C2"/>
    <w:rsid w:val="307A3F22"/>
    <w:rsid w:val="30F027A5"/>
    <w:rsid w:val="31562D33"/>
    <w:rsid w:val="31AD6506"/>
    <w:rsid w:val="31FE403F"/>
    <w:rsid w:val="321A6D43"/>
    <w:rsid w:val="327E2406"/>
    <w:rsid w:val="32B55E94"/>
    <w:rsid w:val="32F73898"/>
    <w:rsid w:val="341C6A1A"/>
    <w:rsid w:val="342A76A2"/>
    <w:rsid w:val="354A78AF"/>
    <w:rsid w:val="3560417A"/>
    <w:rsid w:val="359E5207"/>
    <w:rsid w:val="35AF16CA"/>
    <w:rsid w:val="35C945FB"/>
    <w:rsid w:val="363D65C4"/>
    <w:rsid w:val="3680357D"/>
    <w:rsid w:val="3732396E"/>
    <w:rsid w:val="37544B42"/>
    <w:rsid w:val="390163BC"/>
    <w:rsid w:val="3924751A"/>
    <w:rsid w:val="39C6301D"/>
    <w:rsid w:val="3AAB598F"/>
    <w:rsid w:val="3ACE0B6D"/>
    <w:rsid w:val="3CAA30C6"/>
    <w:rsid w:val="3DFA1107"/>
    <w:rsid w:val="3FC217B1"/>
    <w:rsid w:val="3FD17C46"/>
    <w:rsid w:val="402E0DB4"/>
    <w:rsid w:val="411424E0"/>
    <w:rsid w:val="421D58B7"/>
    <w:rsid w:val="42332E3A"/>
    <w:rsid w:val="42D617B7"/>
    <w:rsid w:val="45034D45"/>
    <w:rsid w:val="45050ABD"/>
    <w:rsid w:val="4513485D"/>
    <w:rsid w:val="45454596"/>
    <w:rsid w:val="46EC42BB"/>
    <w:rsid w:val="47161F79"/>
    <w:rsid w:val="47427C8E"/>
    <w:rsid w:val="4747126B"/>
    <w:rsid w:val="47EF3341"/>
    <w:rsid w:val="483E08AD"/>
    <w:rsid w:val="49595E62"/>
    <w:rsid w:val="4A3043C8"/>
    <w:rsid w:val="4C95227A"/>
    <w:rsid w:val="4CED082B"/>
    <w:rsid w:val="4E032C72"/>
    <w:rsid w:val="4E2B4904"/>
    <w:rsid w:val="4E930392"/>
    <w:rsid w:val="4ECD1DD8"/>
    <w:rsid w:val="5040015B"/>
    <w:rsid w:val="50B26FF3"/>
    <w:rsid w:val="50DC1B38"/>
    <w:rsid w:val="51067F79"/>
    <w:rsid w:val="513A1AEF"/>
    <w:rsid w:val="5167451F"/>
    <w:rsid w:val="52E77A54"/>
    <w:rsid w:val="5321121D"/>
    <w:rsid w:val="53791C4B"/>
    <w:rsid w:val="54EC75A4"/>
    <w:rsid w:val="552C4101"/>
    <w:rsid w:val="55592657"/>
    <w:rsid w:val="5579070C"/>
    <w:rsid w:val="56594D53"/>
    <w:rsid w:val="5665460E"/>
    <w:rsid w:val="58030761"/>
    <w:rsid w:val="58535244"/>
    <w:rsid w:val="585A5481"/>
    <w:rsid w:val="58D04AE7"/>
    <w:rsid w:val="59126EAD"/>
    <w:rsid w:val="591D6D31"/>
    <w:rsid w:val="5AEF6843"/>
    <w:rsid w:val="5B591404"/>
    <w:rsid w:val="5CDE08DE"/>
    <w:rsid w:val="5DC866D4"/>
    <w:rsid w:val="5F747731"/>
    <w:rsid w:val="5F787326"/>
    <w:rsid w:val="614E5143"/>
    <w:rsid w:val="618721B5"/>
    <w:rsid w:val="61C41899"/>
    <w:rsid w:val="61D7154A"/>
    <w:rsid w:val="61F53B05"/>
    <w:rsid w:val="6375798F"/>
    <w:rsid w:val="638C200D"/>
    <w:rsid w:val="63B54A4E"/>
    <w:rsid w:val="63CB7FDA"/>
    <w:rsid w:val="644C0A38"/>
    <w:rsid w:val="66FE4456"/>
    <w:rsid w:val="6824745B"/>
    <w:rsid w:val="683F7341"/>
    <w:rsid w:val="68B63CF9"/>
    <w:rsid w:val="68B95597"/>
    <w:rsid w:val="69182F5A"/>
    <w:rsid w:val="6966780B"/>
    <w:rsid w:val="69FD14B4"/>
    <w:rsid w:val="6AD9085A"/>
    <w:rsid w:val="6C896BD9"/>
    <w:rsid w:val="6E647D53"/>
    <w:rsid w:val="6E7F693B"/>
    <w:rsid w:val="6FB645D5"/>
    <w:rsid w:val="70A25522"/>
    <w:rsid w:val="70C8515C"/>
    <w:rsid w:val="71C26572"/>
    <w:rsid w:val="71C97888"/>
    <w:rsid w:val="72025C4D"/>
    <w:rsid w:val="72CA1801"/>
    <w:rsid w:val="72D8150E"/>
    <w:rsid w:val="72DA05FA"/>
    <w:rsid w:val="73091E55"/>
    <w:rsid w:val="740812A2"/>
    <w:rsid w:val="74343B84"/>
    <w:rsid w:val="75753123"/>
    <w:rsid w:val="75785917"/>
    <w:rsid w:val="759F5247"/>
    <w:rsid w:val="75A6502B"/>
    <w:rsid w:val="765C7BDE"/>
    <w:rsid w:val="76DD6314"/>
    <w:rsid w:val="76FA6186"/>
    <w:rsid w:val="77BC6E4F"/>
    <w:rsid w:val="78EC698A"/>
    <w:rsid w:val="78F95275"/>
    <w:rsid w:val="792145B1"/>
    <w:rsid w:val="792269C8"/>
    <w:rsid w:val="7A6D1D3E"/>
    <w:rsid w:val="7B4254AD"/>
    <w:rsid w:val="7BFE251F"/>
    <w:rsid w:val="7C3B0134"/>
    <w:rsid w:val="7D8B1C08"/>
    <w:rsid w:val="7DE60072"/>
    <w:rsid w:val="7F026FB3"/>
    <w:rsid w:val="7F0B7E7F"/>
    <w:rsid w:val="7F74591C"/>
    <w:rsid w:val="7FB84FDD"/>
    <w:rsid w:val="7FF47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nhideWhenUsed="0"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spacing w:line="360" w:lineRule="auto"/>
      <w:outlineLvl w:val="0"/>
    </w:pPr>
    <w:rPr>
      <w:rFonts w:ascii="宋体" w:hAnsi="宋体"/>
      <w:color w:val="000000"/>
      <w:sz w:val="24"/>
    </w:rPr>
  </w:style>
  <w:style w:type="paragraph" w:styleId="3">
    <w:name w:val="heading 2"/>
    <w:basedOn w:val="1"/>
    <w:next w:val="1"/>
    <w:link w:val="8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link w:val="91"/>
    <w:unhideWhenUsed/>
    <w:qFormat/>
    <w:uiPriority w:val="0"/>
    <w:pPr>
      <w:spacing w:before="100" w:beforeAutospacing="1" w:after="100" w:afterAutospacing="1"/>
      <w:jc w:val="left"/>
      <w:outlineLvl w:val="3"/>
    </w:pPr>
    <w:rPr>
      <w:rFonts w:hint="eastAsia" w:ascii="宋体" w:hAnsi="宋体"/>
      <w:b/>
      <w:kern w:val="0"/>
      <w:sz w:val="24"/>
    </w:rPr>
  </w:style>
  <w:style w:type="paragraph" w:styleId="6">
    <w:name w:val="heading 5"/>
    <w:basedOn w:val="1"/>
    <w:next w:val="1"/>
    <w:link w:val="87"/>
    <w:semiHidden/>
    <w:unhideWhenUsed/>
    <w:qFormat/>
    <w:uiPriority w:val="9"/>
    <w:pPr>
      <w:keepNext/>
      <w:keepLines/>
      <w:widowControl/>
      <w:spacing w:before="40" w:line="264" w:lineRule="auto"/>
      <w:jc w:val="left"/>
      <w:outlineLvl w:val="4"/>
    </w:pPr>
    <w:rPr>
      <w:rFonts w:ascii="Calibri Light" w:hAnsi="Calibri Light"/>
      <w:color w:val="44546A"/>
      <w:kern w:val="0"/>
      <w:sz w:val="22"/>
      <w:szCs w:val="22"/>
    </w:rPr>
  </w:style>
  <w:style w:type="paragraph" w:styleId="7">
    <w:name w:val="heading 6"/>
    <w:basedOn w:val="1"/>
    <w:next w:val="1"/>
    <w:link w:val="88"/>
    <w:semiHidden/>
    <w:unhideWhenUsed/>
    <w:qFormat/>
    <w:uiPriority w:val="9"/>
    <w:pPr>
      <w:keepNext/>
      <w:keepLines/>
      <w:widowControl/>
      <w:spacing w:before="40" w:line="264" w:lineRule="auto"/>
      <w:jc w:val="left"/>
      <w:outlineLvl w:val="5"/>
    </w:pPr>
    <w:rPr>
      <w:rFonts w:ascii="Calibri Light" w:hAnsi="Calibri Light"/>
      <w:i/>
      <w:iCs/>
      <w:color w:val="44546A"/>
      <w:kern w:val="0"/>
      <w:szCs w:val="21"/>
    </w:rPr>
  </w:style>
  <w:style w:type="paragraph" w:styleId="8">
    <w:name w:val="heading 7"/>
    <w:basedOn w:val="1"/>
    <w:next w:val="1"/>
    <w:link w:val="47"/>
    <w:qFormat/>
    <w:uiPriority w:val="9"/>
    <w:pPr>
      <w:keepNext/>
      <w:keepLines/>
      <w:spacing w:before="240" w:after="64" w:line="320" w:lineRule="auto"/>
      <w:outlineLvl w:val="6"/>
    </w:pPr>
    <w:rPr>
      <w:rFonts w:ascii="Calibri" w:hAnsi="Calibri"/>
      <w:b/>
      <w:bCs/>
      <w:sz w:val="24"/>
    </w:rPr>
  </w:style>
  <w:style w:type="paragraph" w:styleId="9">
    <w:name w:val="heading 8"/>
    <w:basedOn w:val="1"/>
    <w:next w:val="1"/>
    <w:link w:val="89"/>
    <w:semiHidden/>
    <w:unhideWhenUsed/>
    <w:qFormat/>
    <w:uiPriority w:val="9"/>
    <w:pPr>
      <w:keepNext/>
      <w:keepLines/>
      <w:widowControl/>
      <w:spacing w:before="40" w:line="264" w:lineRule="auto"/>
      <w:jc w:val="left"/>
      <w:outlineLvl w:val="7"/>
    </w:pPr>
    <w:rPr>
      <w:rFonts w:ascii="Calibri Light" w:hAnsi="Calibri Light"/>
      <w:b/>
      <w:bCs/>
      <w:color w:val="44546A"/>
      <w:kern w:val="0"/>
      <w:sz w:val="20"/>
      <w:szCs w:val="20"/>
    </w:rPr>
  </w:style>
  <w:style w:type="paragraph" w:styleId="10">
    <w:name w:val="heading 9"/>
    <w:basedOn w:val="1"/>
    <w:next w:val="1"/>
    <w:link w:val="90"/>
    <w:semiHidden/>
    <w:unhideWhenUsed/>
    <w:qFormat/>
    <w:uiPriority w:val="9"/>
    <w:pPr>
      <w:keepNext/>
      <w:keepLines/>
      <w:widowControl/>
      <w:spacing w:before="40" w:line="264" w:lineRule="auto"/>
      <w:jc w:val="left"/>
      <w:outlineLvl w:val="8"/>
    </w:pPr>
    <w:rPr>
      <w:rFonts w:ascii="Calibri Light" w:hAnsi="Calibri Light"/>
      <w:b/>
      <w:bCs/>
      <w:i/>
      <w:iCs/>
      <w:color w:val="44546A"/>
      <w:kern w:val="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cs="Calibri"/>
      <w:sz w:val="18"/>
      <w:szCs w:val="18"/>
    </w:rPr>
  </w:style>
  <w:style w:type="paragraph" w:styleId="12">
    <w:name w:val="caption"/>
    <w:basedOn w:val="1"/>
    <w:next w:val="1"/>
    <w:qFormat/>
    <w:uiPriority w:val="35"/>
    <w:rPr>
      <w:rFonts w:ascii="Cambria" w:hAnsi="Cambria" w:eastAsia="黑体"/>
      <w:sz w:val="20"/>
      <w:szCs w:val="20"/>
    </w:rPr>
  </w:style>
  <w:style w:type="paragraph" w:styleId="13">
    <w:name w:val="Document Map"/>
    <w:basedOn w:val="1"/>
    <w:qFormat/>
    <w:uiPriority w:val="0"/>
    <w:pPr>
      <w:shd w:val="clear" w:color="auto" w:fill="000080"/>
    </w:pPr>
  </w:style>
  <w:style w:type="paragraph" w:styleId="14">
    <w:name w:val="annotation text"/>
    <w:basedOn w:val="1"/>
    <w:link w:val="48"/>
    <w:qFormat/>
    <w:uiPriority w:val="0"/>
    <w:pPr>
      <w:jc w:val="left"/>
    </w:pPr>
  </w:style>
  <w:style w:type="paragraph" w:styleId="15">
    <w:name w:val="Body Text"/>
    <w:basedOn w:val="1"/>
    <w:qFormat/>
    <w:uiPriority w:val="1"/>
    <w:pPr>
      <w:spacing w:before="4"/>
      <w:ind w:left="228"/>
    </w:pPr>
    <w:rPr>
      <w:rFonts w:ascii="仿宋" w:hAnsi="仿宋" w:eastAsia="仿宋" w:cs="仿宋"/>
      <w:sz w:val="28"/>
      <w:szCs w:val="28"/>
      <w:lang w:val="zh-CN" w:bidi="zh-CN"/>
    </w:rPr>
  </w:style>
  <w:style w:type="paragraph" w:styleId="16">
    <w:name w:val="Body Text Indent"/>
    <w:basedOn w:val="1"/>
    <w:qFormat/>
    <w:uiPriority w:val="0"/>
    <w:pPr>
      <w:tabs>
        <w:tab w:val="left" w:pos="-2008"/>
      </w:tabs>
      <w:spacing w:line="400" w:lineRule="exact"/>
      <w:ind w:firstLine="502"/>
    </w:pPr>
    <w:rPr>
      <w:rFonts w:ascii="宋体"/>
      <w:sz w:val="24"/>
      <w:szCs w:val="20"/>
    </w:rPr>
  </w:style>
  <w:style w:type="paragraph" w:styleId="17">
    <w:name w:val="toc 5"/>
    <w:basedOn w:val="1"/>
    <w:next w:val="1"/>
    <w:unhideWhenUsed/>
    <w:qFormat/>
    <w:uiPriority w:val="39"/>
    <w:pPr>
      <w:ind w:left="840"/>
      <w:jc w:val="left"/>
    </w:pPr>
    <w:rPr>
      <w:rFonts w:ascii="Calibri" w:hAnsi="Calibri" w:cs="Calibri"/>
      <w:sz w:val="18"/>
      <w:szCs w:val="18"/>
    </w:rPr>
  </w:style>
  <w:style w:type="paragraph" w:styleId="18">
    <w:name w:val="toc 3"/>
    <w:basedOn w:val="1"/>
    <w:next w:val="1"/>
    <w:unhideWhenUsed/>
    <w:qFormat/>
    <w:uiPriority w:val="0"/>
    <w:pPr>
      <w:ind w:left="420"/>
      <w:jc w:val="left"/>
    </w:pPr>
    <w:rPr>
      <w:rFonts w:ascii="Calibri" w:hAnsi="Calibri" w:cs="Calibri"/>
      <w:i/>
      <w:iCs/>
      <w:sz w:val="20"/>
      <w:szCs w:val="20"/>
    </w:rPr>
  </w:style>
  <w:style w:type="paragraph" w:styleId="19">
    <w:name w:val="Plain Text"/>
    <w:basedOn w:val="1"/>
    <w:link w:val="49"/>
    <w:qFormat/>
    <w:uiPriority w:val="0"/>
    <w:pPr>
      <w:widowControl/>
      <w:spacing w:before="100" w:beforeAutospacing="1" w:after="100" w:afterAutospacing="1"/>
      <w:jc w:val="left"/>
    </w:pPr>
    <w:rPr>
      <w:rFonts w:ascii="宋体" w:hAnsi="宋体"/>
      <w:kern w:val="0"/>
      <w:sz w:val="24"/>
    </w:rPr>
  </w:style>
  <w:style w:type="paragraph" w:styleId="20">
    <w:name w:val="toc 8"/>
    <w:basedOn w:val="1"/>
    <w:next w:val="1"/>
    <w:unhideWhenUsed/>
    <w:qFormat/>
    <w:uiPriority w:val="39"/>
    <w:pPr>
      <w:ind w:left="1470"/>
      <w:jc w:val="left"/>
    </w:pPr>
    <w:rPr>
      <w:rFonts w:ascii="Calibri" w:hAnsi="Calibri" w:cs="Calibri"/>
      <w:sz w:val="18"/>
      <w:szCs w:val="18"/>
    </w:rPr>
  </w:style>
  <w:style w:type="paragraph" w:styleId="21">
    <w:name w:val="Date"/>
    <w:basedOn w:val="1"/>
    <w:next w:val="1"/>
    <w:qFormat/>
    <w:uiPriority w:val="0"/>
    <w:pPr>
      <w:ind w:left="100" w:leftChars="2500"/>
    </w:pPr>
  </w:style>
  <w:style w:type="paragraph" w:styleId="22">
    <w:name w:val="Body Text Indent 2"/>
    <w:basedOn w:val="1"/>
    <w:link w:val="50"/>
    <w:unhideWhenUsed/>
    <w:qFormat/>
    <w:uiPriority w:val="99"/>
    <w:pPr>
      <w:spacing w:after="120" w:line="480" w:lineRule="auto"/>
      <w:ind w:left="420" w:leftChars="200"/>
    </w:pPr>
  </w:style>
  <w:style w:type="paragraph" w:styleId="23">
    <w:name w:val="Balloon Text"/>
    <w:basedOn w:val="1"/>
    <w:link w:val="51"/>
    <w:qFormat/>
    <w:uiPriority w:val="0"/>
    <w:rPr>
      <w:sz w:val="18"/>
      <w:szCs w:val="18"/>
    </w:rPr>
  </w:style>
  <w:style w:type="paragraph" w:styleId="24">
    <w:name w:val="footer"/>
    <w:basedOn w:val="1"/>
    <w:link w:val="52"/>
    <w:qFormat/>
    <w:uiPriority w:val="0"/>
    <w:pPr>
      <w:tabs>
        <w:tab w:val="center" w:pos="4153"/>
        <w:tab w:val="right" w:pos="8306"/>
      </w:tabs>
      <w:snapToGrid w:val="0"/>
      <w:jc w:val="left"/>
    </w:pPr>
    <w:rPr>
      <w:sz w:val="18"/>
      <w:szCs w:val="18"/>
    </w:rPr>
  </w:style>
  <w:style w:type="paragraph" w:styleId="25">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tabs>
        <w:tab w:val="right" w:leader="dot" w:pos="8777"/>
      </w:tabs>
      <w:spacing w:line="360" w:lineRule="auto"/>
      <w:jc w:val="left"/>
    </w:pPr>
    <w:rPr>
      <w:rFonts w:ascii="Calibri" w:hAnsi="Calibri" w:cs="Calibri"/>
      <w:b/>
      <w:bCs/>
      <w:caps/>
      <w:sz w:val="20"/>
      <w:szCs w:val="20"/>
    </w:rPr>
  </w:style>
  <w:style w:type="paragraph" w:styleId="27">
    <w:name w:val="toc 4"/>
    <w:basedOn w:val="1"/>
    <w:next w:val="1"/>
    <w:unhideWhenUsed/>
    <w:qFormat/>
    <w:uiPriority w:val="39"/>
    <w:pPr>
      <w:ind w:left="630"/>
      <w:jc w:val="left"/>
    </w:pPr>
    <w:rPr>
      <w:rFonts w:ascii="Calibri" w:hAnsi="Calibri" w:cs="Calibri"/>
      <w:sz w:val="18"/>
      <w:szCs w:val="18"/>
    </w:rPr>
  </w:style>
  <w:style w:type="paragraph" w:styleId="28">
    <w:name w:val="Subtitle"/>
    <w:basedOn w:val="1"/>
    <w:next w:val="1"/>
    <w:link w:val="92"/>
    <w:qFormat/>
    <w:uiPriority w:val="11"/>
    <w:pPr>
      <w:widowControl/>
      <w:spacing w:after="120"/>
      <w:jc w:val="left"/>
    </w:pPr>
    <w:rPr>
      <w:rFonts w:ascii="Calibri Light" w:hAnsi="Calibri Light"/>
      <w:kern w:val="0"/>
      <w:sz w:val="24"/>
    </w:rPr>
  </w:style>
  <w:style w:type="paragraph" w:styleId="29">
    <w:name w:val="toc 6"/>
    <w:basedOn w:val="1"/>
    <w:next w:val="1"/>
    <w:unhideWhenUsed/>
    <w:qFormat/>
    <w:uiPriority w:val="39"/>
    <w:pPr>
      <w:ind w:left="1050"/>
      <w:jc w:val="left"/>
    </w:pPr>
    <w:rPr>
      <w:rFonts w:ascii="Calibri" w:hAnsi="Calibri" w:cs="Calibri"/>
      <w:sz w:val="18"/>
      <w:szCs w:val="18"/>
    </w:rPr>
  </w:style>
  <w:style w:type="paragraph" w:styleId="30">
    <w:name w:val="Body Text Indent 3"/>
    <w:basedOn w:val="1"/>
    <w:qFormat/>
    <w:uiPriority w:val="0"/>
    <w:pPr>
      <w:widowControl/>
      <w:spacing w:line="360" w:lineRule="auto"/>
      <w:ind w:firstLine="420" w:firstLineChars="200"/>
      <w:jc w:val="left"/>
    </w:pPr>
    <w:rPr>
      <w:kern w:val="0"/>
      <w:szCs w:val="20"/>
    </w:rPr>
  </w:style>
  <w:style w:type="paragraph" w:styleId="31">
    <w:name w:val="toc 2"/>
    <w:basedOn w:val="1"/>
    <w:next w:val="1"/>
    <w:unhideWhenUsed/>
    <w:qFormat/>
    <w:uiPriority w:val="39"/>
    <w:pPr>
      <w:ind w:left="210"/>
      <w:jc w:val="left"/>
    </w:pPr>
    <w:rPr>
      <w:rFonts w:ascii="Calibri" w:hAnsi="Calibri" w:cs="Calibri"/>
      <w:smallCaps/>
      <w:sz w:val="20"/>
      <w:szCs w:val="20"/>
    </w:rPr>
  </w:style>
  <w:style w:type="paragraph" w:styleId="32">
    <w:name w:val="toc 9"/>
    <w:basedOn w:val="1"/>
    <w:next w:val="1"/>
    <w:unhideWhenUsed/>
    <w:qFormat/>
    <w:uiPriority w:val="39"/>
    <w:pPr>
      <w:ind w:left="1680"/>
      <w:jc w:val="left"/>
    </w:pPr>
    <w:rPr>
      <w:rFonts w:ascii="Calibri" w:hAnsi="Calibri" w:cs="Calibri"/>
      <w:sz w:val="18"/>
      <w:szCs w:val="18"/>
    </w:rPr>
  </w:style>
  <w:style w:type="paragraph" w:styleId="33">
    <w:name w:val="HTML Preformatted"/>
    <w:basedOn w:val="1"/>
    <w:link w:val="5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4">
    <w:name w:val="Normal (Web)"/>
    <w:basedOn w:val="1"/>
    <w:qFormat/>
    <w:uiPriority w:val="0"/>
    <w:pPr>
      <w:widowControl/>
      <w:jc w:val="left"/>
    </w:pPr>
    <w:rPr>
      <w:rFonts w:ascii="宋体" w:hAnsi="宋体" w:cs="宋体"/>
      <w:kern w:val="0"/>
      <w:sz w:val="24"/>
    </w:rPr>
  </w:style>
  <w:style w:type="paragraph" w:styleId="35">
    <w:name w:val="Title"/>
    <w:basedOn w:val="1"/>
    <w:next w:val="1"/>
    <w:link w:val="55"/>
    <w:qFormat/>
    <w:uiPriority w:val="0"/>
    <w:pPr>
      <w:snapToGrid w:val="0"/>
      <w:spacing w:beforeLines="50" w:afterLines="150" w:line="360" w:lineRule="auto"/>
      <w:jc w:val="center"/>
      <w:outlineLvl w:val="0"/>
    </w:pPr>
    <w:rPr>
      <w:rFonts w:ascii="宋体" w:hAnsi="宋体"/>
      <w:b/>
      <w:color w:val="000000"/>
      <w:sz w:val="44"/>
      <w:szCs w:val="44"/>
    </w:rPr>
  </w:style>
  <w:style w:type="paragraph" w:styleId="36">
    <w:name w:val="annotation subject"/>
    <w:basedOn w:val="14"/>
    <w:next w:val="14"/>
    <w:link w:val="56"/>
    <w:qFormat/>
    <w:uiPriority w:val="0"/>
    <w:rPr>
      <w:b/>
      <w:bCs/>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0"/>
    <w:rPr>
      <w:rFonts w:ascii="Times New Roman" w:hAnsi="Times New Roman" w:eastAsia="宋体" w:cs="Times New Roman"/>
      <w:b/>
      <w:bCs/>
    </w:rPr>
  </w:style>
  <w:style w:type="character" w:styleId="41">
    <w:name w:val="page number"/>
    <w:qFormat/>
    <w:uiPriority w:val="0"/>
    <w:rPr>
      <w:rFonts w:ascii="Times New Roman" w:hAnsi="Times New Roman" w:eastAsia="宋体" w:cs="Times New Roman"/>
    </w:rPr>
  </w:style>
  <w:style w:type="character" w:styleId="42">
    <w:name w:val="Emphasis"/>
    <w:qFormat/>
    <w:uiPriority w:val="20"/>
    <w:rPr>
      <w:i/>
      <w:iCs/>
    </w:rPr>
  </w:style>
  <w:style w:type="character" w:styleId="43">
    <w:name w:val="Hyperlink"/>
    <w:qFormat/>
    <w:uiPriority w:val="99"/>
    <w:rPr>
      <w:rFonts w:ascii="Times New Roman" w:hAnsi="Times New Roman" w:eastAsia="宋体" w:cs="Times New Roman"/>
      <w:color w:val="0000FF"/>
      <w:u w:val="single"/>
    </w:rPr>
  </w:style>
  <w:style w:type="character" w:styleId="44">
    <w:name w:val="annotation reference"/>
    <w:qFormat/>
    <w:uiPriority w:val="0"/>
    <w:rPr>
      <w:rFonts w:ascii="Times New Roman" w:hAnsi="Times New Roman" w:eastAsia="宋体" w:cs="Times New Roman"/>
      <w:sz w:val="21"/>
      <w:szCs w:val="21"/>
    </w:rPr>
  </w:style>
  <w:style w:type="character" w:customStyle="1" w:styleId="45">
    <w:name w:val="标题 1 字符"/>
    <w:link w:val="2"/>
    <w:qFormat/>
    <w:uiPriority w:val="9"/>
    <w:rPr>
      <w:rFonts w:ascii="宋体" w:hAnsi="宋体"/>
      <w:color w:val="000000"/>
      <w:kern w:val="2"/>
      <w:sz w:val="24"/>
      <w:szCs w:val="24"/>
    </w:rPr>
  </w:style>
  <w:style w:type="character" w:customStyle="1" w:styleId="46">
    <w:name w:val="标题 3 字符"/>
    <w:link w:val="4"/>
    <w:qFormat/>
    <w:uiPriority w:val="9"/>
    <w:rPr>
      <w:b/>
      <w:bCs/>
      <w:kern w:val="2"/>
      <w:sz w:val="32"/>
      <w:szCs w:val="32"/>
    </w:rPr>
  </w:style>
  <w:style w:type="character" w:customStyle="1" w:styleId="47">
    <w:name w:val="标题 7 字符"/>
    <w:link w:val="8"/>
    <w:qFormat/>
    <w:uiPriority w:val="9"/>
    <w:rPr>
      <w:rFonts w:ascii="Calibri" w:hAnsi="Calibri" w:eastAsia="宋体" w:cs="Times New Roman"/>
      <w:b/>
      <w:bCs/>
      <w:kern w:val="2"/>
      <w:sz w:val="24"/>
      <w:szCs w:val="24"/>
    </w:rPr>
  </w:style>
  <w:style w:type="character" w:customStyle="1" w:styleId="48">
    <w:name w:val="批注文字 字符"/>
    <w:link w:val="14"/>
    <w:qFormat/>
    <w:uiPriority w:val="0"/>
    <w:rPr>
      <w:rFonts w:ascii="Times New Roman" w:hAnsi="Times New Roman" w:eastAsia="宋体" w:cs="Times New Roman"/>
      <w:kern w:val="2"/>
      <w:sz w:val="21"/>
      <w:szCs w:val="24"/>
    </w:rPr>
  </w:style>
  <w:style w:type="character" w:customStyle="1" w:styleId="49">
    <w:name w:val="纯文本 字符"/>
    <w:link w:val="19"/>
    <w:qFormat/>
    <w:uiPriority w:val="0"/>
    <w:rPr>
      <w:rFonts w:ascii="宋体" w:hAnsi="宋体"/>
      <w:sz w:val="24"/>
      <w:szCs w:val="24"/>
    </w:rPr>
  </w:style>
  <w:style w:type="character" w:customStyle="1" w:styleId="50">
    <w:name w:val="正文文本缩进 2 字符"/>
    <w:link w:val="22"/>
    <w:semiHidden/>
    <w:qFormat/>
    <w:uiPriority w:val="99"/>
    <w:rPr>
      <w:kern w:val="2"/>
      <w:sz w:val="21"/>
      <w:szCs w:val="24"/>
    </w:rPr>
  </w:style>
  <w:style w:type="character" w:customStyle="1" w:styleId="51">
    <w:name w:val="批注框文本 字符"/>
    <w:link w:val="23"/>
    <w:qFormat/>
    <w:uiPriority w:val="0"/>
    <w:rPr>
      <w:rFonts w:ascii="Times New Roman" w:hAnsi="Times New Roman" w:eastAsia="宋体" w:cs="Times New Roman"/>
      <w:kern w:val="2"/>
      <w:sz w:val="18"/>
      <w:szCs w:val="18"/>
    </w:rPr>
  </w:style>
  <w:style w:type="character" w:customStyle="1" w:styleId="52">
    <w:name w:val="页脚 字符"/>
    <w:link w:val="24"/>
    <w:qFormat/>
    <w:uiPriority w:val="99"/>
    <w:rPr>
      <w:rFonts w:ascii="Times New Roman" w:hAnsi="Times New Roman" w:eastAsia="宋体" w:cs="Times New Roman"/>
      <w:kern w:val="2"/>
      <w:sz w:val="18"/>
      <w:szCs w:val="18"/>
    </w:rPr>
  </w:style>
  <w:style w:type="character" w:customStyle="1" w:styleId="53">
    <w:name w:val="页眉 字符"/>
    <w:link w:val="25"/>
    <w:qFormat/>
    <w:uiPriority w:val="0"/>
    <w:rPr>
      <w:rFonts w:ascii="Times New Roman" w:hAnsi="Times New Roman" w:eastAsia="宋体" w:cs="Times New Roman"/>
      <w:kern w:val="2"/>
      <w:sz w:val="18"/>
      <w:szCs w:val="18"/>
    </w:rPr>
  </w:style>
  <w:style w:type="character" w:customStyle="1" w:styleId="54">
    <w:name w:val="HTML 预设格式 字符"/>
    <w:link w:val="33"/>
    <w:qFormat/>
    <w:uiPriority w:val="0"/>
    <w:rPr>
      <w:rFonts w:ascii="宋体" w:hAnsi="宋体" w:cs="宋体"/>
      <w:sz w:val="24"/>
      <w:szCs w:val="24"/>
    </w:rPr>
  </w:style>
  <w:style w:type="character" w:customStyle="1" w:styleId="55">
    <w:name w:val="标题 字符"/>
    <w:link w:val="35"/>
    <w:qFormat/>
    <w:uiPriority w:val="10"/>
    <w:rPr>
      <w:rFonts w:ascii="宋体" w:hAnsi="宋体" w:eastAsia="宋体" w:cs="Times New Roman"/>
      <w:b/>
      <w:color w:val="000000"/>
      <w:kern w:val="2"/>
      <w:sz w:val="44"/>
      <w:szCs w:val="44"/>
    </w:rPr>
  </w:style>
  <w:style w:type="character" w:customStyle="1" w:styleId="56">
    <w:name w:val="批注主题 字符"/>
    <w:link w:val="36"/>
    <w:qFormat/>
    <w:uiPriority w:val="0"/>
    <w:rPr>
      <w:rFonts w:ascii="Times New Roman" w:hAnsi="Times New Roman" w:eastAsia="宋体" w:cs="Times New Roman"/>
      <w:b/>
      <w:bCs/>
      <w:kern w:val="2"/>
      <w:sz w:val="21"/>
      <w:szCs w:val="24"/>
    </w:rPr>
  </w:style>
  <w:style w:type="character" w:customStyle="1" w:styleId="57">
    <w:name w:val="unnamed61"/>
    <w:qFormat/>
    <w:uiPriority w:val="0"/>
    <w:rPr>
      <w:rFonts w:ascii="Times New Roman" w:hAnsi="Times New Roman" w:eastAsia="宋体" w:cs="Times New Roman"/>
      <w:color w:val="000000"/>
      <w:sz w:val="18"/>
      <w:szCs w:val="18"/>
    </w:rPr>
  </w:style>
  <w:style w:type="character" w:customStyle="1" w:styleId="58">
    <w:name w:val="fontstyle01"/>
    <w:qFormat/>
    <w:uiPriority w:val="0"/>
    <w:rPr>
      <w:rFonts w:hint="default" w:ascii="FzBookMaker3DlFont30536872917" w:hAnsi="FzBookMaker3DlFont30536872917" w:eastAsia="宋体" w:cs="Times New Roman"/>
      <w:color w:val="000000"/>
      <w:sz w:val="20"/>
      <w:szCs w:val="20"/>
    </w:rPr>
  </w:style>
  <w:style w:type="character" w:customStyle="1" w:styleId="59">
    <w:name w:val="style3"/>
    <w:qFormat/>
    <w:uiPriority w:val="0"/>
    <w:rPr>
      <w:rFonts w:ascii="Times New Roman" w:hAnsi="Times New Roman" w:eastAsia="宋体" w:cs="Times New Roman"/>
    </w:rPr>
  </w:style>
  <w:style w:type="character" w:customStyle="1" w:styleId="60">
    <w:name w:val="apple-converted-space"/>
    <w:basedOn w:val="39"/>
    <w:qFormat/>
    <w:uiPriority w:val="0"/>
  </w:style>
  <w:style w:type="character" w:customStyle="1" w:styleId="61">
    <w:name w:val="fontstyle11"/>
    <w:qFormat/>
    <w:uiPriority w:val="0"/>
    <w:rPr>
      <w:rFonts w:hint="default" w:ascii="FzBookMaker4DlFont40536872918" w:hAnsi="FzBookMaker4DlFont40536872918" w:eastAsia="宋体" w:cs="Times New Roman"/>
      <w:color w:val="000000"/>
      <w:sz w:val="20"/>
      <w:szCs w:val="20"/>
    </w:rPr>
  </w:style>
  <w:style w:type="character" w:customStyle="1" w:styleId="62">
    <w:name w:val="HTML 预设格式 Char1"/>
    <w:semiHidden/>
    <w:qFormat/>
    <w:uiPriority w:val="99"/>
    <w:rPr>
      <w:rFonts w:ascii="Courier New" w:hAnsi="Courier New" w:eastAsia="宋体" w:cs="Courier New"/>
      <w:kern w:val="2"/>
    </w:rPr>
  </w:style>
  <w:style w:type="character" w:customStyle="1" w:styleId="63">
    <w:name w:val="style361"/>
    <w:qFormat/>
    <w:uiPriority w:val="0"/>
    <w:rPr>
      <w:rFonts w:hint="eastAsia" w:ascii="宋体" w:hAnsi="宋体" w:eastAsia="宋体" w:cs="Times New Roman"/>
      <w:color w:val="000000"/>
      <w:sz w:val="18"/>
      <w:szCs w:val="18"/>
    </w:rPr>
  </w:style>
  <w:style w:type="paragraph" w:customStyle="1" w:styleId="64">
    <w:name w:val="WPSOffice手动目录 2"/>
    <w:qFormat/>
    <w:uiPriority w:val="0"/>
    <w:pPr>
      <w:ind w:left="200" w:leftChars="200"/>
    </w:pPr>
    <w:rPr>
      <w:rFonts w:ascii="Times New Roman" w:hAnsi="Times New Roman" w:eastAsia="宋体" w:cs="Times New Roman"/>
      <w:lang w:val="en-US" w:eastAsia="zh-CN" w:bidi="ar-SA"/>
    </w:rPr>
  </w:style>
  <w:style w:type="paragraph" w:styleId="65">
    <w:name w:val="List Paragraph"/>
    <w:basedOn w:val="1"/>
    <w:qFormat/>
    <w:uiPriority w:val="34"/>
    <w:pPr>
      <w:ind w:firstLine="420" w:firstLineChars="200"/>
    </w:pPr>
  </w:style>
  <w:style w:type="paragraph" w:customStyle="1" w:styleId="66">
    <w:name w:val="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WPSOffice手动目录 1"/>
    <w:qFormat/>
    <w:uiPriority w:val="0"/>
    <w:rPr>
      <w:rFonts w:ascii="Times New Roman" w:hAnsi="Times New Roman" w:eastAsia="宋体" w:cs="Times New Roman"/>
      <w:lang w:val="en-US" w:eastAsia="zh-CN" w:bidi="ar-SA"/>
    </w:rPr>
  </w:style>
  <w:style w:type="paragraph" w:customStyle="1" w:styleId="69">
    <w:name w:val="表"/>
    <w:basedOn w:val="1"/>
    <w:qFormat/>
    <w:uiPriority w:val="0"/>
    <w:pPr>
      <w:widowControl/>
      <w:adjustRightInd w:val="0"/>
      <w:snapToGrid w:val="0"/>
      <w:jc w:val="center"/>
    </w:pPr>
    <w:rPr>
      <w:rFonts w:ascii="宋体" w:hAnsi="宋体" w:cs="宋体"/>
      <w:kern w:val="0"/>
    </w:rPr>
  </w:style>
  <w:style w:type="paragraph" w:customStyle="1" w:styleId="70">
    <w:name w:val="Table Paragraph"/>
    <w:basedOn w:val="1"/>
    <w:qFormat/>
    <w:uiPriority w:val="1"/>
    <w:rPr>
      <w:rFonts w:ascii="仿宋" w:hAnsi="仿宋" w:eastAsia="仿宋" w:cs="仿宋"/>
      <w:lang w:val="zh-CN" w:bidi="zh-CN"/>
    </w:rPr>
  </w:style>
  <w:style w:type="paragraph" w:customStyle="1" w:styleId="71">
    <w:name w:val="(一)标题 宋体 四号"/>
    <w:basedOn w:val="1"/>
    <w:qFormat/>
    <w:uiPriority w:val="0"/>
    <w:pPr>
      <w:ind w:firstLine="600"/>
    </w:pPr>
    <w:rPr>
      <w:rFonts w:ascii="宋体" w:hAnsi="宋体"/>
      <w:b/>
      <w:sz w:val="28"/>
      <w:szCs w:val="20"/>
    </w:rPr>
  </w:style>
  <w:style w:type="paragraph" w:customStyle="1" w:styleId="72">
    <w:name w:val="TOC 标题1"/>
    <w:basedOn w:val="2"/>
    <w:next w:val="1"/>
    <w:unhideWhenUsed/>
    <w:qFormat/>
    <w:uiPriority w:val="39"/>
    <w:pPr>
      <w:keepNext/>
      <w:keepLines/>
      <w:widowControl/>
      <w:spacing w:before="480" w:line="276" w:lineRule="auto"/>
      <w:jc w:val="left"/>
      <w:outlineLvl w:val="9"/>
    </w:pPr>
    <w:rPr>
      <w:rFonts w:ascii="Cambria" w:hAnsi="Cambria"/>
      <w:b/>
      <w:bCs/>
      <w:color w:val="365F91"/>
      <w:kern w:val="0"/>
      <w:sz w:val="28"/>
      <w:szCs w:val="28"/>
    </w:rPr>
  </w:style>
  <w:style w:type="paragraph" w:customStyle="1" w:styleId="73">
    <w:name w:val="表头1"/>
    <w:basedOn w:val="1"/>
    <w:qFormat/>
    <w:uiPriority w:val="0"/>
    <w:pPr>
      <w:snapToGrid w:val="0"/>
      <w:spacing w:line="360" w:lineRule="auto"/>
      <w:jc w:val="center"/>
    </w:pPr>
    <w:rPr>
      <w:rFonts w:ascii="宋体" w:hAnsi="宋体"/>
      <w:b/>
      <w:sz w:val="18"/>
      <w:szCs w:val="18"/>
    </w:rPr>
  </w:style>
  <w:style w:type="paragraph" w:customStyle="1" w:styleId="74">
    <w:name w:val="标题5"/>
    <w:basedOn w:val="1"/>
    <w:qFormat/>
    <w:uiPriority w:val="0"/>
    <w:pPr>
      <w:adjustRightInd w:val="0"/>
      <w:snapToGrid w:val="0"/>
      <w:spacing w:line="310" w:lineRule="atLeast"/>
      <w:ind w:firstLine="425"/>
    </w:pPr>
    <w:rPr>
      <w:rFonts w:ascii="Arial" w:hAnsi="Arial" w:eastAsia="黑体"/>
      <w:szCs w:val="20"/>
    </w:rPr>
  </w:style>
  <w:style w:type="paragraph" w:customStyle="1" w:styleId="75">
    <w:name w:val="Char Char Char Char Char Char1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76">
    <w:name w:val="样式1"/>
    <w:basedOn w:val="1"/>
    <w:qFormat/>
    <w:uiPriority w:val="0"/>
  </w:style>
  <w:style w:type="paragraph" w:customStyle="1" w:styleId="77">
    <w:name w:val="reader-word-layer reader-word-s5-1"/>
    <w:basedOn w:val="1"/>
    <w:qFormat/>
    <w:uiPriority w:val="0"/>
    <w:pPr>
      <w:widowControl/>
      <w:spacing w:before="100" w:beforeAutospacing="1" w:after="100" w:afterAutospacing="1"/>
      <w:jc w:val="left"/>
    </w:pPr>
    <w:rPr>
      <w:rFonts w:ascii="宋体" w:hAnsi="宋体" w:cs="宋体"/>
      <w:kern w:val="0"/>
      <w:sz w:val="24"/>
    </w:rPr>
  </w:style>
  <w:style w:type="character" w:customStyle="1" w:styleId="78">
    <w:name w:val="font21"/>
    <w:basedOn w:val="39"/>
    <w:qFormat/>
    <w:uiPriority w:val="0"/>
    <w:rPr>
      <w:rFonts w:hint="eastAsia" w:ascii="宋体" w:hAnsi="宋体" w:eastAsia="宋体" w:cs="宋体"/>
      <w:color w:val="000000"/>
      <w:sz w:val="18"/>
      <w:szCs w:val="18"/>
      <w:u w:val="none"/>
    </w:rPr>
  </w:style>
  <w:style w:type="paragraph" w:customStyle="1" w:styleId="79">
    <w:name w:val="2"/>
    <w:qFormat/>
    <w:uiPriority w:val="0"/>
    <w:pPr>
      <w:spacing w:before="120" w:after="120" w:line="288" w:lineRule="auto"/>
    </w:pPr>
    <w:rPr>
      <w:rFonts w:ascii="Arial" w:hAnsi="Arial" w:eastAsia="等线" w:cs="Arial"/>
      <w:sz w:val="22"/>
      <w:szCs w:val="22"/>
      <w:lang w:val="en-US" w:eastAsia="zh-CN" w:bidi="ar-SA"/>
    </w:rPr>
  </w:style>
  <w:style w:type="character" w:customStyle="1" w:styleId="80">
    <w:name w:val="标题 2 字符"/>
    <w:link w:val="3"/>
    <w:qFormat/>
    <w:uiPriority w:val="9"/>
    <w:rPr>
      <w:rFonts w:ascii="Arial" w:hAnsi="Arial" w:eastAsia="黑体"/>
      <w:b/>
      <w:bCs/>
      <w:sz w:val="32"/>
      <w:szCs w:val="32"/>
    </w:rPr>
  </w:style>
  <w:style w:type="paragraph" w:customStyle="1" w:styleId="81">
    <w:name w:val="ds-markdown-paragraph"/>
    <w:basedOn w:val="1"/>
    <w:qFormat/>
    <w:uiPriority w:val="0"/>
    <w:pPr>
      <w:widowControl/>
      <w:spacing w:before="100" w:beforeAutospacing="1" w:after="100" w:afterAutospacing="1"/>
      <w:jc w:val="left"/>
    </w:pPr>
    <w:rPr>
      <w:rFonts w:ascii="宋体" w:hAnsi="宋体" w:cs="宋体"/>
      <w:kern w:val="0"/>
      <w:sz w:val="24"/>
    </w:rPr>
  </w:style>
  <w:style w:type="table" w:customStyle="1" w:styleId="82">
    <w:name w:val="Table Normal"/>
    <w:unhideWhenUsed/>
    <w:qFormat/>
    <w:uiPriority w:val="0"/>
    <w:tblPr>
      <w:tblCellMar>
        <w:top w:w="0" w:type="dxa"/>
        <w:left w:w="0" w:type="dxa"/>
        <w:bottom w:w="0" w:type="dxa"/>
        <w:right w:w="0" w:type="dxa"/>
      </w:tblCellMar>
    </w:tblPr>
  </w:style>
  <w:style w:type="paragraph" w:customStyle="1" w:styleId="83">
    <w:name w:val="_Style 13"/>
    <w:qFormat/>
    <w:uiPriority w:val="0"/>
    <w:pPr>
      <w:spacing w:before="120" w:after="120"/>
      <w:ind w:firstLine="640" w:firstLineChars="200"/>
    </w:pPr>
    <w:rPr>
      <w:rFonts w:ascii="Arial" w:hAnsi="Arial" w:eastAsia="宋体" w:cs="Arial"/>
      <w:sz w:val="28"/>
      <w:szCs w:val="22"/>
      <w:lang w:val="en-US" w:eastAsia="zh-CN" w:bidi="ar-SA"/>
    </w:rPr>
  </w:style>
  <w:style w:type="paragraph" w:customStyle="1" w:styleId="84">
    <w:name w:val="41正文缩格"/>
    <w:basedOn w:val="1"/>
    <w:qFormat/>
    <w:uiPriority w:val="0"/>
    <w:pPr>
      <w:spacing w:line="440" w:lineRule="exact"/>
      <w:ind w:firstLine="480"/>
    </w:pPr>
    <w:rPr>
      <w:rFonts w:ascii="Calibri" w:hAnsi="Calibri" w:cs="宋体"/>
      <w:szCs w:val="20"/>
    </w:rPr>
  </w:style>
  <w:style w:type="paragraph" w:customStyle="1" w:styleId="85">
    <w:name w:val="栏目正文"/>
    <w:basedOn w:val="1"/>
    <w:qFormat/>
    <w:uiPriority w:val="0"/>
    <w:rPr>
      <w:rFonts w:ascii="Calibri" w:hAnsi="Calibri"/>
    </w:rPr>
  </w:style>
  <w:style w:type="paragraph" w:customStyle="1" w:styleId="86">
    <w:name w:val="_Style 84"/>
    <w:basedOn w:val="1"/>
    <w:next w:val="1"/>
    <w:uiPriority w:val="0"/>
    <w:pPr>
      <w:ind w:left="420" w:leftChars="200"/>
    </w:pPr>
    <w:rPr>
      <w:rFonts w:ascii="Calibri" w:hAnsi="Calibri"/>
    </w:rPr>
  </w:style>
  <w:style w:type="character" w:customStyle="1" w:styleId="87">
    <w:name w:val="标题 5 字符"/>
    <w:basedOn w:val="39"/>
    <w:link w:val="6"/>
    <w:semiHidden/>
    <w:uiPriority w:val="9"/>
    <w:rPr>
      <w:rFonts w:ascii="Calibri Light" w:hAnsi="Calibri Light"/>
      <w:color w:val="44546A"/>
      <w:sz w:val="22"/>
      <w:szCs w:val="22"/>
    </w:rPr>
  </w:style>
  <w:style w:type="character" w:customStyle="1" w:styleId="88">
    <w:name w:val="标题 6 字符"/>
    <w:basedOn w:val="39"/>
    <w:link w:val="7"/>
    <w:semiHidden/>
    <w:uiPriority w:val="9"/>
    <w:rPr>
      <w:rFonts w:ascii="Calibri Light" w:hAnsi="Calibri Light"/>
      <w:i/>
      <w:iCs/>
      <w:color w:val="44546A"/>
      <w:sz w:val="21"/>
      <w:szCs w:val="21"/>
    </w:rPr>
  </w:style>
  <w:style w:type="character" w:customStyle="1" w:styleId="89">
    <w:name w:val="标题 8 字符"/>
    <w:basedOn w:val="39"/>
    <w:link w:val="9"/>
    <w:semiHidden/>
    <w:uiPriority w:val="9"/>
    <w:rPr>
      <w:rFonts w:ascii="Calibri Light" w:hAnsi="Calibri Light"/>
      <w:b/>
      <w:bCs/>
      <w:color w:val="44546A"/>
    </w:rPr>
  </w:style>
  <w:style w:type="character" w:customStyle="1" w:styleId="90">
    <w:name w:val="标题 9 字符"/>
    <w:basedOn w:val="39"/>
    <w:link w:val="10"/>
    <w:semiHidden/>
    <w:qFormat/>
    <w:uiPriority w:val="9"/>
    <w:rPr>
      <w:rFonts w:ascii="Calibri Light" w:hAnsi="Calibri Light"/>
      <w:b/>
      <w:bCs/>
      <w:i/>
      <w:iCs/>
      <w:color w:val="44546A"/>
    </w:rPr>
  </w:style>
  <w:style w:type="character" w:customStyle="1" w:styleId="91">
    <w:name w:val="标题 4 字符"/>
    <w:link w:val="5"/>
    <w:qFormat/>
    <w:uiPriority w:val="9"/>
    <w:rPr>
      <w:rFonts w:ascii="宋体" w:hAnsi="宋体"/>
      <w:b/>
      <w:sz w:val="24"/>
      <w:szCs w:val="24"/>
    </w:rPr>
  </w:style>
  <w:style w:type="character" w:customStyle="1" w:styleId="92">
    <w:name w:val="副标题 字符"/>
    <w:basedOn w:val="39"/>
    <w:link w:val="28"/>
    <w:qFormat/>
    <w:uiPriority w:val="11"/>
    <w:rPr>
      <w:rFonts w:ascii="Calibri Light" w:hAnsi="Calibri Light"/>
      <w:sz w:val="24"/>
      <w:szCs w:val="24"/>
    </w:rPr>
  </w:style>
  <w:style w:type="paragraph" w:styleId="93">
    <w:name w:val="No Spacing"/>
    <w:qFormat/>
    <w:uiPriority w:val="1"/>
    <w:rPr>
      <w:rFonts w:ascii="等线" w:hAnsi="等线" w:eastAsia="等线" w:cs="Times New Roman"/>
      <w:lang w:val="en-US" w:eastAsia="zh-CN" w:bidi="ar-SA"/>
    </w:rPr>
  </w:style>
  <w:style w:type="paragraph" w:styleId="94">
    <w:name w:val="Quote"/>
    <w:basedOn w:val="1"/>
    <w:next w:val="1"/>
    <w:link w:val="95"/>
    <w:qFormat/>
    <w:uiPriority w:val="29"/>
    <w:pPr>
      <w:widowControl/>
      <w:spacing w:before="160" w:after="120" w:line="264" w:lineRule="auto"/>
      <w:ind w:left="720" w:right="720"/>
      <w:jc w:val="left"/>
    </w:pPr>
    <w:rPr>
      <w:rFonts w:ascii="等线" w:hAnsi="等线" w:eastAsia="等线"/>
      <w:i/>
      <w:iCs/>
      <w:color w:val="404040"/>
      <w:kern w:val="0"/>
      <w:sz w:val="20"/>
      <w:szCs w:val="20"/>
    </w:rPr>
  </w:style>
  <w:style w:type="character" w:customStyle="1" w:styleId="95">
    <w:name w:val="引用 字符"/>
    <w:basedOn w:val="39"/>
    <w:link w:val="94"/>
    <w:uiPriority w:val="29"/>
    <w:rPr>
      <w:rFonts w:ascii="等线" w:hAnsi="等线" w:eastAsia="等线"/>
      <w:i/>
      <w:iCs/>
      <w:color w:val="404040"/>
    </w:rPr>
  </w:style>
  <w:style w:type="paragraph" w:styleId="96">
    <w:name w:val="Intense Quote"/>
    <w:basedOn w:val="1"/>
    <w:next w:val="1"/>
    <w:link w:val="97"/>
    <w:qFormat/>
    <w:uiPriority w:val="30"/>
    <w:pPr>
      <w:widowControl/>
      <w:pBdr>
        <w:left w:val="single" w:color="5B9BD5" w:sz="18" w:space="12"/>
      </w:pBdr>
      <w:spacing w:before="100" w:beforeAutospacing="1" w:after="120" w:line="300" w:lineRule="auto"/>
      <w:ind w:left="1224" w:right="1224"/>
      <w:jc w:val="left"/>
    </w:pPr>
    <w:rPr>
      <w:rFonts w:ascii="Calibri Light" w:hAnsi="Calibri Light"/>
      <w:color w:val="5B9BD5"/>
      <w:kern w:val="0"/>
      <w:sz w:val="28"/>
      <w:szCs w:val="28"/>
    </w:rPr>
  </w:style>
  <w:style w:type="character" w:customStyle="1" w:styleId="97">
    <w:name w:val="明显引用 字符"/>
    <w:basedOn w:val="39"/>
    <w:link w:val="96"/>
    <w:uiPriority w:val="30"/>
    <w:rPr>
      <w:rFonts w:ascii="Calibri Light" w:hAnsi="Calibri Light"/>
      <w:color w:val="5B9BD5"/>
      <w:sz w:val="28"/>
      <w:szCs w:val="28"/>
    </w:rPr>
  </w:style>
  <w:style w:type="character" w:customStyle="1" w:styleId="98">
    <w:name w:val="不明显强调1"/>
    <w:qFormat/>
    <w:uiPriority w:val="19"/>
    <w:rPr>
      <w:i/>
      <w:iCs/>
      <w:color w:val="404040"/>
    </w:rPr>
  </w:style>
  <w:style w:type="character" w:customStyle="1" w:styleId="99">
    <w:name w:val="明显强调1"/>
    <w:qFormat/>
    <w:uiPriority w:val="21"/>
    <w:rPr>
      <w:b/>
      <w:bCs/>
      <w:i/>
      <w:iCs/>
    </w:rPr>
  </w:style>
  <w:style w:type="character" w:customStyle="1" w:styleId="100">
    <w:name w:val="不明显参考1"/>
    <w:qFormat/>
    <w:uiPriority w:val="31"/>
    <w:rPr>
      <w:smallCaps/>
      <w:color w:val="404040"/>
      <w:u w:val="single" w:color="7F7F7F"/>
    </w:rPr>
  </w:style>
  <w:style w:type="character" w:customStyle="1" w:styleId="101">
    <w:name w:val="明显参考1"/>
    <w:qFormat/>
    <w:uiPriority w:val="32"/>
    <w:rPr>
      <w:b/>
      <w:bCs/>
      <w:smallCaps/>
      <w:spacing w:val="5"/>
      <w:u w:val="single"/>
    </w:rPr>
  </w:style>
  <w:style w:type="character" w:customStyle="1" w:styleId="102">
    <w:name w:val="书籍标题1"/>
    <w:qFormat/>
    <w:uiPriority w:val="33"/>
    <w:rPr>
      <w:b/>
      <w:bCs/>
      <w:smallCaps/>
    </w:rPr>
  </w:style>
  <w:style w:type="paragraph" w:customStyle="1" w:styleId="103">
    <w:name w:val="TOC 标题2"/>
    <w:basedOn w:val="2"/>
    <w:next w:val="1"/>
    <w:semiHidden/>
    <w:unhideWhenUsed/>
    <w:qFormat/>
    <w:uiPriority w:val="39"/>
    <w:pPr>
      <w:keepNext/>
      <w:keepLines/>
      <w:widowControl/>
      <w:spacing w:before="320" w:line="240" w:lineRule="auto"/>
      <w:jc w:val="left"/>
      <w:outlineLvl w:val="9"/>
    </w:pPr>
    <w:rPr>
      <w:rFonts w:ascii="Calibri Light" w:hAnsi="Calibri Light"/>
      <w:color w:val="2E74B5"/>
      <w:kern w:val="0"/>
      <w:sz w:val="32"/>
      <w:szCs w:val="32"/>
    </w:rPr>
  </w:style>
  <w:style w:type="paragraph" w:customStyle="1" w:styleId="104">
    <w:name w:val="_Style 14"/>
    <w:qFormat/>
    <w:uiPriority w:val="0"/>
    <w:pPr>
      <w:spacing w:before="120" w:after="120" w:line="288" w:lineRule="auto"/>
    </w:pPr>
    <w:rPr>
      <w:rFonts w:ascii="Arial" w:hAnsi="Arial" w:eastAsia="等线" w:cs="Arial"/>
      <w:color w:val="8F959E"/>
      <w:sz w:val="22"/>
      <w:szCs w:val="22"/>
      <w:lang w:val="en-US" w:eastAsia="zh-CN" w:bidi="ar-SA"/>
    </w:rPr>
  </w:style>
  <w:style w:type="paragraph" w:customStyle="1" w:styleId="105">
    <w:name w:val="Default"/>
    <w:qFormat/>
    <w:uiPriority w:val="0"/>
    <w:pPr>
      <w:widowControl w:val="0"/>
      <w:autoSpaceDE w:val="0"/>
      <w:autoSpaceDN w:val="0"/>
      <w:adjustRightInd w:val="0"/>
    </w:pPr>
    <w:rPr>
      <w:rFonts w:ascii="方正小标宋简体" w:eastAsia="方正小标宋简体" w:cs="方正小标宋简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EB030B-4309-4BF3-80CA-5584DF1C09D9}">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42</Pages>
  <Words>21558</Words>
  <Characters>22418</Characters>
  <Lines>2859</Lines>
  <Paragraphs>2339</Paragraphs>
  <TotalTime>3</TotalTime>
  <ScaleCrop>false</ScaleCrop>
  <LinksUpToDate>false</LinksUpToDate>
  <CharactersWithSpaces>22543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2025-09-26T06:50:00Z</dcterms:created>
  <dc:creator>xjghost</dc:creator>
  <cp:lastModifiedBy>捧猫少女</cp:lastModifiedBy>
  <cp:lastPrinted>2024-09-18T07:42:00Z</cp:lastPrinted>
  <dcterms:modified xsi:type="dcterms:W3CDTF">2026-04-02T23:06:35Z</dcterms:modified>
  <dc:title>机电一体化技术专业</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6093EB7A4D4D4251B05009D34C6DE9A9_13</vt:lpwstr>
  </property>
  <property fmtid="{D5CDD505-2E9C-101B-9397-08002B2CF9AE}" pid="4" name="KSOTemplateDocerSaveRecord">
    <vt:lpwstr>eyJoZGlkIjoiODc2MTBhNDNjNDQxYzM1NWMyMWI2ODBmYTkwN2E5YTkiLCJ1c2VySWQiOiI5NTIyMTUzMTIifQ==</vt:lpwstr>
  </property>
</Properties>
</file>