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15750" w14:textId="77777777" w:rsidR="0088506B" w:rsidRDefault="00000000">
      <w:pPr>
        <w:adjustRightInd w:val="0"/>
        <w:snapToGrid w:val="0"/>
        <w:spacing w:line="50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关于进一步规范学生岗位实习安全管理工作的通知</w:t>
      </w:r>
    </w:p>
    <w:p w14:paraId="364F9891" w14:textId="77777777" w:rsidR="0088506B" w:rsidRDefault="00000000">
      <w:pPr>
        <w:adjustRightInd w:val="0"/>
        <w:snapToGrid w:val="0"/>
        <w:spacing w:beforeLines="100" w:before="312" w:line="560" w:lineRule="exac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各</w:t>
      </w:r>
      <w:r>
        <w:rPr>
          <w:rFonts w:ascii="仿宋" w:eastAsia="仿宋" w:hAnsi="仿宋" w:hint="eastAsia"/>
          <w:sz w:val="32"/>
          <w:szCs w:val="32"/>
        </w:rPr>
        <w:t>二级学院</w:t>
      </w:r>
      <w:r>
        <w:rPr>
          <w:rFonts w:ascii="仿宋" w:eastAsia="仿宋" w:hAnsi="仿宋"/>
          <w:sz w:val="32"/>
          <w:szCs w:val="32"/>
        </w:rPr>
        <w:t>：</w:t>
      </w:r>
    </w:p>
    <w:p w14:paraId="269CB9DC" w14:textId="43BC13D9" w:rsidR="0088506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为深入贯彻落实教育部等八部门印发的《职业学校学生实习管理规定》及省教育厅安全工作会议精神，切实加强</w:t>
      </w:r>
      <w:r w:rsidR="00B951FC">
        <w:rPr>
          <w:rFonts w:ascii="仿宋" w:eastAsia="仿宋" w:hAnsi="仿宋" w:hint="eastAsia"/>
          <w:sz w:val="32"/>
          <w:szCs w:val="32"/>
        </w:rPr>
        <w:t>学生</w:t>
      </w:r>
      <w:r>
        <w:rPr>
          <w:rFonts w:ascii="仿宋" w:eastAsia="仿宋" w:hAnsi="仿宋" w:hint="eastAsia"/>
          <w:sz w:val="32"/>
          <w:szCs w:val="32"/>
        </w:rPr>
        <w:t>岗位实习过程性跟踪与管理，筑牢学生人身安全防线、维护学生合法权益，现就进一步规范我校学生岗位实习安全管理工作通知如下：</w:t>
      </w:r>
    </w:p>
    <w:p w14:paraId="6592F5D3" w14:textId="77777777" w:rsidR="0088506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b/>
          <w:bCs/>
          <w:sz w:val="32"/>
          <w:szCs w:val="32"/>
        </w:rPr>
        <w:t>一</w:t>
      </w:r>
      <w:r>
        <w:rPr>
          <w:rFonts w:ascii="仿宋" w:eastAsia="仿宋" w:hAnsi="仿宋" w:hint="eastAsia"/>
          <w:b/>
          <w:bCs/>
          <w:sz w:val="32"/>
          <w:szCs w:val="32"/>
        </w:rPr>
        <w:t>、</w:t>
      </w:r>
      <w:r>
        <w:rPr>
          <w:rFonts w:ascii="仿宋" w:eastAsia="仿宋" w:hAnsi="仿宋"/>
          <w:b/>
          <w:bCs/>
          <w:sz w:val="32"/>
          <w:szCs w:val="32"/>
        </w:rPr>
        <w:t>总体要求</w:t>
      </w:r>
    </w:p>
    <w:p w14:paraId="51ED95BD" w14:textId="6642F7A5" w:rsidR="0088506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坚持“安全第一、预防为主”</w:t>
      </w:r>
      <w:r w:rsidR="00AC18DF">
        <w:rPr>
          <w:rFonts w:ascii="仿宋" w:eastAsia="仿宋" w:hAnsi="仿宋" w:hint="eastAsia"/>
          <w:sz w:val="32"/>
          <w:szCs w:val="32"/>
        </w:rPr>
        <w:t>原则</w:t>
      </w:r>
      <w:r>
        <w:rPr>
          <w:rFonts w:ascii="仿宋" w:eastAsia="仿宋" w:hAnsi="仿宋"/>
          <w:sz w:val="32"/>
          <w:szCs w:val="32"/>
        </w:rPr>
        <w:t>，压实各级责任，健全监管机制，实现对实习全过程的有效监控与管理，确保实习工作安全、有序、高效开展。</w:t>
      </w:r>
    </w:p>
    <w:p w14:paraId="229657B1" w14:textId="77777777" w:rsidR="0088506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b/>
          <w:bCs/>
          <w:sz w:val="32"/>
          <w:szCs w:val="32"/>
        </w:rPr>
        <w:t>二</w:t>
      </w:r>
      <w:r>
        <w:rPr>
          <w:rFonts w:ascii="仿宋" w:eastAsia="仿宋" w:hAnsi="仿宋" w:hint="eastAsia"/>
          <w:b/>
          <w:bCs/>
          <w:sz w:val="32"/>
          <w:szCs w:val="32"/>
        </w:rPr>
        <w:t>、</w:t>
      </w:r>
      <w:r>
        <w:rPr>
          <w:rFonts w:ascii="仿宋" w:eastAsia="仿宋" w:hAnsi="仿宋"/>
          <w:b/>
          <w:bCs/>
          <w:sz w:val="32"/>
          <w:szCs w:val="32"/>
        </w:rPr>
        <w:t>建立多层级定期检查机制</w:t>
      </w:r>
    </w:p>
    <w:p w14:paraId="7CAEE795" w14:textId="35331319" w:rsidR="0088506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构建“指导教师周自查、学院隔周查、教务处月查、学校</w:t>
      </w:r>
      <w:r w:rsidR="00F52862">
        <w:rPr>
          <w:rFonts w:ascii="仿宋" w:eastAsia="仿宋" w:hAnsi="仿宋" w:hint="eastAsia"/>
          <w:sz w:val="32"/>
          <w:szCs w:val="32"/>
        </w:rPr>
        <w:t>岗位实习工作</w:t>
      </w:r>
      <w:r>
        <w:rPr>
          <w:rFonts w:ascii="仿宋" w:eastAsia="仿宋" w:hAnsi="仿宋"/>
          <w:sz w:val="32"/>
          <w:szCs w:val="32"/>
        </w:rPr>
        <w:t>领导小组季度查”</w:t>
      </w:r>
      <w:r>
        <w:rPr>
          <w:rFonts w:ascii="Segoe UI" w:hAnsi="Segoe UI" w:cs="Segoe UI"/>
          <w:color w:val="0F1115"/>
          <w:shd w:val="clear" w:color="auto" w:fill="FFFFFF"/>
        </w:rPr>
        <w:t xml:space="preserve"> </w:t>
      </w:r>
      <w:r>
        <w:rPr>
          <w:rFonts w:ascii="仿宋" w:eastAsia="仿宋" w:hAnsi="仿宋"/>
          <w:sz w:val="32"/>
          <w:szCs w:val="32"/>
        </w:rPr>
        <w:t>的四级检查体系：</w:t>
      </w:r>
    </w:p>
    <w:p w14:paraId="5CF72781" w14:textId="77777777" w:rsidR="0088506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1.指导教师周自查（检查频率：每周一次）</w:t>
      </w:r>
    </w:p>
    <w:p w14:paraId="10B35AC1" w14:textId="352DC871" w:rsidR="0088506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检查内容：重点围绕学生在岗情况、</w:t>
      </w:r>
      <w:r>
        <w:rPr>
          <w:rFonts w:ascii="仿宋" w:eastAsia="仿宋" w:hAnsi="仿宋"/>
          <w:sz w:val="32"/>
          <w:szCs w:val="32"/>
        </w:rPr>
        <w:t>实习进展、</w:t>
      </w:r>
      <w:r w:rsidR="000C6E17">
        <w:rPr>
          <w:rFonts w:ascii="仿宋" w:eastAsia="仿宋" w:hAnsi="仿宋" w:hint="eastAsia"/>
          <w:sz w:val="32"/>
          <w:szCs w:val="32"/>
        </w:rPr>
        <w:t>实习</w:t>
      </w:r>
      <w:r>
        <w:rPr>
          <w:rFonts w:ascii="仿宋" w:eastAsia="仿宋" w:hAnsi="仿宋"/>
          <w:sz w:val="32"/>
          <w:szCs w:val="32"/>
        </w:rPr>
        <w:t>生活环境、心理状态</w:t>
      </w:r>
      <w:r>
        <w:rPr>
          <w:rFonts w:ascii="仿宋" w:eastAsia="仿宋" w:hAnsi="仿宋" w:hint="eastAsia"/>
          <w:sz w:val="32"/>
          <w:szCs w:val="32"/>
        </w:rPr>
        <w:t>及与企业导师沟通情况等日常性检查与指导。通过线上交流、实地走访或电话访谈等多种形式，及时发现问题并协调解决，做好记录并按时反馈。（</w:t>
      </w:r>
      <w:r w:rsidR="000C6E17">
        <w:rPr>
          <w:rFonts w:ascii="仿宋" w:eastAsia="仿宋" w:hAnsi="仿宋" w:hint="eastAsia"/>
          <w:sz w:val="32"/>
          <w:szCs w:val="32"/>
        </w:rPr>
        <w:t>检查</w:t>
      </w:r>
      <w:r>
        <w:rPr>
          <w:rFonts w:ascii="仿宋" w:eastAsia="仿宋" w:hAnsi="仿宋" w:hint="eastAsia"/>
          <w:sz w:val="32"/>
          <w:szCs w:val="32"/>
        </w:rPr>
        <w:t>模版见附件1）</w:t>
      </w:r>
    </w:p>
    <w:p w14:paraId="4BAD5E40" w14:textId="77777777" w:rsidR="0088506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2.学院层面隔周检查（检查频率：每两周一次）</w:t>
      </w:r>
    </w:p>
    <w:p w14:paraId="5505A9AC" w14:textId="7E38FB2C" w:rsidR="0088506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检查内容：聚焦实习相对集中的区域、重点合作企业以及安全管理中的薄弱环节。核查指导教师自查落实、实习协议履行、实习岗位与专业的匹配度及安全性等情况，排查学</w:t>
      </w:r>
      <w:r>
        <w:rPr>
          <w:rFonts w:ascii="仿宋" w:eastAsia="仿宋" w:hAnsi="仿宋" w:hint="eastAsia"/>
          <w:sz w:val="32"/>
          <w:szCs w:val="32"/>
        </w:rPr>
        <w:lastRenderedPageBreak/>
        <w:t>生岗位实习各环节可能存在的风险隐患，并督促整改。（</w:t>
      </w:r>
      <w:r w:rsidR="000C6E17">
        <w:rPr>
          <w:rFonts w:ascii="仿宋" w:eastAsia="仿宋" w:hAnsi="仿宋" w:hint="eastAsia"/>
          <w:sz w:val="32"/>
          <w:szCs w:val="32"/>
        </w:rPr>
        <w:t>检查</w:t>
      </w:r>
      <w:r>
        <w:rPr>
          <w:rFonts w:ascii="仿宋" w:eastAsia="仿宋" w:hAnsi="仿宋" w:hint="eastAsia"/>
          <w:sz w:val="32"/>
          <w:szCs w:val="32"/>
        </w:rPr>
        <w:t>模版见附件2）</w:t>
      </w:r>
    </w:p>
    <w:p w14:paraId="554AFEF4" w14:textId="77777777" w:rsidR="0088506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3.教务处月度检查（检查频率：每月一次）</w:t>
      </w:r>
    </w:p>
    <w:p w14:paraId="3923BDD1" w14:textId="52D3A4EA" w:rsidR="0088506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检查内容：重点检查各学院实习管理制度的执行、三方协议签订、实习保险购买、实习管理平台数据</w:t>
      </w:r>
      <w:r w:rsidR="00DC4626">
        <w:rPr>
          <w:rFonts w:ascii="仿宋" w:eastAsia="仿宋" w:hAnsi="仿宋" w:hint="eastAsia"/>
          <w:sz w:val="32"/>
          <w:szCs w:val="32"/>
        </w:rPr>
        <w:t>的完整性和准确性，以</w:t>
      </w:r>
      <w:r>
        <w:rPr>
          <w:rFonts w:ascii="仿宋" w:eastAsia="仿宋" w:hAnsi="仿宋" w:hint="eastAsia"/>
          <w:sz w:val="32"/>
          <w:szCs w:val="32"/>
        </w:rPr>
        <w:t>及重大安全隐患的排查与处理等情况</w:t>
      </w:r>
      <w:r>
        <w:rPr>
          <w:rFonts w:ascii="仿宋" w:eastAsia="仿宋" w:hAnsi="仿宋"/>
          <w:sz w:val="32"/>
          <w:szCs w:val="32"/>
        </w:rPr>
        <w:t>，强化协同监督。</w:t>
      </w:r>
    </w:p>
    <w:p w14:paraId="2B35D956" w14:textId="77777777" w:rsidR="0088506B" w:rsidRDefault="00000000">
      <w:pPr>
        <w:adjustRightInd w:val="0"/>
        <w:snapToGrid w:val="0"/>
        <w:spacing w:line="560" w:lineRule="exact"/>
        <w:ind w:firstLineChars="200" w:firstLine="643"/>
        <w:rPr>
          <w:rFonts w:ascii="仿宋" w:eastAsia="仿宋" w:hAnsi="仿宋" w:hint="eastAsia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2"/>
          <w:szCs w:val="32"/>
        </w:rPr>
        <w:t>4.学校岗位实习工作领导小组季度检查（检查频率：每季度一次）</w:t>
      </w:r>
    </w:p>
    <w:p w14:paraId="4BDF8CFC" w14:textId="1C6A8D76" w:rsidR="0088506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检查内容：统筹督导和排查</w:t>
      </w:r>
      <w:r>
        <w:rPr>
          <w:rFonts w:ascii="仿宋" w:eastAsia="仿宋" w:hAnsi="仿宋"/>
          <w:sz w:val="32"/>
          <w:szCs w:val="32"/>
        </w:rPr>
        <w:t>全校</w:t>
      </w:r>
      <w:r w:rsidR="00DC4626">
        <w:rPr>
          <w:rFonts w:ascii="仿宋" w:eastAsia="仿宋" w:hAnsi="仿宋" w:hint="eastAsia"/>
          <w:sz w:val="32"/>
          <w:szCs w:val="32"/>
        </w:rPr>
        <w:t>岗位</w:t>
      </w:r>
      <w:r>
        <w:rPr>
          <w:rFonts w:ascii="仿宋" w:eastAsia="仿宋" w:hAnsi="仿宋"/>
          <w:sz w:val="32"/>
          <w:szCs w:val="32"/>
        </w:rPr>
        <w:t>实习安全工作</w:t>
      </w:r>
      <w:r>
        <w:rPr>
          <w:rFonts w:ascii="仿宋" w:eastAsia="仿宋" w:hAnsi="仿宋" w:hint="eastAsia"/>
          <w:sz w:val="32"/>
          <w:szCs w:val="32"/>
        </w:rPr>
        <w:t>。研究解决存在的共性问题和重大安全隐患，决策重大安全事项，部署安全管理工作重点。</w:t>
      </w:r>
    </w:p>
    <w:p w14:paraId="5A308A18" w14:textId="77777777" w:rsidR="0088506B" w:rsidRDefault="00000000">
      <w:pPr>
        <w:adjustRightInd w:val="0"/>
        <w:snapToGrid w:val="0"/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三、工作要求</w:t>
      </w:r>
    </w:p>
    <w:p w14:paraId="132E9FCD" w14:textId="2EA3C578" w:rsidR="0088506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1.提高思想认识，强化责任落实。 </w:t>
      </w:r>
      <w:r>
        <w:rPr>
          <w:rFonts w:ascii="仿宋" w:eastAsia="仿宋" w:hAnsi="仿宋"/>
          <w:sz w:val="32"/>
          <w:szCs w:val="32"/>
        </w:rPr>
        <w:t>各单位须高度重视实习安全，严格按规定将责任落实到岗到人，确保各级</w:t>
      </w:r>
      <w:r>
        <w:rPr>
          <w:rFonts w:ascii="仿宋" w:eastAsia="仿宋" w:hAnsi="仿宋" w:hint="eastAsia"/>
          <w:sz w:val="32"/>
          <w:szCs w:val="32"/>
        </w:rPr>
        <w:t>检查不走过场</w:t>
      </w:r>
      <w:r w:rsidR="00322220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取得实效</w:t>
      </w:r>
      <w:r w:rsidR="00322220">
        <w:rPr>
          <w:rFonts w:ascii="仿宋" w:eastAsia="仿宋" w:hAnsi="仿宋" w:hint="eastAsia"/>
          <w:sz w:val="32"/>
          <w:szCs w:val="32"/>
        </w:rPr>
        <w:t>。</w:t>
      </w:r>
    </w:p>
    <w:p w14:paraId="7EB53038" w14:textId="2D382A7D" w:rsidR="0088506B" w:rsidRPr="00246BF3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2.完善台账管理，确保过程可溯。 </w:t>
      </w:r>
      <w:r>
        <w:rPr>
          <w:rFonts w:ascii="仿宋" w:eastAsia="仿宋" w:hAnsi="仿宋"/>
          <w:sz w:val="32"/>
          <w:szCs w:val="32"/>
        </w:rPr>
        <w:t>各级检查应建立完整台账，如实记录检查时间、内容、问题及整改情况，实现闭环管理。</w:t>
      </w:r>
      <w:r w:rsidRPr="00246BF3">
        <w:rPr>
          <w:rFonts w:ascii="仿宋" w:eastAsia="仿宋" w:hAnsi="仿宋" w:hint="eastAsia"/>
          <w:sz w:val="32"/>
          <w:szCs w:val="32"/>
        </w:rPr>
        <w:t>指导教师及学院检查</w:t>
      </w:r>
      <w:r w:rsidR="00AA1CD4">
        <w:rPr>
          <w:rFonts w:ascii="仿宋" w:eastAsia="仿宋" w:hAnsi="仿宋" w:hint="eastAsia"/>
          <w:sz w:val="32"/>
          <w:szCs w:val="32"/>
        </w:rPr>
        <w:t>表</w:t>
      </w:r>
      <w:r w:rsidRPr="00246BF3">
        <w:rPr>
          <w:rFonts w:ascii="仿宋" w:eastAsia="仿宋" w:hAnsi="仿宋" w:hint="eastAsia"/>
          <w:sz w:val="32"/>
          <w:szCs w:val="32"/>
        </w:rPr>
        <w:t>需</w:t>
      </w:r>
      <w:r w:rsidR="00246BF3">
        <w:rPr>
          <w:rFonts w:ascii="仿宋" w:eastAsia="仿宋" w:hAnsi="仿宋" w:hint="eastAsia"/>
          <w:sz w:val="32"/>
          <w:szCs w:val="32"/>
        </w:rPr>
        <w:t>及时</w:t>
      </w:r>
      <w:r w:rsidRPr="00246BF3">
        <w:rPr>
          <w:rFonts w:ascii="仿宋" w:eastAsia="仿宋" w:hAnsi="仿宋" w:hint="eastAsia"/>
          <w:sz w:val="32"/>
          <w:szCs w:val="32"/>
        </w:rPr>
        <w:t>整理归档备查。</w:t>
      </w:r>
    </w:p>
    <w:p w14:paraId="0807CFC1" w14:textId="368FE93E" w:rsidR="0088506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3.加强联动协同，形成管理合力。 加强校内各</w:t>
      </w:r>
      <w:r w:rsidR="00246BF3">
        <w:rPr>
          <w:rFonts w:ascii="仿宋" w:eastAsia="仿宋" w:hAnsi="仿宋" w:hint="eastAsia"/>
          <w:sz w:val="32"/>
          <w:szCs w:val="32"/>
        </w:rPr>
        <w:t>相关职能</w:t>
      </w:r>
      <w:r>
        <w:rPr>
          <w:rFonts w:ascii="仿宋" w:eastAsia="仿宋" w:hAnsi="仿宋" w:hint="eastAsia"/>
          <w:sz w:val="32"/>
          <w:szCs w:val="32"/>
        </w:rPr>
        <w:t>部门之间、学校与实习单位之间的沟通协作，建立顺畅的信息通报和应急联动机制，共同保障实习学生安全。</w:t>
      </w:r>
    </w:p>
    <w:p w14:paraId="2EB9D8E2" w14:textId="49F3C8B0" w:rsidR="0088506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4.注重整改实效，严肃追责问责。 </w:t>
      </w:r>
      <w:r>
        <w:rPr>
          <w:rFonts w:ascii="仿宋" w:eastAsia="仿宋" w:hAnsi="仿宋"/>
          <w:sz w:val="32"/>
          <w:szCs w:val="32"/>
        </w:rPr>
        <w:t>对发现</w:t>
      </w:r>
      <w:r w:rsidR="00246BF3"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/>
          <w:sz w:val="32"/>
          <w:szCs w:val="32"/>
        </w:rPr>
        <w:t>问题须立即明确整改责任与时限，跟踪督办。</w:t>
      </w:r>
      <w:r>
        <w:rPr>
          <w:rFonts w:ascii="仿宋" w:eastAsia="仿宋" w:hAnsi="仿宋" w:hint="eastAsia"/>
          <w:sz w:val="32"/>
          <w:szCs w:val="32"/>
        </w:rPr>
        <w:t>对因责任不落实、措施不</w:t>
      </w:r>
      <w:r>
        <w:rPr>
          <w:rFonts w:ascii="仿宋" w:eastAsia="仿宋" w:hAnsi="仿宋" w:hint="eastAsia"/>
          <w:sz w:val="32"/>
          <w:szCs w:val="32"/>
        </w:rPr>
        <w:lastRenderedPageBreak/>
        <w:t>到位、</w:t>
      </w:r>
      <w:r>
        <w:rPr>
          <w:rFonts w:ascii="仿宋" w:eastAsia="仿宋" w:hAnsi="仿宋"/>
          <w:sz w:val="32"/>
          <w:szCs w:val="32"/>
        </w:rPr>
        <w:t>整改不到位引发事故的，将严肃追责。</w:t>
      </w:r>
    </w:p>
    <w:p w14:paraId="26FBCCD2" w14:textId="268D56BC" w:rsidR="0088506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为准确掌握</w:t>
      </w:r>
      <w:r w:rsidR="00246BF3">
        <w:rPr>
          <w:rFonts w:ascii="仿宋" w:eastAsia="仿宋" w:hAnsi="仿宋" w:hint="eastAsia"/>
          <w:sz w:val="32"/>
          <w:szCs w:val="32"/>
        </w:rPr>
        <w:t>各二级学院学生岗位</w:t>
      </w:r>
      <w:r>
        <w:rPr>
          <w:rFonts w:ascii="仿宋" w:eastAsia="仿宋" w:hAnsi="仿宋"/>
          <w:sz w:val="32"/>
          <w:szCs w:val="32"/>
        </w:rPr>
        <w:t>实习情况，请各学院于2025年11月</w:t>
      </w:r>
      <w:r w:rsidR="00155C67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/>
          <w:sz w:val="32"/>
          <w:szCs w:val="32"/>
        </w:rPr>
        <w:t>日下班前填报</w:t>
      </w:r>
      <w:r w:rsidRPr="00246BF3">
        <w:rPr>
          <w:rFonts w:ascii="仿宋" w:eastAsia="仿宋" w:hAnsi="仿宋"/>
          <w:sz w:val="32"/>
          <w:szCs w:val="32"/>
        </w:rPr>
        <w:t>《</w:t>
      </w:r>
      <w:r w:rsidR="00246BF3" w:rsidRPr="00246BF3">
        <w:rPr>
          <w:rFonts w:ascii="仿宋" w:eastAsia="仿宋" w:hAnsi="仿宋" w:hint="eastAsia"/>
          <w:sz w:val="32"/>
          <w:szCs w:val="32"/>
        </w:rPr>
        <w:t>2025-2026学年学生岗位实习统计表</w:t>
      </w:r>
      <w:r w:rsidRPr="00246BF3">
        <w:rPr>
          <w:rFonts w:ascii="仿宋" w:eastAsia="仿宋" w:hAnsi="仿宋"/>
          <w:sz w:val="32"/>
          <w:szCs w:val="32"/>
        </w:rPr>
        <w:t>》</w:t>
      </w:r>
      <w:r w:rsidRPr="00246BF3">
        <w:rPr>
          <w:rFonts w:ascii="仿宋" w:eastAsia="仿宋" w:hAnsi="仿宋" w:hint="eastAsia"/>
          <w:sz w:val="32"/>
          <w:szCs w:val="32"/>
        </w:rPr>
        <w:t>（附件3）</w:t>
      </w:r>
      <w:r>
        <w:rPr>
          <w:rFonts w:ascii="仿宋" w:eastAsia="仿宋" w:hAnsi="仿宋" w:hint="eastAsia"/>
          <w:sz w:val="32"/>
          <w:szCs w:val="32"/>
        </w:rPr>
        <w:t>，电子版发送至邮箱：</w:t>
      </w:r>
      <w:r w:rsidR="00246BF3" w:rsidRPr="00246BF3">
        <w:rPr>
          <w:rFonts w:ascii="仿宋" w:eastAsia="仿宋" w:hAnsi="仿宋" w:hint="eastAsia"/>
          <w:sz w:val="32"/>
          <w:szCs w:val="32"/>
        </w:rPr>
        <w:t>87370290@qq.com</w:t>
      </w:r>
      <w:r w:rsidR="00246BF3">
        <w:rPr>
          <w:rFonts w:ascii="仿宋" w:eastAsia="仿宋" w:hAnsi="仿宋" w:hint="eastAsia"/>
          <w:sz w:val="32"/>
          <w:szCs w:val="32"/>
        </w:rPr>
        <w:t>，纸质版经签字盖章后报教务处202。</w:t>
      </w:r>
    </w:p>
    <w:p w14:paraId="3C8C1616" w14:textId="77777777" w:rsidR="0088506B" w:rsidRDefault="0088506B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14:paraId="7079A40A" w14:textId="77777777" w:rsidR="0088506B" w:rsidRDefault="00000000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附件：</w:t>
      </w:r>
    </w:p>
    <w:p w14:paraId="464C210C" w14:textId="77777777" w:rsidR="0088506B" w:rsidRDefault="00000000">
      <w:pPr>
        <w:adjustRightInd w:val="0"/>
        <w:snapToGrid w:val="0"/>
        <w:spacing w:line="560" w:lineRule="exact"/>
        <w:ind w:firstLineChars="443" w:firstLine="1418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1.学生岗位实习工作情况周自查表（指导教师模版）</w:t>
      </w:r>
    </w:p>
    <w:p w14:paraId="6C9191E4" w14:textId="77777777" w:rsidR="0088506B" w:rsidRDefault="00000000">
      <w:pPr>
        <w:adjustRightInd w:val="0"/>
        <w:snapToGrid w:val="0"/>
        <w:spacing w:line="560" w:lineRule="exact"/>
        <w:ind w:firstLineChars="443" w:firstLine="1418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2.学生实习工作情况自查表（学院模版）</w:t>
      </w:r>
    </w:p>
    <w:p w14:paraId="27D3A195" w14:textId="77777777" w:rsidR="0088506B" w:rsidRDefault="00000000">
      <w:pPr>
        <w:adjustRightInd w:val="0"/>
        <w:snapToGrid w:val="0"/>
        <w:spacing w:line="560" w:lineRule="exact"/>
        <w:ind w:firstLineChars="443" w:firstLine="1418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</w:t>
      </w:r>
      <w:bookmarkStart w:id="0" w:name="_Hlk214377301"/>
      <w:r>
        <w:rPr>
          <w:rFonts w:ascii="仿宋" w:eastAsia="仿宋" w:hAnsi="仿宋" w:hint="eastAsia"/>
          <w:sz w:val="32"/>
          <w:szCs w:val="32"/>
        </w:rPr>
        <w:t>2025-2026学年学生岗位实习统计表</w:t>
      </w:r>
      <w:bookmarkEnd w:id="0"/>
    </w:p>
    <w:p w14:paraId="0F1A737E" w14:textId="77777777" w:rsidR="0088506B" w:rsidRDefault="0088506B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14:paraId="581BD703" w14:textId="77777777" w:rsidR="0088506B" w:rsidRDefault="0088506B">
      <w:pPr>
        <w:adjustRightInd w:val="0"/>
        <w:snapToGrid w:val="0"/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14:paraId="7CEAA7F8" w14:textId="77777777" w:rsidR="0088506B" w:rsidRDefault="00000000">
      <w:pPr>
        <w:spacing w:line="560" w:lineRule="exact"/>
        <w:ind w:firstLineChars="1883" w:firstLine="6026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教务处</w:t>
      </w:r>
    </w:p>
    <w:p w14:paraId="6E34AC79" w14:textId="76630C2A" w:rsidR="0088506B" w:rsidRDefault="00000000">
      <w:pPr>
        <w:spacing w:line="560" w:lineRule="exact"/>
        <w:ind w:firstLineChars="1683" w:firstLine="5386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2025</w:t>
      </w:r>
      <w:r>
        <w:rPr>
          <w:rFonts w:ascii="仿宋" w:eastAsia="仿宋" w:hAnsi="仿宋" w:hint="eastAsia"/>
          <w:sz w:val="32"/>
          <w:szCs w:val="32"/>
        </w:rPr>
        <w:t>年1</w:t>
      </w:r>
      <w:r>
        <w:rPr>
          <w:rFonts w:ascii="仿宋" w:eastAsia="仿宋" w:hAnsi="仿宋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月1</w:t>
      </w:r>
      <w:r w:rsidR="00AC7483">
        <w:rPr>
          <w:rFonts w:ascii="仿宋" w:eastAsia="仿宋" w:hAnsi="仿宋" w:hint="eastAsia"/>
          <w:sz w:val="32"/>
          <w:szCs w:val="32"/>
        </w:rPr>
        <w:t>9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8850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ED1B9" w14:textId="77777777" w:rsidR="00726F79" w:rsidRDefault="00726F79" w:rsidP="00155C67">
      <w:pPr>
        <w:rPr>
          <w:rFonts w:hint="eastAsia"/>
        </w:rPr>
      </w:pPr>
      <w:r>
        <w:separator/>
      </w:r>
    </w:p>
  </w:endnote>
  <w:endnote w:type="continuationSeparator" w:id="0">
    <w:p w14:paraId="410FF380" w14:textId="77777777" w:rsidR="00726F79" w:rsidRDefault="00726F79" w:rsidP="00155C6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399A9" w14:textId="77777777" w:rsidR="00726F79" w:rsidRDefault="00726F79" w:rsidP="00155C67">
      <w:pPr>
        <w:rPr>
          <w:rFonts w:hint="eastAsia"/>
        </w:rPr>
      </w:pPr>
      <w:r>
        <w:separator/>
      </w:r>
    </w:p>
  </w:footnote>
  <w:footnote w:type="continuationSeparator" w:id="0">
    <w:p w14:paraId="4925827C" w14:textId="77777777" w:rsidR="00726F79" w:rsidRDefault="00726F79" w:rsidP="00155C6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174"/>
    <w:rsid w:val="000C6E17"/>
    <w:rsid w:val="001314A1"/>
    <w:rsid w:val="00131B12"/>
    <w:rsid w:val="00155C67"/>
    <w:rsid w:val="00191A19"/>
    <w:rsid w:val="001D2793"/>
    <w:rsid w:val="00206AF9"/>
    <w:rsid w:val="00241D2F"/>
    <w:rsid w:val="00244B9F"/>
    <w:rsid w:val="00246BF3"/>
    <w:rsid w:val="00304BC7"/>
    <w:rsid w:val="00322220"/>
    <w:rsid w:val="0052581F"/>
    <w:rsid w:val="0055731A"/>
    <w:rsid w:val="005D7F34"/>
    <w:rsid w:val="006068BB"/>
    <w:rsid w:val="006F6991"/>
    <w:rsid w:val="00726F79"/>
    <w:rsid w:val="0075022E"/>
    <w:rsid w:val="007C1472"/>
    <w:rsid w:val="007F3629"/>
    <w:rsid w:val="0088506B"/>
    <w:rsid w:val="008D5BD8"/>
    <w:rsid w:val="00953D3B"/>
    <w:rsid w:val="00A87F35"/>
    <w:rsid w:val="00AA1CD4"/>
    <w:rsid w:val="00AC18DF"/>
    <w:rsid w:val="00AC7483"/>
    <w:rsid w:val="00B01ABA"/>
    <w:rsid w:val="00B33B44"/>
    <w:rsid w:val="00B951FC"/>
    <w:rsid w:val="00C85174"/>
    <w:rsid w:val="00CB60F4"/>
    <w:rsid w:val="00DC4626"/>
    <w:rsid w:val="00E00BDC"/>
    <w:rsid w:val="00E7266A"/>
    <w:rsid w:val="00E97727"/>
    <w:rsid w:val="00F52862"/>
    <w:rsid w:val="25D97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EA89A5"/>
  <w15:docId w15:val="{E20E058E-900C-47CE-9FCF-D1F2D5340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styleId="a7">
    <w:name w:val="Hyperlink"/>
    <w:basedOn w:val="a0"/>
    <w:uiPriority w:val="99"/>
    <w:unhideWhenUsed/>
    <w:rsid w:val="00246BF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46B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 w</dc:creator>
  <cp:lastModifiedBy>lenovo</cp:lastModifiedBy>
  <cp:revision>24</cp:revision>
  <cp:lastPrinted>2025-11-18T08:39:00Z</cp:lastPrinted>
  <dcterms:created xsi:type="dcterms:W3CDTF">2025-11-17T11:37:00Z</dcterms:created>
  <dcterms:modified xsi:type="dcterms:W3CDTF">2025-11-19T01:50:00Z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eyJoZGlkIjoiZTMxNzEwYjk2NDQ3ODcxZGQ2YzQ4ZDNjZjUwMjc1YjIiLCJ1c2VySWQiOiIyMDYxMjI5MTcifQ==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05FD8DA5E41A4614A3409743D4FBC3E0_13</vt:lpwstr>
  </property>
</Properties>
</file>