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D4667">
      <w:pPr>
        <w:spacing w:line="536" w:lineRule="exact"/>
        <w:rPr>
          <w:rFonts w:ascii="黑体" w:hAnsi="仿宋" w:eastAsia="黑体"/>
          <w:sz w:val="32"/>
          <w:szCs w:val="32"/>
          <w:lang w:bidi="ar"/>
        </w:rPr>
      </w:pPr>
      <w:r>
        <w:rPr>
          <w:rFonts w:hint="eastAsia" w:ascii="黑体" w:hAnsi="仿宋" w:eastAsia="黑体"/>
          <w:sz w:val="32"/>
          <w:szCs w:val="32"/>
          <w:lang w:bidi="ar"/>
        </w:rPr>
        <w:t>附件4</w:t>
      </w:r>
    </w:p>
    <w:p w14:paraId="69BB32FB">
      <w:pPr>
        <w:jc w:val="center"/>
        <w:rPr>
          <w:rFonts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  <w:lang w:bidi="ar"/>
        </w:rPr>
        <w:t xml:space="preserve">课 题 盲 审 表 </w:t>
      </w:r>
    </w:p>
    <w:tbl>
      <w:tblPr>
        <w:tblStyle w:val="4"/>
        <w:tblW w:w="9525" w:type="dxa"/>
        <w:jc w:val="center"/>
        <w:tblBorders>
          <w:top w:val="thinThickSmallGap" w:color="auto" w:sz="12" w:space="0"/>
          <w:left w:val="thinThickSmallGap" w:color="auto" w:sz="12" w:space="0"/>
          <w:bottom w:val="single" w:color="auto" w:sz="4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5"/>
      </w:tblGrid>
      <w:tr w14:paraId="0546976D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531" w:type="dxa"/>
            <w:vAlign w:val="center"/>
          </w:tcPr>
          <w:p w14:paraId="4D9FC49D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  <w:lang w:bidi="ar"/>
              </w:rPr>
              <w:t>课题名称：</w:t>
            </w:r>
          </w:p>
        </w:tc>
      </w:tr>
      <w:tr w14:paraId="23223EA4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6" w:hRule="atLeast"/>
          <w:jc w:val="center"/>
        </w:trPr>
        <w:tc>
          <w:tcPr>
            <w:tcW w:w="9531" w:type="dxa"/>
          </w:tcPr>
          <w:p w14:paraId="481DAB4D">
            <w:pPr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/>
                <w:sz w:val="24"/>
              </w:rPr>
              <w:t>研究目的和意义</w:t>
            </w:r>
          </w:p>
          <w:p w14:paraId="4236A281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6E9E8260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51FCA219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63E3716C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27831BFF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6BD5BE5B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01F49629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1F3141FE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3FBD6F5D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61661534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2448649A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08483354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54E5C6A6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0E02C3CC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1B1E1565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6C278494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43160725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3F1CE724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52DC1B9B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611BE6BE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066FF446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4D8C9D8A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48782482">
            <w:pPr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7D783B89">
            <w:pPr>
              <w:spacing w:line="500" w:lineRule="exact"/>
              <w:ind w:firstLine="562" w:firstLineChars="20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14:paraId="004EBA8D">
            <w:pPr>
              <w:spacing w:line="500" w:lineRule="exact"/>
              <w:ind w:firstLine="562" w:firstLineChars="20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14:paraId="14E6852A">
            <w:pPr>
              <w:spacing w:line="500" w:lineRule="exact"/>
              <w:ind w:firstLine="562" w:firstLineChars="20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14:paraId="626C2942">
            <w:pPr>
              <w:rPr>
                <w:rFonts w:hint="eastAsia" w:ascii="宋体" w:hAnsi="宋体"/>
                <w:sz w:val="24"/>
              </w:rPr>
            </w:pPr>
          </w:p>
          <w:p w14:paraId="5DD0D437">
            <w:pPr>
              <w:rPr>
                <w:rFonts w:hint="eastAsia" w:ascii="宋体" w:hAnsi="宋体"/>
                <w:sz w:val="24"/>
              </w:rPr>
            </w:pPr>
          </w:p>
          <w:p w14:paraId="5857001E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二、研究内容</w:t>
            </w:r>
            <w:bookmarkStart w:id="0" w:name="_GoBack"/>
            <w:bookmarkEnd w:id="0"/>
          </w:p>
          <w:p w14:paraId="66656C6E">
            <w:pPr>
              <w:numPr>
                <w:ilvl w:val="0"/>
                <w:numId w:val="1"/>
              </w:num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本项目及其他高校工</w:t>
            </w:r>
            <w:r>
              <w:rPr>
                <w:rFonts w:hint="eastAsia" w:ascii="宋体" w:hAnsi="宋体"/>
                <w:sz w:val="24"/>
              </w:rPr>
              <w:t>作现状、存在主要问题分析、预计有哪些突破。</w:t>
            </w:r>
          </w:p>
          <w:p w14:paraId="434054D7">
            <w:pPr>
              <w:numPr>
                <w:ilvl w:val="0"/>
                <w:numId w:val="1"/>
              </w:num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本项目的改革研究目标、内容、主要特色和要解决的关键问题。</w:t>
            </w:r>
          </w:p>
          <w:p w14:paraId="07B4BD41">
            <w:pPr>
              <w:numPr>
                <w:ilvl w:val="0"/>
                <w:numId w:val="1"/>
              </w:num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本项目改革研究预期结果和具体成果。</w:t>
            </w:r>
          </w:p>
          <w:p w14:paraId="5638CF58">
            <w:pPr>
              <w:numPr>
                <w:ilvl w:val="0"/>
                <w:numId w:val="1"/>
              </w:num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本项目改革研究的总体安排和进度。</w:t>
            </w:r>
          </w:p>
          <w:p w14:paraId="51FF010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5、已有的工作基础及条件</w:t>
            </w:r>
          </w:p>
          <w:p w14:paraId="38812457">
            <w:pPr>
              <w:numPr>
                <w:numId w:val="0"/>
              </w:numPr>
              <w:rPr>
                <w:rFonts w:hint="eastAsia" w:ascii="宋体" w:hAnsi="宋体"/>
                <w:sz w:val="24"/>
              </w:rPr>
            </w:pPr>
          </w:p>
          <w:p w14:paraId="5BFDB2B1">
            <w:pPr>
              <w:rPr>
                <w:rFonts w:ascii="楷体" w:hAnsi="楷体" w:eastAsia="楷体"/>
                <w:sz w:val="30"/>
                <w:szCs w:val="30"/>
              </w:rPr>
            </w:pPr>
          </w:p>
          <w:p w14:paraId="2EBD1E5F">
            <w:pPr>
              <w:rPr>
                <w:rFonts w:ascii="楷体" w:hAnsi="楷体" w:eastAsia="楷体"/>
                <w:sz w:val="30"/>
                <w:szCs w:val="30"/>
              </w:rPr>
            </w:pPr>
          </w:p>
          <w:p w14:paraId="2842F5D5">
            <w:pPr>
              <w:rPr>
                <w:rFonts w:ascii="楷体" w:hAnsi="楷体" w:eastAsia="楷体"/>
                <w:sz w:val="30"/>
                <w:szCs w:val="30"/>
              </w:rPr>
            </w:pPr>
          </w:p>
          <w:p w14:paraId="2BDDC59F">
            <w:pPr>
              <w:rPr>
                <w:rFonts w:ascii="楷体" w:hAnsi="楷体" w:eastAsia="楷体"/>
                <w:sz w:val="30"/>
                <w:szCs w:val="30"/>
              </w:rPr>
            </w:pPr>
          </w:p>
          <w:p w14:paraId="75F3250C">
            <w:pPr>
              <w:rPr>
                <w:rFonts w:ascii="楷体" w:hAnsi="楷体" w:eastAsia="楷体"/>
                <w:sz w:val="30"/>
                <w:szCs w:val="30"/>
              </w:rPr>
            </w:pPr>
          </w:p>
          <w:p w14:paraId="0BE137B9">
            <w:pPr>
              <w:rPr>
                <w:rFonts w:ascii="楷体" w:hAnsi="楷体" w:eastAsia="楷体"/>
                <w:sz w:val="30"/>
                <w:szCs w:val="30"/>
              </w:rPr>
            </w:pPr>
          </w:p>
          <w:p w14:paraId="5A235925">
            <w:pPr>
              <w:rPr>
                <w:rFonts w:ascii="楷体" w:hAnsi="楷体" w:eastAsia="楷体"/>
                <w:sz w:val="30"/>
                <w:szCs w:val="30"/>
              </w:rPr>
            </w:pPr>
          </w:p>
          <w:p w14:paraId="191FCF57">
            <w:pPr>
              <w:rPr>
                <w:rFonts w:ascii="楷体" w:hAnsi="楷体" w:eastAsia="楷体"/>
                <w:sz w:val="30"/>
                <w:szCs w:val="30"/>
              </w:rPr>
            </w:pPr>
          </w:p>
          <w:p w14:paraId="7461E97C">
            <w:pPr>
              <w:rPr>
                <w:rFonts w:ascii="楷体" w:hAnsi="楷体" w:eastAsia="楷体"/>
                <w:sz w:val="30"/>
                <w:szCs w:val="30"/>
              </w:rPr>
            </w:pPr>
          </w:p>
          <w:p w14:paraId="6B4732AE">
            <w:pPr>
              <w:rPr>
                <w:rFonts w:ascii="楷体" w:hAnsi="楷体" w:eastAsia="楷体"/>
                <w:sz w:val="30"/>
                <w:szCs w:val="30"/>
              </w:rPr>
            </w:pPr>
          </w:p>
          <w:p w14:paraId="25702823">
            <w:pPr>
              <w:rPr>
                <w:rFonts w:ascii="楷体" w:hAnsi="楷体" w:eastAsia="楷体"/>
                <w:sz w:val="30"/>
                <w:szCs w:val="30"/>
              </w:rPr>
            </w:pPr>
          </w:p>
          <w:p w14:paraId="5AC081FB">
            <w:pPr>
              <w:rPr>
                <w:rFonts w:ascii="楷体" w:hAnsi="楷体" w:eastAsia="楷体"/>
                <w:sz w:val="30"/>
                <w:szCs w:val="30"/>
              </w:rPr>
            </w:pPr>
          </w:p>
          <w:p w14:paraId="26476E06">
            <w:pPr>
              <w:rPr>
                <w:rFonts w:ascii="楷体" w:hAnsi="楷体" w:eastAsia="楷体"/>
                <w:sz w:val="30"/>
                <w:szCs w:val="30"/>
              </w:rPr>
            </w:pPr>
          </w:p>
          <w:p w14:paraId="1D54AEFA">
            <w:pPr>
              <w:rPr>
                <w:rFonts w:ascii="楷体" w:hAnsi="楷体" w:eastAsia="楷体"/>
                <w:sz w:val="30"/>
                <w:szCs w:val="30"/>
              </w:rPr>
            </w:pPr>
          </w:p>
          <w:p w14:paraId="54C97BA5">
            <w:pPr>
              <w:rPr>
                <w:rFonts w:ascii="楷体" w:hAnsi="楷体" w:eastAsia="楷体"/>
                <w:sz w:val="30"/>
                <w:szCs w:val="30"/>
              </w:rPr>
            </w:pPr>
          </w:p>
          <w:p w14:paraId="36F886FD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204E8A72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338458BD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774D15F6">
            <w:pPr>
              <w:spacing w:line="500" w:lineRule="exact"/>
              <w:jc w:val="left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三、研究进展计划</w:t>
            </w:r>
          </w:p>
          <w:p w14:paraId="74D180CB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4F7D7EF5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6AF0F90F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5612BEDE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042B94BA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5DEB0F97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34A02DA3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25BB6F49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4B65629A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7589951A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788A68D8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1F042919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6600CA11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1BEE8317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1B5B1CD3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31FC791C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5F359432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36E96995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732E2B44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7E89BFB7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  <w:p w14:paraId="484614A0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四、课题研究的保障条件</w:t>
            </w:r>
          </w:p>
          <w:p w14:paraId="5909D53E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53EF7601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19FA6B07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17AD3786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54D96C1E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3B5F63AD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214F129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3268DC9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7A55C4E1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055E4E4D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15958933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09C0367E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7D6DA754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44D68726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5A0EF90F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3944EE85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3E97AC30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5F836FE9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1DE95FC4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61B357C9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19A771CE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五、课题的预期成果</w:t>
            </w:r>
          </w:p>
          <w:p w14:paraId="04102B25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58A3D281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7511662A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28BBB253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101B07C9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275D4163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4F4F992E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12ECF7C1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41E2BAE2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50F3D9D7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50994614">
            <w:pPr>
              <w:rPr>
                <w:rFonts w:ascii="仿宋_GB2312" w:hAnsi="Calibri" w:eastAsia="仿宋_GB2312"/>
                <w:sz w:val="32"/>
                <w:szCs w:val="22"/>
              </w:rPr>
            </w:pPr>
          </w:p>
        </w:tc>
      </w:tr>
    </w:tbl>
    <w:p w14:paraId="73C9D717">
      <w:pPr>
        <w:rPr>
          <w:rFonts w:ascii="楷体" w:hAnsi="楷体" w:eastAsia="楷体"/>
          <w:szCs w:val="21"/>
          <w:lang w:bidi="ar"/>
        </w:rPr>
      </w:pPr>
      <w:r>
        <w:rPr>
          <w:rFonts w:hint="eastAsia" w:ascii="楷体" w:hAnsi="楷体" w:eastAsia="楷体"/>
          <w:szCs w:val="21"/>
          <w:lang w:bidi="ar"/>
        </w:rPr>
        <w:t>说明：肓审表文字表述中不得直接或间接透露个人信息或相关背景资料，否则取消参评资格。</w:t>
      </w:r>
    </w:p>
    <w:sectPr>
      <w:pgSz w:w="11906" w:h="16838"/>
      <w:pgMar w:top="1418" w:right="1701" w:bottom="187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E76149"/>
    <w:multiLevelType w:val="singleLevel"/>
    <w:tmpl w:val="4BE7614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YTJmN2QxY2U1ZDIyNjVjZmYzOTkxYjM5NTY1NjQifQ=="/>
  </w:docVars>
  <w:rsids>
    <w:rsidRoot w:val="43507AC1"/>
    <w:rsid w:val="000C4594"/>
    <w:rsid w:val="00151DE6"/>
    <w:rsid w:val="002B083A"/>
    <w:rsid w:val="00364715"/>
    <w:rsid w:val="004B45F4"/>
    <w:rsid w:val="00543025"/>
    <w:rsid w:val="00683DAF"/>
    <w:rsid w:val="00721BAF"/>
    <w:rsid w:val="00765FA2"/>
    <w:rsid w:val="00775DA7"/>
    <w:rsid w:val="00B87E52"/>
    <w:rsid w:val="00BF73A9"/>
    <w:rsid w:val="00CB4023"/>
    <w:rsid w:val="00D650D1"/>
    <w:rsid w:val="00F97477"/>
    <w:rsid w:val="00FF0DFC"/>
    <w:rsid w:val="1FEF1424"/>
    <w:rsid w:val="43507AC1"/>
    <w:rsid w:val="7183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164</Words>
  <Characters>169</Characters>
  <Lines>2</Lines>
  <Paragraphs>1</Paragraphs>
  <TotalTime>0</TotalTime>
  <ScaleCrop>false</ScaleCrop>
  <LinksUpToDate>false</LinksUpToDate>
  <CharactersWithSpaces>174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2024-03-06T08:11:00Z</dcterms:created>
  <dc:creator>葉梓童</dc:creator>
  <cp:lastModifiedBy>金丹</cp:lastModifiedBy>
  <dcterms:modified xsi:type="dcterms:W3CDTF">2025-11-13T01:11:09Z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1388C5844B974DAEB0B8C4AE4CA1484B_13</vt:lpwstr>
  </property>
  <property fmtid="{D5CDD505-2E9C-101B-9397-08002B2CF9AE}" pid="4" name="KSOTemplateDocerSaveRecord">
    <vt:lpwstr>eyJoZGlkIjoiMTAxNGNkNGY4OTEwYzYwM2VhZmJmMWFiMzViZjgzMWEiLCJ1c2VySWQiOiIzMTcwMDUzMjgifQ==</vt:lpwstr>
  </property>
</Properties>
</file>