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201" w:rsidRDefault="00473201" w:rsidP="00473201">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附件1</w:t>
      </w:r>
    </w:p>
    <w:p w:rsidR="00473201" w:rsidRDefault="00473201" w:rsidP="00473201">
      <w:pPr>
        <w:widowControl/>
        <w:jc w:val="center"/>
        <w:rPr>
          <w:rFonts w:asciiTheme="minorEastAsia" w:hAnsiTheme="minorEastAsia"/>
          <w:b/>
          <w:bCs/>
          <w:color w:val="000000" w:themeColor="text1"/>
          <w:sz w:val="36"/>
          <w:szCs w:val="36"/>
        </w:rPr>
      </w:pPr>
      <w:r>
        <w:rPr>
          <w:rFonts w:asciiTheme="minorEastAsia" w:hAnsiTheme="minorEastAsia" w:hint="eastAsia"/>
          <w:b/>
          <w:bCs/>
          <w:color w:val="000000" w:themeColor="text1"/>
          <w:sz w:val="36"/>
          <w:szCs w:val="36"/>
        </w:rPr>
        <w:t>吉林工程职业学院教学改革项目结题指标</w:t>
      </w:r>
    </w:p>
    <w:p w:rsidR="00473201" w:rsidRDefault="00473201" w:rsidP="00473201">
      <w:pPr>
        <w:widowControl/>
        <w:jc w:val="center"/>
        <w:rPr>
          <w:rFonts w:asciiTheme="minorEastAsia" w:hAnsiTheme="minorEastAsia"/>
          <w:b/>
          <w:bCs/>
          <w:color w:val="000000" w:themeColor="text1"/>
          <w:sz w:val="36"/>
          <w:szCs w:val="36"/>
        </w:rPr>
      </w:pPr>
    </w:p>
    <w:tbl>
      <w:tblPr>
        <w:tblStyle w:val="a5"/>
        <w:tblW w:w="8704" w:type="dxa"/>
        <w:tblLook w:val="04A0" w:firstRow="1" w:lastRow="0" w:firstColumn="1" w:lastColumn="0" w:noHBand="0" w:noVBand="1"/>
      </w:tblPr>
      <w:tblGrid>
        <w:gridCol w:w="974"/>
        <w:gridCol w:w="7730"/>
      </w:tblGrid>
      <w:tr w:rsidR="00473201" w:rsidTr="008F78F3">
        <w:trPr>
          <w:trHeight w:val="604"/>
        </w:trPr>
        <w:tc>
          <w:tcPr>
            <w:tcW w:w="974" w:type="dxa"/>
          </w:tcPr>
          <w:p w:rsidR="00473201" w:rsidRDefault="00473201" w:rsidP="008F78F3">
            <w:pPr>
              <w:widowControl/>
              <w:jc w:val="center"/>
              <w:rPr>
                <w:rFonts w:ascii="宋体" w:hAnsi="宋体" w:cs="宋体"/>
                <w:color w:val="000000"/>
                <w:sz w:val="28"/>
                <w:szCs w:val="28"/>
                <w:lang w:bidi="ar"/>
              </w:rPr>
            </w:pPr>
            <w:r>
              <w:rPr>
                <w:rFonts w:ascii="宋体" w:hAnsi="宋体" w:cs="宋体" w:hint="eastAsia"/>
                <w:color w:val="000000"/>
                <w:sz w:val="28"/>
                <w:szCs w:val="28"/>
                <w:lang w:bidi="ar"/>
              </w:rPr>
              <w:t>序号</w:t>
            </w:r>
          </w:p>
        </w:tc>
        <w:tc>
          <w:tcPr>
            <w:tcW w:w="7730" w:type="dxa"/>
          </w:tcPr>
          <w:p w:rsidR="00473201" w:rsidRDefault="00473201" w:rsidP="008F78F3">
            <w:pPr>
              <w:widowControl/>
              <w:jc w:val="center"/>
              <w:rPr>
                <w:rFonts w:ascii="宋体" w:hAnsi="宋体" w:cs="宋体"/>
                <w:color w:val="000000"/>
                <w:sz w:val="28"/>
                <w:szCs w:val="28"/>
                <w:lang w:bidi="ar"/>
              </w:rPr>
            </w:pPr>
            <w:r>
              <w:rPr>
                <w:rFonts w:ascii="宋体" w:hAnsi="宋体" w:cs="宋体" w:hint="eastAsia"/>
                <w:color w:val="000000"/>
                <w:sz w:val="28"/>
                <w:szCs w:val="28"/>
                <w:lang w:bidi="ar"/>
              </w:rPr>
              <w:t>结题指标</w:t>
            </w:r>
          </w:p>
        </w:tc>
      </w:tr>
      <w:tr w:rsidR="00473201" w:rsidTr="008F78F3">
        <w:trPr>
          <w:trHeight w:val="1117"/>
        </w:trPr>
        <w:tc>
          <w:tcPr>
            <w:tcW w:w="974" w:type="dxa"/>
            <w:vAlign w:val="center"/>
          </w:tcPr>
          <w:p w:rsidR="00473201" w:rsidRDefault="00473201" w:rsidP="00473201">
            <w:pPr>
              <w:widowControl/>
              <w:ind w:firstLineChars="200" w:firstLine="400"/>
              <w:rPr>
                <w:rFonts w:ascii="宋体" w:hAnsi="宋体" w:cs="宋体"/>
                <w:color w:val="000000"/>
                <w:szCs w:val="21"/>
                <w:lang w:bidi="ar"/>
              </w:rPr>
            </w:pPr>
            <w:r>
              <w:rPr>
                <w:rFonts w:ascii="宋体" w:hAnsi="宋体" w:cs="宋体" w:hint="eastAsia"/>
                <w:color w:val="000000"/>
                <w:szCs w:val="21"/>
                <w:lang w:bidi="ar"/>
              </w:rPr>
              <w:t>1</w:t>
            </w:r>
          </w:p>
        </w:tc>
        <w:tc>
          <w:tcPr>
            <w:tcW w:w="7730" w:type="dxa"/>
          </w:tcPr>
          <w:p w:rsidR="00473201" w:rsidRDefault="00473201" w:rsidP="008F78F3">
            <w:pPr>
              <w:widowControl/>
              <w:jc w:val="left"/>
              <w:rPr>
                <w:rFonts w:ascii="宋体" w:hAnsi="宋体" w:cs="宋体"/>
                <w:color w:val="000000"/>
                <w:sz w:val="28"/>
                <w:szCs w:val="28"/>
                <w:lang w:bidi="ar"/>
              </w:rPr>
            </w:pPr>
            <w:r>
              <w:rPr>
                <w:rFonts w:ascii="宋体" w:hAnsi="宋体" w:cs="宋体" w:hint="eastAsia"/>
                <w:color w:val="000000"/>
                <w:sz w:val="28"/>
                <w:szCs w:val="28"/>
                <w:lang w:bidi="ar"/>
              </w:rPr>
              <w:t>●研究成果显著，在全校得到推广应用，并形成教学改革实践研究报告；</w:t>
            </w:r>
          </w:p>
          <w:p w:rsidR="00473201" w:rsidRDefault="00473201" w:rsidP="008F78F3">
            <w:pPr>
              <w:widowControl/>
              <w:jc w:val="left"/>
              <w:rPr>
                <w:rFonts w:ascii="宋体" w:hAnsi="宋体" w:cs="宋体"/>
                <w:color w:val="000000"/>
                <w:sz w:val="28"/>
                <w:szCs w:val="28"/>
                <w:lang w:bidi="ar"/>
              </w:rPr>
            </w:pPr>
            <w:r>
              <w:rPr>
                <w:rFonts w:ascii="宋体" w:hAnsi="宋体" w:cs="宋体" w:hint="eastAsia"/>
                <w:color w:val="000000"/>
                <w:sz w:val="28"/>
                <w:szCs w:val="28"/>
                <w:lang w:bidi="ar"/>
              </w:rPr>
              <w:t xml:space="preserve">●项目负责人须以第一作者的身份公开发表省级及以上期刊论文1篇，所发论文必须标明“吉林工程职业学院**年度教改项目：***”字样； </w:t>
            </w:r>
          </w:p>
        </w:tc>
      </w:tr>
      <w:tr w:rsidR="00473201" w:rsidTr="008F78F3">
        <w:trPr>
          <w:trHeight w:val="607"/>
        </w:trPr>
        <w:tc>
          <w:tcPr>
            <w:tcW w:w="974" w:type="dxa"/>
            <w:vAlign w:val="center"/>
          </w:tcPr>
          <w:p w:rsidR="00473201" w:rsidRDefault="00473201" w:rsidP="008F78F3">
            <w:pPr>
              <w:widowControl/>
              <w:jc w:val="center"/>
              <w:rPr>
                <w:rFonts w:ascii="宋体" w:hAnsi="宋体" w:cs="宋体"/>
                <w:color w:val="000000"/>
                <w:szCs w:val="21"/>
                <w:lang w:bidi="ar"/>
              </w:rPr>
            </w:pPr>
            <w:r>
              <w:rPr>
                <w:rFonts w:ascii="宋体" w:hAnsi="宋体" w:cs="宋体" w:hint="eastAsia"/>
                <w:color w:val="000000"/>
                <w:szCs w:val="21"/>
                <w:lang w:bidi="ar"/>
              </w:rPr>
              <w:t>2</w:t>
            </w:r>
          </w:p>
        </w:tc>
        <w:tc>
          <w:tcPr>
            <w:tcW w:w="7730" w:type="dxa"/>
          </w:tcPr>
          <w:p w:rsidR="00473201" w:rsidRDefault="00473201" w:rsidP="008F78F3">
            <w:pPr>
              <w:widowControl/>
              <w:jc w:val="left"/>
              <w:rPr>
                <w:rFonts w:ascii="宋体" w:hAnsi="宋体" w:cs="宋体"/>
                <w:color w:val="000000"/>
                <w:sz w:val="28"/>
                <w:szCs w:val="28"/>
                <w:lang w:bidi="ar"/>
              </w:rPr>
            </w:pPr>
            <w:r>
              <w:rPr>
                <w:rFonts w:ascii="宋体" w:hAnsi="宋体" w:cs="宋体" w:hint="eastAsia"/>
                <w:color w:val="000000"/>
                <w:sz w:val="28"/>
                <w:szCs w:val="28"/>
                <w:lang w:bidi="ar"/>
              </w:rPr>
              <w:t>获省级及以上政府部门相关教改项目立项；</w:t>
            </w:r>
          </w:p>
        </w:tc>
      </w:tr>
      <w:tr w:rsidR="00473201" w:rsidTr="008F78F3">
        <w:tc>
          <w:tcPr>
            <w:tcW w:w="974" w:type="dxa"/>
            <w:vAlign w:val="center"/>
          </w:tcPr>
          <w:p w:rsidR="00473201" w:rsidRDefault="00473201" w:rsidP="008F78F3">
            <w:pPr>
              <w:widowControl/>
              <w:jc w:val="center"/>
              <w:rPr>
                <w:rFonts w:ascii="宋体" w:hAnsi="宋体" w:cs="宋体"/>
                <w:color w:val="000000"/>
                <w:szCs w:val="21"/>
                <w:lang w:bidi="ar"/>
              </w:rPr>
            </w:pPr>
            <w:r>
              <w:rPr>
                <w:rFonts w:ascii="宋体" w:hAnsi="宋体" w:cs="宋体" w:hint="eastAsia"/>
                <w:color w:val="000000"/>
                <w:szCs w:val="21"/>
                <w:lang w:bidi="ar"/>
              </w:rPr>
              <w:t>3</w:t>
            </w:r>
          </w:p>
        </w:tc>
        <w:tc>
          <w:tcPr>
            <w:tcW w:w="7730" w:type="dxa"/>
          </w:tcPr>
          <w:p w:rsidR="00473201" w:rsidRDefault="00473201" w:rsidP="008F78F3">
            <w:pPr>
              <w:widowControl/>
              <w:jc w:val="left"/>
              <w:rPr>
                <w:rFonts w:ascii="宋体" w:hAnsi="宋体" w:cs="宋体"/>
                <w:color w:val="000000"/>
                <w:sz w:val="28"/>
                <w:szCs w:val="28"/>
                <w:lang w:bidi="ar"/>
              </w:rPr>
            </w:pPr>
            <w:r>
              <w:rPr>
                <w:rFonts w:ascii="宋体" w:hAnsi="宋体" w:cs="宋体" w:hint="eastAsia"/>
                <w:color w:val="000000"/>
                <w:sz w:val="28"/>
                <w:szCs w:val="28"/>
                <w:lang w:bidi="ar"/>
              </w:rPr>
              <w:t>本人参加省级及以上教育行政主管部门主办或认可的与项目内容相关的教学类比赛获奖；（三等奖及以上，前二名）</w:t>
            </w:r>
          </w:p>
        </w:tc>
      </w:tr>
      <w:tr w:rsidR="00473201" w:rsidTr="008F78F3">
        <w:tc>
          <w:tcPr>
            <w:tcW w:w="974" w:type="dxa"/>
            <w:vAlign w:val="center"/>
          </w:tcPr>
          <w:p w:rsidR="00473201" w:rsidRDefault="00473201" w:rsidP="008F78F3">
            <w:pPr>
              <w:widowControl/>
              <w:jc w:val="center"/>
              <w:rPr>
                <w:rFonts w:ascii="宋体" w:hAnsi="宋体" w:cs="宋体"/>
                <w:color w:val="000000"/>
                <w:szCs w:val="21"/>
                <w:lang w:bidi="ar"/>
              </w:rPr>
            </w:pPr>
            <w:r>
              <w:rPr>
                <w:rFonts w:ascii="宋体" w:hAnsi="宋体" w:cs="宋体" w:hint="eastAsia"/>
                <w:color w:val="000000"/>
                <w:szCs w:val="21"/>
                <w:lang w:bidi="ar"/>
              </w:rPr>
              <w:t>4</w:t>
            </w:r>
          </w:p>
        </w:tc>
        <w:tc>
          <w:tcPr>
            <w:tcW w:w="7730" w:type="dxa"/>
          </w:tcPr>
          <w:p w:rsidR="00473201" w:rsidRDefault="00473201" w:rsidP="008F78F3">
            <w:pPr>
              <w:widowControl/>
              <w:jc w:val="left"/>
              <w:rPr>
                <w:rFonts w:ascii="宋体" w:hAnsi="宋体" w:cs="宋体"/>
                <w:color w:val="000000"/>
                <w:sz w:val="28"/>
                <w:szCs w:val="28"/>
                <w:lang w:bidi="ar"/>
              </w:rPr>
            </w:pPr>
            <w:r>
              <w:rPr>
                <w:rFonts w:ascii="宋体" w:hAnsi="宋体" w:cs="宋体" w:hint="eastAsia"/>
                <w:color w:val="000000"/>
                <w:sz w:val="28"/>
                <w:szCs w:val="28"/>
                <w:lang w:bidi="ar"/>
              </w:rPr>
              <w:t>主持或参与（前二名）省级及以上各类课程或专业资源库项目建设；</w:t>
            </w:r>
          </w:p>
        </w:tc>
      </w:tr>
      <w:tr w:rsidR="00473201" w:rsidTr="008F78F3">
        <w:tc>
          <w:tcPr>
            <w:tcW w:w="974" w:type="dxa"/>
            <w:vAlign w:val="center"/>
          </w:tcPr>
          <w:p w:rsidR="00473201" w:rsidRDefault="00473201" w:rsidP="008F78F3">
            <w:pPr>
              <w:widowControl/>
              <w:jc w:val="center"/>
              <w:rPr>
                <w:rFonts w:ascii="宋体" w:hAnsi="宋体" w:cs="宋体"/>
                <w:color w:val="000000"/>
                <w:szCs w:val="21"/>
                <w:lang w:bidi="ar"/>
              </w:rPr>
            </w:pPr>
            <w:r>
              <w:rPr>
                <w:rFonts w:ascii="宋体" w:hAnsi="宋体" w:cs="宋体" w:hint="eastAsia"/>
                <w:color w:val="000000"/>
                <w:szCs w:val="21"/>
                <w:lang w:bidi="ar"/>
              </w:rPr>
              <w:t>5</w:t>
            </w:r>
          </w:p>
        </w:tc>
        <w:tc>
          <w:tcPr>
            <w:tcW w:w="7730" w:type="dxa"/>
          </w:tcPr>
          <w:p w:rsidR="00473201" w:rsidRDefault="00473201" w:rsidP="008F78F3">
            <w:pPr>
              <w:widowControl/>
              <w:jc w:val="left"/>
              <w:rPr>
                <w:rFonts w:ascii="宋体" w:hAnsi="宋体" w:cs="宋体"/>
                <w:color w:val="000000"/>
                <w:sz w:val="28"/>
                <w:szCs w:val="28"/>
                <w:lang w:bidi="ar"/>
              </w:rPr>
            </w:pPr>
            <w:r>
              <w:rPr>
                <w:rFonts w:ascii="宋体" w:hAnsi="宋体" w:cs="宋体" w:hint="eastAsia"/>
                <w:color w:val="000000"/>
                <w:sz w:val="28"/>
                <w:szCs w:val="28"/>
                <w:lang w:bidi="ar"/>
              </w:rPr>
              <w:t>主持或参与（前二名）省级及以上教学团队、科研团队建设；</w:t>
            </w:r>
          </w:p>
        </w:tc>
      </w:tr>
      <w:tr w:rsidR="00473201" w:rsidTr="008F78F3">
        <w:trPr>
          <w:trHeight w:val="632"/>
        </w:trPr>
        <w:tc>
          <w:tcPr>
            <w:tcW w:w="974" w:type="dxa"/>
            <w:vAlign w:val="center"/>
          </w:tcPr>
          <w:p w:rsidR="00473201" w:rsidRDefault="00473201" w:rsidP="008F78F3">
            <w:pPr>
              <w:widowControl/>
              <w:jc w:val="center"/>
              <w:rPr>
                <w:rFonts w:ascii="宋体" w:hAnsi="宋体" w:cs="宋体"/>
                <w:color w:val="000000"/>
                <w:szCs w:val="21"/>
                <w:lang w:bidi="ar"/>
              </w:rPr>
            </w:pPr>
            <w:r>
              <w:rPr>
                <w:rFonts w:ascii="宋体" w:hAnsi="宋体" w:cs="宋体" w:hint="eastAsia"/>
                <w:color w:val="000000"/>
                <w:szCs w:val="21"/>
                <w:lang w:bidi="ar"/>
              </w:rPr>
              <w:t>6</w:t>
            </w:r>
          </w:p>
        </w:tc>
        <w:tc>
          <w:tcPr>
            <w:tcW w:w="7730" w:type="dxa"/>
          </w:tcPr>
          <w:p w:rsidR="00473201" w:rsidRDefault="00473201" w:rsidP="008F78F3">
            <w:pPr>
              <w:widowControl/>
              <w:jc w:val="left"/>
              <w:rPr>
                <w:rFonts w:ascii="宋体" w:hAnsi="宋体" w:cs="宋体"/>
                <w:color w:val="000000"/>
                <w:sz w:val="28"/>
                <w:szCs w:val="28"/>
                <w:lang w:bidi="ar"/>
              </w:rPr>
            </w:pPr>
            <w:r>
              <w:rPr>
                <w:rFonts w:ascii="宋体" w:hAnsi="宋体" w:cs="宋体" w:hint="eastAsia"/>
                <w:color w:val="000000"/>
                <w:sz w:val="28"/>
                <w:szCs w:val="28"/>
                <w:lang w:bidi="ar"/>
              </w:rPr>
              <w:t>主持或参与（前二名）省级及以上专业建设或教学实习实训基地项目建设；；</w:t>
            </w:r>
          </w:p>
        </w:tc>
      </w:tr>
      <w:tr w:rsidR="00473201" w:rsidTr="008F78F3">
        <w:tc>
          <w:tcPr>
            <w:tcW w:w="974" w:type="dxa"/>
            <w:vAlign w:val="center"/>
          </w:tcPr>
          <w:p w:rsidR="00473201" w:rsidRDefault="00473201" w:rsidP="008F78F3">
            <w:pPr>
              <w:widowControl/>
              <w:jc w:val="center"/>
              <w:rPr>
                <w:rFonts w:ascii="宋体" w:hAnsi="宋体" w:cs="宋体"/>
                <w:color w:val="000000"/>
                <w:szCs w:val="21"/>
                <w:lang w:bidi="ar"/>
              </w:rPr>
            </w:pPr>
            <w:r>
              <w:rPr>
                <w:rFonts w:ascii="宋体" w:hAnsi="宋体" w:cs="宋体" w:hint="eastAsia"/>
                <w:color w:val="000000"/>
                <w:szCs w:val="21"/>
                <w:lang w:bidi="ar"/>
              </w:rPr>
              <w:t>7</w:t>
            </w:r>
          </w:p>
        </w:tc>
        <w:tc>
          <w:tcPr>
            <w:tcW w:w="7730" w:type="dxa"/>
          </w:tcPr>
          <w:p w:rsidR="00473201" w:rsidRDefault="00473201" w:rsidP="008F78F3">
            <w:pPr>
              <w:widowControl/>
              <w:jc w:val="left"/>
              <w:rPr>
                <w:rFonts w:ascii="宋体" w:hAnsi="宋体" w:cs="宋体"/>
                <w:color w:val="000000"/>
                <w:sz w:val="28"/>
                <w:szCs w:val="28"/>
                <w:lang w:bidi="ar"/>
              </w:rPr>
            </w:pPr>
            <w:r>
              <w:rPr>
                <w:rFonts w:ascii="宋体" w:hAnsi="宋体" w:cs="宋体" w:hint="eastAsia"/>
                <w:color w:val="000000"/>
                <w:sz w:val="28"/>
                <w:szCs w:val="28"/>
                <w:lang w:bidi="ar"/>
              </w:rPr>
              <w:t>出版一本正规教材（主编或副主编）；</w:t>
            </w:r>
          </w:p>
        </w:tc>
      </w:tr>
    </w:tbl>
    <w:p w:rsidR="00473201" w:rsidRDefault="00473201" w:rsidP="00473201">
      <w:pPr>
        <w:rPr>
          <w:rFonts w:ascii="宋体" w:hAnsi="宋体" w:cs="宋体"/>
        </w:rPr>
      </w:pPr>
    </w:p>
    <w:p w:rsidR="00473201" w:rsidRDefault="00473201" w:rsidP="00473201">
      <w:pPr>
        <w:widowControl/>
        <w:rPr>
          <w:rFonts w:ascii="宋体" w:hAnsi="宋体" w:cs="宋体"/>
          <w:color w:val="000000"/>
          <w:kern w:val="0"/>
          <w:sz w:val="24"/>
          <w:lang w:bidi="ar"/>
        </w:rPr>
      </w:pPr>
      <w:r>
        <w:rPr>
          <w:rFonts w:ascii="宋体" w:hAnsi="宋体" w:cs="宋体" w:hint="eastAsia"/>
          <w:color w:val="000000"/>
          <w:kern w:val="0"/>
          <w:sz w:val="24"/>
          <w:lang w:bidi="ar"/>
        </w:rPr>
        <w:t>说明：</w:t>
      </w:r>
    </w:p>
    <w:p w:rsidR="00473201" w:rsidRDefault="00473201" w:rsidP="00473201">
      <w:pPr>
        <w:widowControl/>
        <w:rPr>
          <w:rFonts w:ascii="宋体" w:hAnsi="宋体" w:cs="宋体"/>
          <w:color w:val="000000"/>
          <w:kern w:val="0"/>
          <w:sz w:val="24"/>
          <w:lang w:bidi="ar"/>
        </w:rPr>
      </w:pPr>
      <w:r>
        <w:rPr>
          <w:rFonts w:ascii="宋体" w:hAnsi="宋体" w:cs="宋体" w:hint="eastAsia"/>
          <w:color w:val="000000"/>
          <w:kern w:val="0"/>
          <w:sz w:val="24"/>
          <w:lang w:bidi="ar"/>
        </w:rPr>
        <w:t>1.校级重点教学改革项目，至少完成以上三项指标（其中指标1必须完成）。</w:t>
      </w:r>
    </w:p>
    <w:p w:rsidR="00473201" w:rsidRDefault="00473201" w:rsidP="00473201">
      <w:pPr>
        <w:widowControl/>
        <w:rPr>
          <w:rFonts w:ascii="宋体" w:hAnsi="宋体" w:cs="宋体"/>
          <w:color w:val="000000"/>
          <w:kern w:val="0"/>
          <w:sz w:val="28"/>
          <w:szCs w:val="28"/>
          <w:lang w:bidi="ar"/>
        </w:rPr>
      </w:pPr>
      <w:r>
        <w:rPr>
          <w:rFonts w:ascii="宋体" w:hAnsi="宋体" w:cs="宋体" w:hint="eastAsia"/>
          <w:color w:val="000000"/>
          <w:kern w:val="0"/>
          <w:sz w:val="24"/>
          <w:lang w:bidi="ar"/>
        </w:rPr>
        <w:t>2.校级一般教学改革项目，至少完成以上二项指标（其中指标1必须完成）。</w:t>
      </w:r>
    </w:p>
    <w:p w:rsidR="00473201" w:rsidRDefault="00473201" w:rsidP="00473201">
      <w:pPr>
        <w:rPr>
          <w:rFonts w:ascii="宋体" w:hAnsi="宋体" w:cs="宋体"/>
        </w:rPr>
      </w:pPr>
    </w:p>
    <w:p w:rsidR="00473201" w:rsidRDefault="00473201" w:rsidP="00473201">
      <w:pPr>
        <w:widowControl/>
        <w:spacing w:line="560" w:lineRule="exact"/>
        <w:ind w:firstLineChars="200" w:firstLine="560"/>
        <w:rPr>
          <w:rFonts w:asciiTheme="minorEastAsia" w:eastAsiaTheme="minorEastAsia" w:hAnsiTheme="minorEastAsia" w:cs="宋体"/>
          <w:color w:val="000000"/>
          <w:kern w:val="0"/>
          <w:sz w:val="28"/>
          <w:szCs w:val="28"/>
        </w:rPr>
      </w:pPr>
    </w:p>
    <w:p w:rsidR="00B7632B" w:rsidRPr="00473201" w:rsidRDefault="00B7632B">
      <w:bookmarkStart w:id="0" w:name="_GoBack"/>
      <w:bookmarkEnd w:id="0"/>
    </w:p>
    <w:sectPr w:rsidR="00B7632B" w:rsidRPr="004732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F1A" w:rsidRDefault="00000F1A" w:rsidP="00473201">
      <w:r>
        <w:separator/>
      </w:r>
    </w:p>
  </w:endnote>
  <w:endnote w:type="continuationSeparator" w:id="0">
    <w:p w:rsidR="00000F1A" w:rsidRDefault="00000F1A" w:rsidP="0047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F1A" w:rsidRDefault="00000F1A" w:rsidP="00473201">
      <w:r>
        <w:separator/>
      </w:r>
    </w:p>
  </w:footnote>
  <w:footnote w:type="continuationSeparator" w:id="0">
    <w:p w:rsidR="00000F1A" w:rsidRDefault="00000F1A" w:rsidP="00473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7DC"/>
    <w:rsid w:val="00000F1A"/>
    <w:rsid w:val="003837DC"/>
    <w:rsid w:val="00473201"/>
    <w:rsid w:val="00B76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2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2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73201"/>
    <w:rPr>
      <w:sz w:val="18"/>
      <w:szCs w:val="18"/>
    </w:rPr>
  </w:style>
  <w:style w:type="paragraph" w:styleId="a4">
    <w:name w:val="footer"/>
    <w:basedOn w:val="a"/>
    <w:link w:val="Char0"/>
    <w:uiPriority w:val="99"/>
    <w:unhideWhenUsed/>
    <w:rsid w:val="004732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73201"/>
    <w:rPr>
      <w:sz w:val="18"/>
      <w:szCs w:val="18"/>
    </w:rPr>
  </w:style>
  <w:style w:type="table" w:styleId="a5">
    <w:name w:val="Table Grid"/>
    <w:basedOn w:val="a1"/>
    <w:uiPriority w:val="39"/>
    <w:qFormat/>
    <w:rsid w:val="0047320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2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2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73201"/>
    <w:rPr>
      <w:sz w:val="18"/>
      <w:szCs w:val="18"/>
    </w:rPr>
  </w:style>
  <w:style w:type="paragraph" w:styleId="a4">
    <w:name w:val="footer"/>
    <w:basedOn w:val="a"/>
    <w:link w:val="Char0"/>
    <w:uiPriority w:val="99"/>
    <w:unhideWhenUsed/>
    <w:rsid w:val="004732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73201"/>
    <w:rPr>
      <w:sz w:val="18"/>
      <w:szCs w:val="18"/>
    </w:rPr>
  </w:style>
  <w:style w:type="table" w:styleId="a5">
    <w:name w:val="Table Grid"/>
    <w:basedOn w:val="a1"/>
    <w:uiPriority w:val="39"/>
    <w:qFormat/>
    <w:rsid w:val="0047320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Company>HP Inc.</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2024-08-30T02:35:00Z</dcterms:created>
  <dcterms:modified xsi:type="dcterms:W3CDTF">2024-08-30T02:35:00Z</dcterms:modified>
</cp:coreProperties>
</file>