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F94C" w14:textId="77777777" w:rsidR="009F32E4" w:rsidRDefault="009F32E4" w:rsidP="009F32E4">
      <w:r>
        <w:rPr>
          <w:rFonts w:hint="eastAsia"/>
        </w:rPr>
        <w:t>附件１</w:t>
      </w:r>
    </w:p>
    <w:p w14:paraId="2E39972D" w14:textId="77777777" w:rsidR="009F32E4" w:rsidRPr="00C442EF" w:rsidRDefault="009F32E4" w:rsidP="009F32E4">
      <w:pPr>
        <w:spacing w:line="440" w:lineRule="exact"/>
        <w:jc w:val="center"/>
        <w:rPr>
          <w:b/>
          <w:bCs/>
          <w:sz w:val="24"/>
          <w:szCs w:val="28"/>
        </w:rPr>
      </w:pPr>
      <w:r w:rsidRPr="00C442EF">
        <w:rPr>
          <w:b/>
          <w:bCs/>
          <w:sz w:val="24"/>
          <w:szCs w:val="28"/>
        </w:rPr>
        <w:t>2024 年度吉林省职业教育与成人教育</w:t>
      </w:r>
    </w:p>
    <w:p w14:paraId="72696685" w14:textId="77777777" w:rsidR="009F32E4" w:rsidRPr="00C442EF" w:rsidRDefault="009F32E4" w:rsidP="009F32E4">
      <w:pPr>
        <w:spacing w:line="440" w:lineRule="exact"/>
        <w:jc w:val="center"/>
        <w:rPr>
          <w:b/>
          <w:bCs/>
          <w:sz w:val="24"/>
          <w:szCs w:val="28"/>
        </w:rPr>
      </w:pPr>
      <w:r w:rsidRPr="00C442EF">
        <w:rPr>
          <w:rFonts w:hint="eastAsia"/>
          <w:b/>
          <w:bCs/>
          <w:sz w:val="24"/>
          <w:szCs w:val="28"/>
        </w:rPr>
        <w:t>教学改革研究课题指南</w:t>
      </w:r>
    </w:p>
    <w:p w14:paraId="47DAB517" w14:textId="77777777" w:rsidR="009F32E4" w:rsidRDefault="009F32E4" w:rsidP="009F32E4"/>
    <w:p w14:paraId="63972512" w14:textId="29B6C830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 w:hint="eastAsia"/>
        </w:rPr>
        <w:t>本指南作为课题申报的主要参考选题范围。选题指南为主持人及课题组在申报课题时提供选题方向和研究范围，题目尽量不要直接采用，申报者应结合自身研究的主旨思想自行设计课题名称和研究内容。聚焦热点难点问题，运用创新思维，探索改革举措，形成可复制、可推广的研究成果。课题名称应严谨、规范、简明。</w:t>
      </w:r>
    </w:p>
    <w:p w14:paraId="52FBF5AF" w14:textId="77777777" w:rsidR="009F32E4" w:rsidRPr="00C442EF" w:rsidRDefault="009F32E4" w:rsidP="00E81CBC">
      <w:pPr>
        <w:ind w:firstLineChars="200" w:firstLine="420"/>
        <w:rPr>
          <w:rFonts w:ascii="宋体" w:eastAsia="宋体" w:hAnsi="宋体" w:hint="eastAsia"/>
        </w:rPr>
      </w:pPr>
    </w:p>
    <w:p w14:paraId="38760C37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1.习近平总书记关于职业教育重要论述的研究</w:t>
      </w:r>
    </w:p>
    <w:p w14:paraId="23BF6A4E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2.新发展格局下增强职业教育适应性的理论与实践研究</w:t>
      </w:r>
    </w:p>
    <w:p w14:paraId="015E0164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3.融通融合融汇的现代职业教育体系构建研究</w:t>
      </w:r>
    </w:p>
    <w:p w14:paraId="0E67FEA5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4.黄炎培职业教育思想的新时代价值及其实践研究</w:t>
      </w:r>
    </w:p>
    <w:p w14:paraId="20B08EC9" w14:textId="1FFB141B" w:rsidR="009F32E4" w:rsidRPr="00C442EF" w:rsidRDefault="009F32E4" w:rsidP="00963028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5.统筹职业教育、高等教育、继续教育协同创新的路径、</w:t>
      </w:r>
      <w:r w:rsidRPr="00C442EF">
        <w:rPr>
          <w:rFonts w:ascii="宋体" w:eastAsia="宋体" w:hAnsi="宋体" w:hint="eastAsia"/>
        </w:rPr>
        <w:t>模式、机制研究</w:t>
      </w:r>
    </w:p>
    <w:p w14:paraId="3062716A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6.职业教育赋能新质生产力实践研究</w:t>
      </w:r>
    </w:p>
    <w:p w14:paraId="4BA5B26B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7.现代职业教育高质量发展研究</w:t>
      </w:r>
    </w:p>
    <w:p w14:paraId="2EBA9494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8.职业教育服务地方经济发展实践研究</w:t>
      </w:r>
    </w:p>
    <w:p w14:paraId="04DAD44C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9.县域职业教育资源整合机制建设研究</w:t>
      </w:r>
    </w:p>
    <w:p w14:paraId="5A0F1072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10.职业教育国际化与中国职业教育品牌建设研究</w:t>
      </w:r>
    </w:p>
    <w:p w14:paraId="0EF6BF08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11.职业院校工匠精神培养与传承研究</w:t>
      </w:r>
    </w:p>
    <w:p w14:paraId="2B0B52AD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12.基于产教融合的产业学院建设研究</w:t>
      </w:r>
    </w:p>
    <w:p w14:paraId="6C6F763C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13.产业学院办学模式及实践研究</w:t>
      </w:r>
    </w:p>
    <w:p w14:paraId="0B17CF44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14.区域产教融合联合体建设内涵、运行机制和发展路径研究</w:t>
      </w:r>
    </w:p>
    <w:p w14:paraId="2B7713BC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15.行业产教融合共同体建设实践研究</w:t>
      </w:r>
    </w:p>
    <w:p w14:paraId="123CD756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16.职业院校技术服务和社会服务实践研究</w:t>
      </w:r>
    </w:p>
    <w:p w14:paraId="431DAF05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17.新时代职业院校铸牢中华民族共同体意识教育实践研究</w:t>
      </w:r>
    </w:p>
    <w:p w14:paraId="64D0362B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18.现代职业教育体系建设绩效评估与模式创新研究</w:t>
      </w:r>
    </w:p>
    <w:p w14:paraId="22BB0A48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19.职业院校产教融合校企合作实践研究</w:t>
      </w:r>
    </w:p>
    <w:p w14:paraId="427524A2" w14:textId="7E3F1EC8" w:rsidR="009F32E4" w:rsidRPr="00C442EF" w:rsidRDefault="009F32E4" w:rsidP="00963028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20.中华优秀传统文化在职业院校的创造性转化和创新性</w:t>
      </w:r>
      <w:r w:rsidRPr="00C442EF">
        <w:rPr>
          <w:rFonts w:ascii="宋体" w:eastAsia="宋体" w:hAnsi="宋体" w:hint="eastAsia"/>
        </w:rPr>
        <w:t>发展实践研究</w:t>
      </w:r>
    </w:p>
    <w:p w14:paraId="230B33CB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21.中华优秀传统文化融入职业院校人才培养模式实践研究</w:t>
      </w:r>
    </w:p>
    <w:p w14:paraId="3949A229" w14:textId="568CC9BA" w:rsidR="009F32E4" w:rsidRPr="00C442EF" w:rsidRDefault="009F32E4" w:rsidP="00963028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22.民间工艺、民族文化、绝技绝活类专业建设与人才培养</w:t>
      </w:r>
      <w:r w:rsidRPr="00C442EF">
        <w:rPr>
          <w:rFonts w:ascii="宋体" w:eastAsia="宋体" w:hAnsi="宋体" w:hint="eastAsia"/>
        </w:rPr>
        <w:t>研究</w:t>
      </w:r>
    </w:p>
    <w:p w14:paraId="58DEC8B3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23.职业院校学校家庭社会育人机制构建研究</w:t>
      </w:r>
    </w:p>
    <w:p w14:paraId="75C651A4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24.职业教育服务终身学习的路径研究</w:t>
      </w:r>
    </w:p>
    <w:p w14:paraId="5436FFE1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25.职业学校关键办学能力评价指标体系构建研究</w:t>
      </w:r>
    </w:p>
    <w:p w14:paraId="3F6726F7" w14:textId="7223D423" w:rsidR="009F32E4" w:rsidRPr="00C442EF" w:rsidRDefault="009F32E4" w:rsidP="00963028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26.职业教育在全面推进乡村振兴战略中的影响、作用与实</w:t>
      </w:r>
      <w:r w:rsidRPr="00C442EF">
        <w:rPr>
          <w:rFonts w:ascii="宋体" w:eastAsia="宋体" w:hAnsi="宋体" w:hint="eastAsia"/>
        </w:rPr>
        <w:t>践研究</w:t>
      </w:r>
    </w:p>
    <w:p w14:paraId="734EA1C0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27.职业院校专业设置与课程建设研究</w:t>
      </w:r>
    </w:p>
    <w:p w14:paraId="2AA042A7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28.职业院校专业建设和课程教学质量提升研究</w:t>
      </w:r>
    </w:p>
    <w:p w14:paraId="6129DCE7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29.职业教育质量督导、评价、监测和第三方评估模式研究</w:t>
      </w:r>
    </w:p>
    <w:p w14:paraId="1E0C7AC3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30.职业院校与地方中小微企业开展校企合作的机制研究</w:t>
      </w:r>
    </w:p>
    <w:p w14:paraId="5FCE5372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31.基于产教融合的产业学院建设研究</w:t>
      </w:r>
    </w:p>
    <w:p w14:paraId="096416A2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32.发挥企业重要办学主体作用的政策研究</w:t>
      </w:r>
    </w:p>
    <w:p w14:paraId="5FC4ECA3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33.职业院校实习实训基地建设实践研究</w:t>
      </w:r>
    </w:p>
    <w:p w14:paraId="20B7145D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34.职业教育服务“一带一路”人才培养实践研究</w:t>
      </w:r>
    </w:p>
    <w:p w14:paraId="2A9503E3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lastRenderedPageBreak/>
        <w:t>35.职业教育复合型人才的培养研究</w:t>
      </w:r>
    </w:p>
    <w:p w14:paraId="31C2D59C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36.职业教育考试制度与人才评价模式改革实践研究</w:t>
      </w:r>
    </w:p>
    <w:p w14:paraId="1A8999B7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37.职业教育专业课程标准与职业标准对接研究</w:t>
      </w:r>
    </w:p>
    <w:p w14:paraId="2BDAC55E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38.职业教育课程建设、教材开发、教法改革研究</w:t>
      </w:r>
    </w:p>
    <w:p w14:paraId="02D2705C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39.职业院校高技能人才培养现状、存在问题及培养路径研究</w:t>
      </w:r>
    </w:p>
    <w:p w14:paraId="5E2D184A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40.职业教育深化人才培养模式改革的个案研究</w:t>
      </w:r>
    </w:p>
    <w:p w14:paraId="0309C8CC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41.职业院校学生素质教育质量提升实践研究</w:t>
      </w:r>
    </w:p>
    <w:p w14:paraId="2968F288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42.职业院校学生核心素养培养的理论与实践研究</w:t>
      </w:r>
    </w:p>
    <w:p w14:paraId="3A2D1CA2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43.职业院校劳动教育创新路径实践研究</w:t>
      </w:r>
    </w:p>
    <w:p w14:paraId="6FB0396E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44.职业学校专业设置与区域产业结构适应性研究</w:t>
      </w:r>
    </w:p>
    <w:p w14:paraId="72D25ED0" w14:textId="638E2E4F" w:rsidR="009F32E4" w:rsidRPr="00C442EF" w:rsidRDefault="009F32E4" w:rsidP="00963028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45.职业教育专业认证、质量评价、专业预警调控机制建设</w:t>
      </w:r>
      <w:r w:rsidRPr="00C442EF">
        <w:rPr>
          <w:rFonts w:ascii="宋体" w:eastAsia="宋体" w:hAnsi="宋体" w:hint="eastAsia"/>
        </w:rPr>
        <w:t>研究</w:t>
      </w:r>
    </w:p>
    <w:p w14:paraId="0B8C5644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46.适应行业产业链需求的职业教育专业集群建设研究</w:t>
      </w:r>
    </w:p>
    <w:p w14:paraId="2D1E2514" w14:textId="6093869B" w:rsidR="009F32E4" w:rsidRPr="00C442EF" w:rsidRDefault="009F32E4" w:rsidP="00963028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47.职业教育中职、高职、本科和专业硕士纵向贯通人才培</w:t>
      </w:r>
      <w:r w:rsidRPr="00C442EF">
        <w:rPr>
          <w:rFonts w:ascii="宋体" w:eastAsia="宋体" w:hAnsi="宋体" w:hint="eastAsia"/>
        </w:rPr>
        <w:t>养体系实践研究</w:t>
      </w:r>
    </w:p>
    <w:p w14:paraId="78812A7B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48.省级职业教育示范性专业点建设路径的实践研究</w:t>
      </w:r>
    </w:p>
    <w:p w14:paraId="70201D36" w14:textId="169FD675" w:rsidR="009F32E4" w:rsidRPr="00C442EF" w:rsidRDefault="009F32E4" w:rsidP="00963028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49.职业教育数字类专业知识体系与课程体系建设的现状</w:t>
      </w:r>
      <w:r w:rsidRPr="00C442EF">
        <w:rPr>
          <w:rFonts w:ascii="宋体" w:eastAsia="宋体" w:hAnsi="宋体" w:hint="eastAsia"/>
        </w:rPr>
        <w:t>与对策研究</w:t>
      </w:r>
    </w:p>
    <w:p w14:paraId="1B0D9090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50.吉林省职业教育数字化转型发展研究</w:t>
      </w:r>
    </w:p>
    <w:p w14:paraId="726FA62C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51.数字化技术对课堂教学改革的实践研究</w:t>
      </w:r>
    </w:p>
    <w:p w14:paraId="790847A1" w14:textId="0CF2FA6F" w:rsidR="009F32E4" w:rsidRPr="00C442EF" w:rsidRDefault="009F32E4" w:rsidP="00963028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52.职业院校提高数字化时代技术技能人才培养质量实践</w:t>
      </w:r>
      <w:r w:rsidRPr="00C442EF">
        <w:rPr>
          <w:rFonts w:ascii="宋体" w:eastAsia="宋体" w:hAnsi="宋体" w:hint="eastAsia"/>
        </w:rPr>
        <w:t>研究</w:t>
      </w:r>
    </w:p>
    <w:p w14:paraId="4DB0E938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53.推进职业院校网络安全教育实践研究</w:t>
      </w:r>
    </w:p>
    <w:p w14:paraId="16EFDB65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54.人工智能技术深度融入教学和管理全过程的实践研究</w:t>
      </w:r>
    </w:p>
    <w:p w14:paraId="0AC06133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55.职业院校教师队伍建设实践研究</w:t>
      </w:r>
    </w:p>
    <w:p w14:paraId="115D9B26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56.职业院校“双师型”教师队伍建设实践研究</w:t>
      </w:r>
    </w:p>
    <w:p w14:paraId="4F15CE6E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57.职业院校教师数字化胜任力研究</w:t>
      </w:r>
    </w:p>
    <w:p w14:paraId="129D32B2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58.县级职教中心教师队伍专业素养整体提升创新研究</w:t>
      </w:r>
    </w:p>
    <w:p w14:paraId="33AE9D3F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59.职业院校兼职教师队伍建设及管理机制研究与实践</w:t>
      </w:r>
    </w:p>
    <w:p w14:paraId="4CD357C5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60.职业院校兼职专业教师教学效果评价研究</w:t>
      </w:r>
    </w:p>
    <w:p w14:paraId="62DB1142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61.职业院校师德师风及科研诚信建设实践研究</w:t>
      </w:r>
    </w:p>
    <w:p w14:paraId="5C1E192E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62.职业院校学生心理健康教育创新实践研究</w:t>
      </w:r>
    </w:p>
    <w:p w14:paraId="09B8ED7B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63.职业院校创新创业人才培养实践研究</w:t>
      </w:r>
    </w:p>
    <w:p w14:paraId="167B2D27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64.职教本科人才培养模式研究</w:t>
      </w:r>
    </w:p>
    <w:p w14:paraId="0E7FDDC1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65.本科层次职业教育的人才定位与社会功能的实践研究</w:t>
      </w:r>
    </w:p>
    <w:p w14:paraId="5A6AEB83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66.本科层次职业院校课程体系建设研究</w:t>
      </w:r>
    </w:p>
    <w:p w14:paraId="52D9D57C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67.应用型本科院校与职业院校协同创新研究与实践</w:t>
      </w:r>
    </w:p>
    <w:p w14:paraId="09DFC82C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68.成人（继续）教育人才培养模式创新实践研究</w:t>
      </w:r>
    </w:p>
    <w:p w14:paraId="690EF674" w14:textId="77777777" w:rsidR="009F32E4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69.职业院校学生法律素养提升实践研究</w:t>
      </w:r>
    </w:p>
    <w:p w14:paraId="0F5DC496" w14:textId="7E11C25D" w:rsidR="00380EDE" w:rsidRPr="00C442EF" w:rsidRDefault="009F32E4" w:rsidP="00E81CBC">
      <w:pPr>
        <w:ind w:firstLineChars="200" w:firstLine="420"/>
        <w:rPr>
          <w:rFonts w:ascii="宋体" w:eastAsia="宋体" w:hAnsi="宋体"/>
        </w:rPr>
      </w:pPr>
      <w:r w:rsidRPr="00C442EF">
        <w:rPr>
          <w:rFonts w:ascii="宋体" w:eastAsia="宋体" w:hAnsi="宋体"/>
        </w:rPr>
        <w:t>70.院校就业指导与生涯教育研究</w:t>
      </w:r>
    </w:p>
    <w:sectPr w:rsidR="00380EDE" w:rsidRPr="00C44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E4"/>
    <w:rsid w:val="00380EDE"/>
    <w:rsid w:val="00963028"/>
    <w:rsid w:val="009F32E4"/>
    <w:rsid w:val="00C442EF"/>
    <w:rsid w:val="00E8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17CD9"/>
  <w15:chartTrackingRefBased/>
  <w15:docId w15:val="{9691EB86-4CE9-48C3-B86C-9FA1BC3F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4</cp:revision>
  <dcterms:created xsi:type="dcterms:W3CDTF">2024-03-21T12:48:00Z</dcterms:created>
  <dcterms:modified xsi:type="dcterms:W3CDTF">2024-03-21T12:53:00Z</dcterms:modified>
</cp:coreProperties>
</file>