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泰国格乐大学交换生项目选拔通知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150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根据我校与泰国格乐大学签订的友好合作协议，现将2024年春季学期泰国格乐大学交换生项目选拔事项通知如下，请对交换生项目有兴趣的同学认真阅读，积极报名。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150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校内报名申请时间：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150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2024年03月13日-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2024年03月24日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学校介绍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2962275</wp:posOffset>
            </wp:positionV>
            <wp:extent cx="5648325" cy="2570480"/>
            <wp:effectExtent l="0" t="0" r="9525" b="1270"/>
            <wp:wrapTopAndBottom/>
            <wp:docPr id="1026" name="图片 1" descr="IMG_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6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57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泰国格乐大学(krirk university)是由享誉海内外的著名教育家格乐·曼格拉布克博士创立于1952年，是一所立足泰国、辐射中国-东盟，具有本硕博学位授予权，以科学研究工作为主导，以培育应用型高级人才为特色的综合性高等学府。泰国格乐大学建校以来为东盟地区培养了大批优秀毕业生，现任泰国内阁成员中就有多位部长级领导毕业于泰国格乐大学。2019年3月，柬埔寨首相洪森先生获得泰国格乐大学颁发的政治学荣誉博士学位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泰国格乐大学下设工商管理学院、人文学院、法律学院、政治学院、国际学院、中国国际语言文化学院、科学研究院等。国际师资力量雄厚，授课教师大部分来自欧美、东盟及中国、泰国等一流大学的骨干教授、博士、双博士或博士后等，有很多教师曾担任国际知名学术期刊的高级编委或重要学术领导，他们教学经验丰富，学术功底深厚，累计在国际知名学术期刊发表论文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篇。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69850</wp:posOffset>
            </wp:positionV>
            <wp:extent cx="5266690" cy="3950335"/>
            <wp:effectExtent l="0" t="0" r="10160" b="12065"/>
            <wp:wrapTopAndBottom/>
            <wp:docPr id="1027" name="图片 8" descr="c1fed98cef2a2fb716a3dc215f136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 descr="c1fed98cef2a2fb716a3dc215f136827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二、项目费用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交换生免格乐大学学费（约2万人民币）。住宿费、餐费、往返机票和办理签证等费用由学生个人承担。交换期间需要正常缴纳我校相关费用。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三、交流名额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由学校选拔5名同学作为交换生人选。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四、交流时间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2024年春季学期：2024年3月下旬-2024年5月下旬。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交换期满后返回我校继续完成学业。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1.我校全日制在读学生。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2.热爱祖国，品学兼优。在校期间表现良好，有较强的团队意识和集体荣誉感。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3.成绩要求：平均成绩70分及以上，无不及格科目。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4.外语成绩：不要求外语成绩，有CET-4或雅思5.0以上优先考虑。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5.身心健康，无不良嗜好，无违纪情况，未受过处分。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六、学分、学籍及授课语言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1.赴泰国格乐大学学习期间，学校为交换生保留学籍。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学校认可学生在泰国格大学选修的学分，校内学分转换的具体手续按学校有关规定执行。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授课语言：专业课以中文授课为主。另外设有公共泰语（中泰授课）、公共英语（中英授课）课程。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七、交换专业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格乐大学国际学院交换生专业及课程：艺术系、教育管理系、工商系、公共卫生系，以下为各专业授课课程：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因学分互认要求，请我校相近专业的学生积极报名。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国际学院交换学生课程如下：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共同课程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泰语沟通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Thai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Communication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信息科技学习</w:t>
      </w:r>
      <w:r>
        <w:rPr>
          <w:spacing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Information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Science</w:t>
      </w:r>
      <w:r>
        <w:rPr>
          <w:rFonts w:hint="eastAsia" w:ascii="Times New Roman" w:hAnsi="Times New Roman" w:cs="Times New Roman"/>
          <w:spacing w:val="1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Learning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国际学生法律观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Law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International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Students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可持续发展与环境创新</w:t>
      </w:r>
      <w:r>
        <w:rPr>
          <w:rFonts w:hint="eastAsia"/>
          <w:spacing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Sustainable development and environmental innovation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艺术系课程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艺术设计绘画</w:t>
      </w:r>
      <w:r>
        <w:rPr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Art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Digital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Painting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艺术管理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Arts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Management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媒介设计与产品</w:t>
      </w:r>
      <w:r>
        <w:rPr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Design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of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Media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数字媒体设计</w:t>
      </w:r>
      <w: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Special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Topics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Digital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Media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Design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音乐舞蹈艺术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Art for Music and Dance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音乐教育审美</w:t>
      </w:r>
      <w:r>
        <w:rPr>
          <w:spacing w:val="-10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Music Education and Aesthetics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教育管理系课程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教育科技创新</w:t>
      </w:r>
      <w:r>
        <w:rPr>
          <w:spacing w:val="-3"/>
          <w:position w:val="6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Educational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Innovation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Information Communication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Technologies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Learning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教育心理</w:t>
      </w:r>
      <w:r>
        <w:rPr>
          <w:spacing w:val="-5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Psychology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Teachers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工商系课程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商业介绍</w:t>
      </w:r>
      <w:r>
        <w:rPr>
          <w:spacing w:val="-3"/>
          <w:position w:val="16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Introduction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Business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行销原则</w:t>
      </w:r>
      <w:r>
        <w:rPr>
          <w:spacing w:val="-2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Principles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of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Marketing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商事法</w:t>
      </w:r>
      <w:r>
        <w:rPr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Introduction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Business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Law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="62" w:afterLines="19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公卫系课程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心理学</w:t>
      </w:r>
      <w:r>
        <w:rPr>
          <w:spacing w:val="-4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General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Psychology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大健康介绍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 Introduction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Public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Big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Health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营养与食物卫生</w:t>
      </w:r>
      <w:r>
        <w:rPr>
          <w:spacing w:val="-4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Nutrition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 Food Sanitation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八、选派程序及工作纪律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自愿报名，学院推荐，择优选派，签约派出。严肃申请纪律，如发现在申请信息中就学习成绩、综合测评成绩、获奖等弄虚作假的同学，取消其参与校内所有交流项目的资格，并报学校给予相应处分。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【校内流程】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生填写附件1《吉林工程职业学院学生出国（境）交流学习申请表》，在校成绩单、外语能力证明（如有），交给辅导员，由二级学院院长进行学院审核并签字，辅导员将学生材料和汇总表交给党政办公室（外事办公室）（联系人：邱麟雅 电话：0434-3352033）。截止日期03月24日。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2.由教务处和党政办公室（外事办公室）联合选拔、审核。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【校外流程】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校内报名选拔结束后，党政办公室（外事办公室）将候选人推荐给外方大学。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学生按外方要求提交申请材料（外方提供模板）。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确认录取后，依据本校及外方要求及时办理护照、签证、离校/离境手续。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 入境时间：2024年3月底（确定后另行通知）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九、外方大学申请材料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外方大学申请材料将由泰国格乐大学国际处老师指导准备。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十、离校手续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根据吉林工程职业学院要求办理出国（境）交流学习手续，党政办公室（外事办公室）将组织报名学生统一申请。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学生出国前需根据学校相关规定办理选课、学籍保留和其它离校手续，离校手续未办妥的，不能出国。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十一、项目咨询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联系人：张栋老师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联系方式：17386898528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十二、参与项目的学生责任和义务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参与项目的学生必须严格遵守我校关于学生出国交流的各项规定。在国外学习期间，学生应自觉遵守所在学校的规章制度以及所在国家的法律法规，树立良好形象。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十三、参加国际合作项目注意事项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1.请各位同学务必与家人共同协商考虑，要在家里经济条件许可的范围内，仔细了解、认真考量。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2.有意报名参加项目的学生，建议提前申办护照，以节省申请、办理手续的时间。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党政办公室（外事办公室）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确认报名名单后，为避免浪费交换名额，原则上不允许中途退出，确有实际困难的，需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向党政办公室（外事办公室）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提出申请，经与外方学校沟通许可后方可退出。项目实施后，若因个人原因退出，所交费用概不退还。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4.一旦选择国际合作项目，必须有意识加强外语学习，语言过关才能更好地适应国外的学习和生活。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党政办公室（外事办公室）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吉林工程职业学院</w:t>
      </w:r>
      <w:r>
        <w:rPr>
          <w:rFonts w:hint="eastAsia"/>
          <w:b/>
          <w:bCs/>
          <w:sz w:val="30"/>
          <w:szCs w:val="30"/>
        </w:rPr>
        <w:t>在校生</w:t>
      </w:r>
      <w:r>
        <w:rPr>
          <w:rFonts w:hint="eastAsia"/>
          <w:b/>
          <w:bCs/>
          <w:sz w:val="30"/>
          <w:szCs w:val="30"/>
          <w:lang w:eastAsia="zh-CN"/>
        </w:rPr>
        <w:t>出国</w:t>
      </w:r>
      <w:r>
        <w:rPr>
          <w:rFonts w:hint="eastAsia" w:ascii="Calibri" w:hAnsi="Calibri" w:eastAsia="宋体"/>
          <w:b/>
          <w:bCs/>
          <w:sz w:val="30"/>
          <w:szCs w:val="30"/>
          <w:lang w:val="en-US" w:eastAsia="zh-CN"/>
        </w:rPr>
        <w:t>（境）</w:t>
      </w:r>
      <w:r>
        <w:rPr>
          <w:rFonts w:hint="eastAsia" w:ascii="Calibri" w:hAnsi="Calibri" w:eastAsia="宋体"/>
          <w:b/>
          <w:bCs/>
          <w:sz w:val="30"/>
          <w:szCs w:val="30"/>
          <w:lang w:eastAsia="zh-CN"/>
        </w:rPr>
        <w:t>交</w:t>
      </w:r>
      <w:r>
        <w:rPr>
          <w:rFonts w:hint="eastAsia"/>
          <w:b/>
          <w:bCs/>
          <w:sz w:val="30"/>
          <w:szCs w:val="30"/>
          <w:lang w:eastAsia="zh-CN"/>
        </w:rPr>
        <w:t>流学习</w:t>
      </w:r>
      <w:r>
        <w:rPr>
          <w:rFonts w:hint="eastAsia"/>
          <w:b/>
          <w:bCs/>
          <w:sz w:val="30"/>
          <w:szCs w:val="30"/>
          <w:lang w:val="en-US" w:eastAsia="zh-CN"/>
        </w:rPr>
        <w:t>申请表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3" w:hanging="363"/>
        <w:jc w:val="left"/>
        <w:textAlignment w:val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“特别声明”栏适用于申请最后一学年期间</w:t>
      </w:r>
      <w:r>
        <w:rPr>
          <w:rFonts w:hint="eastAsia"/>
          <w:b/>
          <w:sz w:val="21"/>
          <w:szCs w:val="21"/>
          <w:lang w:eastAsia="zh-CN"/>
        </w:rPr>
        <w:t>出国学习</w:t>
      </w:r>
      <w:r>
        <w:rPr>
          <w:rFonts w:hint="eastAsia"/>
          <w:b/>
          <w:sz w:val="21"/>
          <w:szCs w:val="21"/>
        </w:rPr>
        <w:t>交流的同学，务必填写。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3" w:hanging="363"/>
        <w:jc w:val="left"/>
        <w:textAlignment w:val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递交本表时请附项目通知上所要求的其他材料。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25"/>
        <w:gridCol w:w="295"/>
        <w:gridCol w:w="1096"/>
        <w:gridCol w:w="1417"/>
        <w:gridCol w:w="1154"/>
        <w:gridCol w:w="405"/>
        <w:gridCol w:w="18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（白底小二寸）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国家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（地区）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合作院校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2015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院系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（方向）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所在班级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号码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宗教信仰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外语水平（证书）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爱好/特长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常用Email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家庭住址（详细）</w:t>
            </w:r>
          </w:p>
        </w:tc>
        <w:tc>
          <w:tcPr>
            <w:tcW w:w="710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目的国（地区）亲友姓名及关系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联系电话及</w:t>
            </w:r>
          </w:p>
          <w:p>
            <w:pPr>
              <w:ind w:firstLine="241" w:firstLineChars="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电子邮箱</w:t>
            </w: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主要家庭成员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与本人关系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类型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海外实习     □专业学习     □语言学习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交换学习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□其他 （注明内容）：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奖惩情况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在校期间参与学生组织、活动、社会实践、海外学习经历等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已持有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因私护照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(通行证)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□否     □是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护照号码：                 有效期：</w:t>
            </w: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出入境记录：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通行证号码：               有效期：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出入境记录：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个人声明</w:t>
            </w:r>
          </w:p>
        </w:tc>
        <w:tc>
          <w:tcPr>
            <w:tcW w:w="7102" w:type="dxa"/>
            <w:gridSpan w:val="8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经慎重考虑，本人决定参加本项目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并承诺自觉履行项目协议规定的义务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。</w:t>
            </w: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本表所填写的信息及所提交申请材料均为真实有效，本人愿意承担因申请信息失实、无效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因个人原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而产生的一切损失和后果。</w:t>
            </w: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本人声明：在海外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学习交流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期间将严格遵守该国（地区）的法律法规，</w:t>
            </w:r>
            <w:r>
              <w:rPr>
                <w:rFonts w:hint="eastAsia"/>
                <w:b/>
                <w:sz w:val="24"/>
                <w:szCs w:val="24"/>
              </w:rPr>
              <w:t>遵守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“一个中国</w:t>
            </w:r>
            <w:r>
              <w:rPr>
                <w:rFonts w:ascii="宋体" w:hAnsi="宋体"/>
                <w:b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的</w:t>
            </w:r>
            <w:r>
              <w:rPr>
                <w:rFonts w:hint="eastAsia"/>
                <w:b/>
                <w:sz w:val="24"/>
                <w:szCs w:val="24"/>
              </w:rPr>
              <w:t>基本共识，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遵守合作院校规章制度，自觉购买出国保险，一切人身安全责任自负。并承诺遵守项目有关规定，由于违反规定或擅自行动所造成的损害，本人将承担一切后果及完全责任。</w:t>
            </w: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本人签名：            联系电话：         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年   月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特别声明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（申请最后一学年期间交流的同学专用、必填）</w:t>
            </w:r>
          </w:p>
        </w:tc>
        <w:tc>
          <w:tcPr>
            <w:tcW w:w="7102" w:type="dxa"/>
            <w:gridSpan w:val="8"/>
          </w:tcPr>
          <w:p>
            <w:pPr>
              <w:spacing w:before="156" w:beforeLines="50" w:after="156" w:afterLines="50" w:line="30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本人申请出国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交流的学期或学年处于毕业前最后一学年内，本人知晓在最后一学年申请学习交流可能会影响论文准备、毕业、就业等问题，并可能产生诸多不确定性问题，本人已经过慎重考虑：如果因学习交流产生其他不良影响，本人自愿承担相应后果。特此申明。</w:t>
            </w:r>
          </w:p>
          <w:p>
            <w:pPr>
              <w:spacing w:before="156" w:beforeLines="50" w:after="156" w:afterLines="50"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 w:line="3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本人签名：                         年     月     日</w:t>
            </w:r>
          </w:p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学生家长意见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学生家长同意申请人出国学习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申请。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家长签名：           联系电话：      年   月   日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3132" w:firstLineChars="13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 核 部 分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该生思想政治及道德修养表现：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该生学习态度及学习能力表现评价：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该生人际交往及沟通表现评价：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该生遵规守纪方面表现评价：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□不建议同意该生申请。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□建议同意该生申请。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辅导员签名：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院系审核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□同意申请。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□不同意申请，原因：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教务处审核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□同意申请。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□不同意申请，原因：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sz w:val="24"/>
                <w:szCs w:val="24"/>
                <w:lang w:val="en-US"/>
              </w:rPr>
              <w:t>党政办公室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en-US"/>
              </w:rPr>
              <w:t>（外事办公室）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□同意申请。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□不同意申请，原因：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M2NhZTk3YTJhMGQzZjM2YjZiNDZiOTE4M2E3YTAifQ=="/>
  </w:docVars>
  <w:rsids>
    <w:rsidRoot w:val="00000000"/>
    <w:rsid w:val="15B42ABF"/>
    <w:rsid w:val="2DF1544B"/>
    <w:rsid w:val="3A480A76"/>
    <w:rsid w:val="3F395857"/>
    <w:rsid w:val="45E06E35"/>
    <w:rsid w:val="60726B1F"/>
    <w:rsid w:val="608C1C3B"/>
    <w:rsid w:val="7B6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2982</Words>
  <Characters>3513</Characters>
  <Paragraphs>352</Paragraphs>
  <TotalTime>37</TotalTime>
  <ScaleCrop>false</ScaleCrop>
  <LinksUpToDate>false</LinksUpToDate>
  <CharactersWithSpaces>3960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2023-12-04T01:18:00Z</dcterms:created>
  <dc:creator>夏末至秋</dc:creator>
  <cp:lastModifiedBy>夏末至秋</cp:lastModifiedBy>
  <cp:lastPrinted>2024-03-08T08:38:00Z</cp:lastPrinted>
  <dcterms:modified xsi:type="dcterms:W3CDTF">2024-03-13T01:57:57Z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44F6ED2F1CF5451CB177DB64E1780FFC_13</vt:lpwstr>
  </property>
</Properties>
</file>