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val="0"/>
        <w:topLinePunct w:val="0"/>
        <w:autoSpaceDE/>
        <w:autoSpaceDN/>
        <w:bidi w:val="0"/>
        <w:adjustRightInd/>
        <w:snapToGrid/>
        <w:spacing w:line="580" w:lineRule="exact"/>
        <w:ind w:left="0" w:leftChars="0"/>
        <w:jc w:val="center"/>
        <w:rPr>
          <w:rFonts w:hint="default" w:ascii="Times New Roman" w:hAnsi="Times New Roman" w:eastAsia="方正大标宋简体" w:cs="Times New Roman"/>
          <w:b w:val="0"/>
          <w:bCs w:val="0"/>
          <w:sz w:val="44"/>
          <w:szCs w:val="44"/>
        </w:rPr>
      </w:pPr>
    </w:p>
    <w:p>
      <w:pPr>
        <w:keepNext w:val="0"/>
        <w:keepLines w:val="0"/>
        <w:pageBreakBefore w:val="0"/>
        <w:widowControl w:val="0"/>
        <w:kinsoku/>
        <w:wordWrap/>
        <w:overflowPunct w:val="0"/>
        <w:topLinePunct w:val="0"/>
        <w:autoSpaceDE/>
        <w:autoSpaceDN/>
        <w:bidi w:val="0"/>
        <w:adjustRightInd/>
        <w:snapToGrid/>
        <w:spacing w:line="580" w:lineRule="exact"/>
        <w:ind w:left="0" w:leftChars="0"/>
        <w:jc w:val="center"/>
        <w:rPr>
          <w:rFonts w:hint="default" w:ascii="Times New Roman" w:hAnsi="Times New Roman" w:eastAsia="方正大标宋简体" w:cs="Times New Roman"/>
          <w:b w:val="0"/>
          <w:bCs w:val="0"/>
          <w:sz w:val="44"/>
          <w:szCs w:val="44"/>
        </w:rPr>
      </w:pPr>
      <w:r>
        <w:rPr>
          <w:rFonts w:hint="default" w:ascii="Times New Roman" w:hAnsi="Times New Roman" w:eastAsia="方正大标宋简体" w:cs="Times New Roman"/>
          <w:b w:val="0"/>
          <w:bCs w:val="0"/>
          <w:sz w:val="44"/>
          <w:szCs w:val="44"/>
        </w:rPr>
        <w:t>关于发布《吉林省社会科学基金</w:t>
      </w:r>
    </w:p>
    <w:p>
      <w:pPr>
        <w:keepNext w:val="0"/>
        <w:keepLines w:val="0"/>
        <w:pageBreakBefore w:val="0"/>
        <w:widowControl w:val="0"/>
        <w:kinsoku/>
        <w:wordWrap/>
        <w:overflowPunct w:val="0"/>
        <w:topLinePunct w:val="0"/>
        <w:autoSpaceDE/>
        <w:autoSpaceDN/>
        <w:bidi w:val="0"/>
        <w:adjustRightInd/>
        <w:snapToGrid/>
        <w:spacing w:line="580" w:lineRule="exact"/>
        <w:ind w:left="0" w:leftChars="0"/>
        <w:jc w:val="center"/>
        <w:rPr>
          <w:rFonts w:hint="default" w:ascii="Times New Roman" w:hAnsi="Times New Roman" w:eastAsia="方正大标宋简体" w:cs="Times New Roman"/>
          <w:b w:val="0"/>
          <w:bCs w:val="0"/>
          <w:sz w:val="44"/>
          <w:szCs w:val="44"/>
        </w:rPr>
      </w:pPr>
      <w:r>
        <w:rPr>
          <w:rFonts w:hint="default" w:ascii="Times New Roman" w:hAnsi="Times New Roman" w:eastAsia="方正大标宋简体" w:cs="Times New Roman"/>
          <w:b w:val="0"/>
          <w:bCs w:val="0"/>
          <w:sz w:val="44"/>
          <w:szCs w:val="44"/>
        </w:rPr>
        <w:t>202</w:t>
      </w:r>
      <w:r>
        <w:rPr>
          <w:rFonts w:hint="default" w:ascii="Times New Roman" w:hAnsi="Times New Roman" w:eastAsia="方正大标宋简体" w:cs="Times New Roman"/>
          <w:b w:val="0"/>
          <w:bCs w:val="0"/>
          <w:sz w:val="44"/>
          <w:szCs w:val="44"/>
          <w:lang w:val="en-US" w:eastAsia="zh-CN"/>
        </w:rPr>
        <w:t>4</w:t>
      </w:r>
      <w:r>
        <w:rPr>
          <w:rFonts w:hint="default" w:ascii="Times New Roman" w:hAnsi="Times New Roman" w:eastAsia="方正大标宋简体" w:cs="Times New Roman"/>
          <w:b w:val="0"/>
          <w:bCs w:val="0"/>
          <w:sz w:val="44"/>
          <w:szCs w:val="44"/>
        </w:rPr>
        <w:t>年度项目申报指南》的通知</w:t>
      </w:r>
    </w:p>
    <w:p>
      <w:pPr>
        <w:pStyle w:val="5"/>
        <w:rPr>
          <w:rFonts w:hint="default" w:ascii="Times New Roman" w:hAnsi="Times New Roman" w:cs="Times New Roman"/>
        </w:rPr>
      </w:pPr>
    </w:p>
    <w:p>
      <w:pPr>
        <w:pStyle w:val="5"/>
        <w:rPr>
          <w:rFonts w:hint="default" w:ascii="Times New Roman" w:hAnsi="Times New Roman" w:cs="Times New Roman"/>
        </w:rPr>
      </w:pPr>
    </w:p>
    <w:p>
      <w:pPr>
        <w:keepNext w:val="0"/>
        <w:keepLines w:val="0"/>
        <w:pageBreakBefore w:val="0"/>
        <w:widowControl w:val="0"/>
        <w:kinsoku/>
        <w:wordWrap/>
        <w:overflowPunct w:val="0"/>
        <w:topLinePunct w:val="0"/>
        <w:autoSpaceDE/>
        <w:autoSpaceDN/>
        <w:bidi w:val="0"/>
        <w:adjustRightInd/>
        <w:snapToGrid/>
        <w:spacing w:line="580" w:lineRule="exact"/>
        <w:ind w:left="0" w:leftChars="0"/>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各有关单位：</w:t>
      </w:r>
    </w:p>
    <w:p>
      <w:pPr>
        <w:keepNext w:val="0"/>
        <w:keepLines w:val="0"/>
        <w:pageBreakBefore w:val="0"/>
        <w:widowControl w:val="0"/>
        <w:kinsoku/>
        <w:wordWrap/>
        <w:overflowPunct w:val="0"/>
        <w:topLinePunct w:val="0"/>
        <w:autoSpaceDE/>
        <w:autoSpaceDN/>
        <w:bidi w:val="0"/>
        <w:adjustRightInd/>
        <w:snapToGrid/>
        <w:spacing w:line="580" w:lineRule="exact"/>
        <w:ind w:left="0" w:leftChars="0" w:firstLine="640" w:firstLineChars="200"/>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根据《吉林省社会科学基金项目管理办法》《吉林省社会科学基金项目资金管理办法》等文件规定，结合吉林省社会科学发展实际和年度专项资金规模，现予发布《吉林省社会科学基金202</w:t>
      </w:r>
      <w:r>
        <w:rPr>
          <w:rFonts w:hint="default" w:ascii="Times New Roman" w:hAnsi="Times New Roman" w:eastAsia="仿宋_GB2312" w:cs="Times New Roman"/>
          <w:b w:val="0"/>
          <w:bCs w:val="0"/>
          <w:sz w:val="32"/>
          <w:szCs w:val="32"/>
          <w:lang w:val="en-US" w:eastAsia="zh-CN"/>
        </w:rPr>
        <w:t>4</w:t>
      </w:r>
      <w:r>
        <w:rPr>
          <w:rFonts w:hint="default" w:ascii="Times New Roman" w:hAnsi="Times New Roman" w:eastAsia="仿宋_GB2312" w:cs="Times New Roman"/>
          <w:b w:val="0"/>
          <w:bCs w:val="0"/>
          <w:sz w:val="32"/>
          <w:szCs w:val="32"/>
        </w:rPr>
        <w:t>年度项目申报指南》，请各有关单位按要求做好项目申报工作。现将有关事项通知如下：</w:t>
      </w:r>
    </w:p>
    <w:p>
      <w:pPr>
        <w:keepNext w:val="0"/>
        <w:keepLines w:val="0"/>
        <w:pageBreakBefore w:val="0"/>
        <w:widowControl w:val="0"/>
        <w:kinsoku/>
        <w:wordWrap/>
        <w:overflowPunct w:val="0"/>
        <w:topLinePunct w:val="0"/>
        <w:autoSpaceDE/>
        <w:autoSpaceDN/>
        <w:bidi w:val="0"/>
        <w:adjustRightInd/>
        <w:snapToGrid/>
        <w:spacing w:line="580" w:lineRule="exact"/>
        <w:ind w:left="0" w:leftChars="0" w:firstLine="640" w:firstLineChars="200"/>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rPr>
        <w:t>一、指导思想</w:t>
      </w:r>
    </w:p>
    <w:p>
      <w:pPr>
        <w:keepNext w:val="0"/>
        <w:keepLines w:val="0"/>
        <w:pageBreakBefore w:val="0"/>
        <w:widowControl w:val="0"/>
        <w:kinsoku/>
        <w:wordWrap/>
        <w:overflowPunct w:val="0"/>
        <w:topLinePunct w:val="0"/>
        <w:autoSpaceDE/>
        <w:autoSpaceDN/>
        <w:bidi w:val="0"/>
        <w:adjustRightInd/>
        <w:snapToGrid/>
        <w:spacing w:line="580" w:lineRule="exact"/>
        <w:ind w:left="0" w:leftChars="0" w:firstLine="640" w:firstLineChars="200"/>
        <w:rPr>
          <w:rFonts w:hint="default" w:ascii="Times New Roman" w:hAnsi="Times New Roman" w:eastAsia="仿宋_GB2312" w:cs="Times New Roman"/>
          <w:b w:val="0"/>
          <w:bCs w:val="0"/>
          <w:sz w:val="32"/>
          <w:szCs w:val="32"/>
          <w:lang w:eastAsia="zh-CN"/>
        </w:rPr>
      </w:pPr>
      <w:r>
        <w:rPr>
          <w:rFonts w:hint="default" w:ascii="Times New Roman" w:hAnsi="Times New Roman" w:eastAsia="仿宋_GB2312" w:cs="Times New Roman"/>
          <w:b w:val="0"/>
          <w:bCs w:val="0"/>
          <w:sz w:val="32"/>
          <w:szCs w:val="32"/>
        </w:rPr>
        <w:t>坚持以习近平新时代中国特色社会主义思想为指导，全面贯彻</w:t>
      </w:r>
      <w:r>
        <w:rPr>
          <w:rFonts w:hint="default" w:ascii="Times New Roman" w:hAnsi="Times New Roman" w:eastAsia="仿宋_GB2312" w:cs="Times New Roman"/>
          <w:b w:val="0"/>
          <w:bCs w:val="0"/>
          <w:sz w:val="32"/>
          <w:szCs w:val="32"/>
          <w:lang w:eastAsia="zh-CN"/>
        </w:rPr>
        <w:t>落实</w:t>
      </w:r>
      <w:r>
        <w:rPr>
          <w:rFonts w:hint="default" w:ascii="Times New Roman" w:hAnsi="Times New Roman" w:eastAsia="仿宋_GB2312" w:cs="Times New Roman"/>
          <w:b w:val="0"/>
          <w:bCs w:val="0"/>
          <w:sz w:val="32"/>
          <w:szCs w:val="32"/>
        </w:rPr>
        <w:t>党的</w:t>
      </w:r>
      <w:r>
        <w:rPr>
          <w:rFonts w:hint="default" w:ascii="Times New Roman" w:hAnsi="Times New Roman" w:eastAsia="仿宋_GB2312" w:cs="Times New Roman"/>
          <w:b w:val="0"/>
          <w:bCs w:val="0"/>
          <w:sz w:val="32"/>
          <w:szCs w:val="32"/>
          <w:lang w:eastAsia="zh-CN"/>
        </w:rPr>
        <w:t>二十大精神，</w:t>
      </w:r>
      <w:r>
        <w:rPr>
          <w:rFonts w:hint="default" w:ascii="Times New Roman" w:hAnsi="Times New Roman" w:eastAsia="仿宋_GB2312" w:cs="Times New Roman"/>
          <w:b w:val="0"/>
          <w:bCs w:val="0"/>
          <w:kern w:val="0"/>
          <w:sz w:val="32"/>
          <w:szCs w:val="32"/>
          <w:lang w:val="en-US" w:eastAsia="zh-CN"/>
        </w:rPr>
        <w:t>深入实施中共中央《关于加快构建中国特色哲学社会科学的意见》，围绕习近平文化思想、习近平总书记在文化传承发展座谈会上的重要讲话精神和习近平总书记在新时代推动东北全面振兴座谈会上的重要讲话精神，结合党和国家重大决策部署、全国宣传思想文化工作会议要求和省委十二届四次全会</w:t>
      </w:r>
      <w:r>
        <w:rPr>
          <w:rFonts w:hint="default" w:ascii="Times New Roman" w:hAnsi="Times New Roman" w:eastAsia="仿宋_GB2312" w:cs="Times New Roman"/>
          <w:b w:val="0"/>
          <w:bCs w:val="0"/>
          <w:sz w:val="32"/>
          <w:szCs w:val="32"/>
        </w:rPr>
        <w:t>明确的重点</w:t>
      </w:r>
      <w:r>
        <w:rPr>
          <w:rFonts w:hint="default" w:ascii="Times New Roman" w:hAnsi="Times New Roman" w:eastAsia="仿宋_GB2312" w:cs="Times New Roman"/>
          <w:b w:val="0"/>
          <w:bCs w:val="0"/>
          <w:sz w:val="32"/>
          <w:szCs w:val="32"/>
          <w:lang w:val="en-US" w:eastAsia="zh-CN"/>
        </w:rPr>
        <w:t>工作</w:t>
      </w:r>
      <w:r>
        <w:rPr>
          <w:rFonts w:hint="default" w:ascii="Times New Roman" w:hAnsi="Times New Roman" w:eastAsia="仿宋_GB2312" w:cs="Times New Roman"/>
          <w:b w:val="0"/>
          <w:bCs w:val="0"/>
          <w:sz w:val="32"/>
          <w:szCs w:val="32"/>
        </w:rPr>
        <w:t>任务</w:t>
      </w:r>
      <w:r>
        <w:rPr>
          <w:rFonts w:hint="default" w:ascii="Times New Roman" w:hAnsi="Times New Roman" w:eastAsia="仿宋_GB2312" w:cs="Times New Roman"/>
          <w:b w:val="0"/>
          <w:bCs w:val="0"/>
          <w:sz w:val="32"/>
          <w:szCs w:val="32"/>
          <w:lang w:eastAsia="zh-CN"/>
        </w:rPr>
        <w:t>，认真</w:t>
      </w:r>
      <w:r>
        <w:rPr>
          <w:rFonts w:hint="default" w:ascii="Times New Roman" w:hAnsi="Times New Roman" w:eastAsia="仿宋_GB2312" w:cs="Times New Roman"/>
          <w:b w:val="0"/>
          <w:bCs w:val="0"/>
          <w:sz w:val="32"/>
          <w:szCs w:val="32"/>
        </w:rPr>
        <w:t>落实</w:t>
      </w:r>
      <w:r>
        <w:rPr>
          <w:rFonts w:hint="default" w:ascii="Times New Roman" w:hAnsi="Times New Roman" w:eastAsia="仿宋_GB2312" w:cs="Times New Roman"/>
          <w:b w:val="0"/>
          <w:bCs w:val="0"/>
          <w:sz w:val="32"/>
          <w:szCs w:val="32"/>
          <w:lang w:val="en-US" w:eastAsia="zh-CN"/>
        </w:rPr>
        <w:t>《国家“十四五”时期哲学社会科学发展规划》和</w:t>
      </w:r>
      <w:r>
        <w:rPr>
          <w:rFonts w:hint="default" w:ascii="Times New Roman" w:hAnsi="Times New Roman" w:eastAsia="仿宋_GB2312" w:cs="Times New Roman"/>
          <w:b w:val="0"/>
          <w:bCs w:val="0"/>
          <w:sz w:val="32"/>
          <w:szCs w:val="32"/>
        </w:rPr>
        <w:t>《吉林省“十四五”时期哲学社会科学发展规划》</w:t>
      </w:r>
      <w:r>
        <w:rPr>
          <w:rFonts w:hint="default" w:ascii="Times New Roman" w:hAnsi="Times New Roman" w:eastAsia="仿宋_GB2312" w:cs="Times New Roman"/>
          <w:b w:val="0"/>
          <w:bCs w:val="0"/>
          <w:sz w:val="32"/>
          <w:szCs w:val="32"/>
          <w:lang w:eastAsia="zh-CN"/>
        </w:rPr>
        <w:t>发展</w:t>
      </w:r>
      <w:r>
        <w:rPr>
          <w:rFonts w:hint="default" w:ascii="Times New Roman" w:hAnsi="Times New Roman" w:eastAsia="仿宋_GB2312" w:cs="Times New Roman"/>
          <w:b w:val="0"/>
          <w:bCs w:val="0"/>
          <w:sz w:val="32"/>
          <w:szCs w:val="32"/>
        </w:rPr>
        <w:t>目标，紧密结合吉林省社会科学发展实际，</w:t>
      </w:r>
      <w:r>
        <w:rPr>
          <w:rFonts w:hint="default" w:ascii="Times New Roman" w:hAnsi="Times New Roman" w:eastAsia="仿宋_GB2312" w:cs="Times New Roman"/>
          <w:b w:val="0"/>
          <w:bCs w:val="0"/>
          <w:kern w:val="2"/>
          <w:sz w:val="32"/>
          <w:szCs w:val="32"/>
          <w:lang w:val="en-US" w:eastAsia="zh-CN" w:bidi="ar-SA"/>
        </w:rPr>
        <w:t>充分发挥省社会科学基金示范引导作用，</w:t>
      </w:r>
      <w:r>
        <w:rPr>
          <w:rFonts w:hint="default" w:ascii="Times New Roman" w:hAnsi="Times New Roman" w:eastAsia="仿宋_GB2312" w:cs="Times New Roman"/>
          <w:b w:val="0"/>
          <w:bCs w:val="0"/>
          <w:sz w:val="32"/>
          <w:szCs w:val="32"/>
        </w:rPr>
        <w:t>积极开展学术研究和理论探索，着力加强中国特色哲学社会科学学科体系、学术体系、话语体系建设，</w:t>
      </w:r>
      <w:r>
        <w:rPr>
          <w:rFonts w:hint="default" w:ascii="Times New Roman" w:hAnsi="Times New Roman" w:eastAsia="仿宋_GB2312" w:cs="Times New Roman"/>
          <w:b w:val="0"/>
          <w:bCs w:val="0"/>
          <w:sz w:val="32"/>
          <w:szCs w:val="32"/>
          <w:lang w:eastAsia="zh-CN"/>
        </w:rPr>
        <w:t>努力</w:t>
      </w:r>
      <w:r>
        <w:rPr>
          <w:rFonts w:hint="default" w:ascii="Times New Roman" w:hAnsi="Times New Roman" w:eastAsia="仿宋_GB2312" w:cs="Times New Roman"/>
          <w:b w:val="0"/>
          <w:bCs w:val="0"/>
          <w:sz w:val="32"/>
          <w:szCs w:val="32"/>
        </w:rPr>
        <w:t>在中国式现代化进程中推动吉林全面振兴率先实现新突破贡献社科力量</w:t>
      </w:r>
      <w:r>
        <w:rPr>
          <w:rFonts w:hint="default" w:ascii="Times New Roman" w:hAnsi="Times New Roman" w:eastAsia="仿宋_GB2312" w:cs="Times New Roman"/>
          <w:b w:val="0"/>
          <w:bCs w:val="0"/>
          <w:sz w:val="32"/>
          <w:szCs w:val="32"/>
          <w:lang w:eastAsia="zh-CN"/>
        </w:rPr>
        <w:t>。</w:t>
      </w:r>
    </w:p>
    <w:p>
      <w:pPr>
        <w:keepNext w:val="0"/>
        <w:keepLines w:val="0"/>
        <w:pageBreakBefore w:val="0"/>
        <w:widowControl w:val="0"/>
        <w:kinsoku/>
        <w:wordWrap/>
        <w:overflowPunct w:val="0"/>
        <w:topLinePunct w:val="0"/>
        <w:autoSpaceDE/>
        <w:autoSpaceDN/>
        <w:bidi w:val="0"/>
        <w:adjustRightInd/>
        <w:snapToGrid/>
        <w:spacing w:line="580" w:lineRule="exact"/>
        <w:ind w:left="0" w:leftChars="0" w:firstLine="640" w:firstLineChars="200"/>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rPr>
        <w:t>二、项目类别、选题要求</w:t>
      </w:r>
      <w:r>
        <w:rPr>
          <w:rFonts w:hint="default" w:ascii="Times New Roman" w:hAnsi="Times New Roman" w:eastAsia="黑体" w:cs="Times New Roman"/>
          <w:b w:val="0"/>
          <w:bCs w:val="0"/>
          <w:sz w:val="32"/>
          <w:szCs w:val="32"/>
          <w:lang w:eastAsia="zh-CN"/>
        </w:rPr>
        <w:t>和</w:t>
      </w:r>
      <w:r>
        <w:rPr>
          <w:rFonts w:hint="default" w:ascii="Times New Roman" w:hAnsi="Times New Roman" w:eastAsia="黑体" w:cs="Times New Roman"/>
          <w:b w:val="0"/>
          <w:bCs w:val="0"/>
          <w:sz w:val="32"/>
          <w:szCs w:val="32"/>
        </w:rPr>
        <w:t>申报条件</w:t>
      </w:r>
    </w:p>
    <w:p>
      <w:pPr>
        <w:keepNext w:val="0"/>
        <w:keepLines w:val="0"/>
        <w:pageBreakBefore w:val="0"/>
        <w:widowControl w:val="0"/>
        <w:numPr>
          <w:ilvl w:val="0"/>
          <w:numId w:val="0"/>
        </w:numPr>
        <w:kinsoku/>
        <w:wordWrap/>
        <w:overflowPunct w:val="0"/>
        <w:topLinePunct w:val="0"/>
        <w:autoSpaceDE/>
        <w:autoSpaceDN/>
        <w:bidi w:val="0"/>
        <w:adjustRightInd/>
        <w:snapToGrid/>
        <w:spacing w:line="580" w:lineRule="exact"/>
        <w:ind w:left="0" w:leftChars="0" w:firstLine="640" w:firstLineChars="200"/>
        <w:rPr>
          <w:rFonts w:hint="default" w:ascii="Times New Roman" w:hAnsi="Times New Roman" w:eastAsia="仿宋_GB2312" w:cs="Times New Roman"/>
          <w:b w:val="0"/>
          <w:bCs w:val="0"/>
          <w:kern w:val="0"/>
          <w:sz w:val="32"/>
          <w:szCs w:val="32"/>
          <w:lang w:val="en-US" w:eastAsia="zh-CN"/>
        </w:rPr>
      </w:pPr>
      <w:r>
        <w:rPr>
          <w:rFonts w:hint="default" w:ascii="Times New Roman" w:hAnsi="Times New Roman" w:eastAsia="仿宋_GB2312" w:cs="Times New Roman"/>
          <w:b w:val="0"/>
          <w:bCs w:val="0"/>
          <w:kern w:val="0"/>
          <w:sz w:val="32"/>
          <w:szCs w:val="32"/>
          <w:lang w:val="en-US" w:eastAsia="zh-CN"/>
        </w:rPr>
        <w:t>2024年吉林省社会科学基金年度项目类别分为9类，分别是：重大项目、重点项目（</w:t>
      </w:r>
      <w:r>
        <w:rPr>
          <w:rFonts w:hint="default" w:ascii="Times New Roman" w:hAnsi="Times New Roman" w:eastAsia="楷体_GB2312" w:cs="Times New Roman"/>
          <w:b w:val="0"/>
          <w:bCs w:val="0"/>
          <w:sz w:val="32"/>
          <w:szCs w:val="32"/>
          <w:lang w:val="en-US" w:eastAsia="zh-CN"/>
        </w:rPr>
        <w:t>智库项目</w:t>
      </w:r>
      <w:r>
        <w:rPr>
          <w:rFonts w:hint="default" w:ascii="Times New Roman" w:hAnsi="Times New Roman" w:eastAsia="仿宋_GB2312" w:cs="Times New Roman"/>
          <w:b w:val="0"/>
          <w:bCs w:val="0"/>
          <w:kern w:val="0"/>
          <w:sz w:val="32"/>
          <w:szCs w:val="32"/>
          <w:lang w:val="en-US" w:eastAsia="zh-CN"/>
        </w:rPr>
        <w:t>）、一般自选项目、博士和青年扶持项目、研究基地项目、马工程专项、思政研究专项、网络文化研究专项、吉林历史文化研究专项。</w:t>
      </w:r>
    </w:p>
    <w:p>
      <w:pPr>
        <w:keepNext w:val="0"/>
        <w:keepLines w:val="0"/>
        <w:pageBreakBefore w:val="0"/>
        <w:widowControl w:val="0"/>
        <w:numPr>
          <w:ilvl w:val="0"/>
          <w:numId w:val="0"/>
        </w:numPr>
        <w:kinsoku/>
        <w:wordWrap/>
        <w:overflowPunct w:val="0"/>
        <w:topLinePunct w:val="0"/>
        <w:autoSpaceDE/>
        <w:autoSpaceDN/>
        <w:bidi w:val="0"/>
        <w:adjustRightInd/>
        <w:snapToGrid/>
        <w:spacing w:line="580" w:lineRule="exact"/>
        <w:ind w:left="0" w:leftChars="0" w:firstLine="640" w:firstLineChars="200"/>
        <w:rPr>
          <w:rFonts w:hint="default" w:ascii="Times New Roman" w:hAnsi="Times New Roman" w:eastAsia="仿宋_GB2312" w:cs="Times New Roman"/>
          <w:b w:val="0"/>
          <w:bCs w:val="0"/>
          <w:sz w:val="32"/>
          <w:szCs w:val="32"/>
          <w:lang w:val="en-US" w:eastAsia="zh-CN"/>
        </w:rPr>
      </w:pPr>
      <w:r>
        <w:rPr>
          <w:rFonts w:hint="default" w:ascii="Times New Roman" w:hAnsi="Times New Roman" w:eastAsia="楷体_GB2312" w:cs="Times New Roman"/>
          <w:b w:val="0"/>
          <w:bCs w:val="0"/>
          <w:sz w:val="32"/>
          <w:szCs w:val="32"/>
          <w:lang w:val="en-US" w:eastAsia="zh-CN"/>
        </w:rPr>
        <w:t>1.重大项目。</w:t>
      </w:r>
      <w:r>
        <w:rPr>
          <w:rFonts w:hint="default" w:ascii="Times New Roman" w:hAnsi="Times New Roman" w:eastAsia="仿宋_GB2312" w:cs="Times New Roman"/>
          <w:b/>
          <w:bCs/>
          <w:sz w:val="32"/>
          <w:szCs w:val="32"/>
          <w:lang w:val="en-US" w:eastAsia="zh-CN"/>
        </w:rPr>
        <w:t>选题要求：</w:t>
      </w:r>
      <w:r>
        <w:rPr>
          <w:rFonts w:hint="default" w:ascii="Times New Roman" w:hAnsi="Times New Roman" w:eastAsia="仿宋_GB2312" w:cs="Times New Roman"/>
          <w:b w:val="0"/>
          <w:bCs w:val="0"/>
          <w:sz w:val="32"/>
          <w:szCs w:val="32"/>
          <w:lang w:val="en-US" w:eastAsia="zh-CN"/>
        </w:rPr>
        <w:t>根据习近平新时代中国特色社会主义思想和党的二十大报告中提出的标志性、原创性、引领性理论观点，</w:t>
      </w:r>
      <w:r>
        <w:rPr>
          <w:rFonts w:hint="default" w:ascii="Times New Roman" w:hAnsi="Times New Roman" w:eastAsia="仿宋_GB2312" w:cs="Times New Roman"/>
          <w:b w:val="0"/>
          <w:bCs w:val="0"/>
          <w:kern w:val="0"/>
          <w:sz w:val="32"/>
          <w:szCs w:val="32"/>
          <w:lang w:val="en-US" w:eastAsia="zh-CN"/>
        </w:rPr>
        <w:t>围绕习近平文化思想、习近平总书记在文化传承发展座谈会上的重要讲话精神和习近平总书记在新时代推动东北全面振兴座谈会上的重要讲话精神，</w:t>
      </w:r>
      <w:r>
        <w:rPr>
          <w:rFonts w:hint="default" w:ascii="Times New Roman" w:hAnsi="Times New Roman" w:eastAsia="仿宋_GB2312" w:cs="Times New Roman"/>
          <w:b w:val="0"/>
          <w:bCs w:val="0"/>
          <w:sz w:val="32"/>
          <w:szCs w:val="32"/>
          <w:lang w:val="en-US" w:eastAsia="zh-CN"/>
        </w:rPr>
        <w:t>按照《国家“十四五”时期哲学社会科学发展规划》和《吉林省“十四五”时期哲学社会科学发展规划》明确的重点研究方向，选取事关全省经济、政治、文化、社会、生态文明建设和党的建设中具有根本性、全局性、战略性、前瞻性的重大理论和现实问题进行论证申报。</w:t>
      </w:r>
      <w:r>
        <w:rPr>
          <w:rFonts w:hint="default" w:ascii="Times New Roman" w:hAnsi="Times New Roman" w:eastAsia="仿宋_GB2312" w:cs="Times New Roman"/>
          <w:b/>
          <w:bCs/>
          <w:sz w:val="32"/>
          <w:szCs w:val="32"/>
          <w:lang w:val="en-US" w:eastAsia="zh-CN"/>
        </w:rPr>
        <w:t>申报条件：</w:t>
      </w:r>
      <w:r>
        <w:rPr>
          <w:rFonts w:hint="default" w:ascii="Times New Roman" w:hAnsi="Times New Roman" w:eastAsia="仿宋_GB2312" w:cs="Times New Roman"/>
          <w:b w:val="0"/>
          <w:bCs w:val="0"/>
          <w:sz w:val="32"/>
          <w:szCs w:val="32"/>
          <w:lang w:val="en-US" w:eastAsia="zh-CN"/>
        </w:rPr>
        <w:t>申报人必须具备正高级专业技术职务或相当条件，原则上需主持并完成过国家级</w:t>
      </w:r>
      <w:r>
        <w:rPr>
          <w:rFonts w:hint="default" w:ascii="Times New Roman" w:hAnsi="Times New Roman" w:eastAsia="仿宋_GB2312" w:cs="Times New Roman"/>
          <w:b w:val="0"/>
          <w:bCs w:val="0"/>
          <w:color w:val="auto"/>
          <w:sz w:val="32"/>
          <w:szCs w:val="32"/>
          <w:lang w:val="en-US" w:eastAsia="zh-CN"/>
        </w:rPr>
        <w:t>科研</w:t>
      </w:r>
      <w:r>
        <w:rPr>
          <w:rFonts w:hint="default" w:ascii="Times New Roman" w:hAnsi="Times New Roman" w:eastAsia="仿宋_GB2312" w:cs="Times New Roman"/>
          <w:b w:val="0"/>
          <w:bCs w:val="0"/>
          <w:sz w:val="32"/>
          <w:szCs w:val="32"/>
          <w:lang w:val="en-US" w:eastAsia="zh-CN"/>
        </w:rPr>
        <w:t>项目或省部级重点以上项目。重大项目由申报人组建高水平的研究团队，开展集中攻关，鼓励组建跨学科、跨单位、跨部门的联合课题组开展项目研究，</w:t>
      </w:r>
      <w:r>
        <w:rPr>
          <w:rFonts w:hint="default" w:ascii="Times New Roman" w:hAnsi="Times New Roman" w:eastAsia="仿宋_GB2312" w:cs="Times New Roman"/>
          <w:b w:val="0"/>
          <w:bCs w:val="0"/>
          <w:kern w:val="2"/>
          <w:sz w:val="32"/>
          <w:szCs w:val="32"/>
          <w:lang w:val="en-US" w:eastAsia="zh-CN" w:bidi="ar-SA"/>
        </w:rPr>
        <w:t>鼓励吸纳哲学社会科学青年人才参与项目研究，鼓励理论研究部门与实</w:t>
      </w:r>
      <w:r>
        <w:rPr>
          <w:rFonts w:hint="default" w:ascii="Times New Roman" w:hAnsi="Times New Roman" w:eastAsia="仿宋_GB2312" w:cs="Times New Roman"/>
          <w:b w:val="0"/>
          <w:bCs w:val="0"/>
          <w:w w:val="100"/>
          <w:kern w:val="2"/>
          <w:sz w:val="32"/>
          <w:szCs w:val="32"/>
          <w:lang w:val="en-US" w:eastAsia="zh-CN" w:bidi="ar-SA"/>
        </w:rPr>
        <w:t>际工作部门合作开展研究。申报人需要根据申报指南中所列</w:t>
      </w:r>
      <w:r>
        <w:rPr>
          <w:rFonts w:hint="default" w:ascii="Times New Roman" w:hAnsi="Times New Roman" w:eastAsia="仿宋_GB2312" w:cs="Times New Roman"/>
          <w:b w:val="0"/>
          <w:bCs w:val="0"/>
          <w:w w:val="100"/>
          <w:sz w:val="32"/>
          <w:szCs w:val="32"/>
          <w:lang w:val="en-US" w:eastAsia="zh-CN"/>
        </w:rPr>
        <w:t>的重</w:t>
      </w:r>
      <w:r>
        <w:rPr>
          <w:rFonts w:hint="default" w:ascii="Times New Roman" w:hAnsi="Times New Roman" w:eastAsia="仿宋_GB2312" w:cs="Times New Roman"/>
          <w:b w:val="0"/>
          <w:bCs w:val="0"/>
          <w:w w:val="100"/>
          <w:kern w:val="2"/>
          <w:sz w:val="32"/>
          <w:szCs w:val="32"/>
          <w:lang w:val="en-US" w:eastAsia="zh-CN" w:bidi="ar-SA"/>
        </w:rPr>
        <w:t>点研究方向确定具体</w:t>
      </w:r>
      <w:r>
        <w:rPr>
          <w:rFonts w:hint="default" w:ascii="Times New Roman" w:hAnsi="Times New Roman" w:eastAsia="仿宋_GB2312" w:cs="Times New Roman"/>
          <w:b w:val="0"/>
          <w:bCs w:val="0"/>
          <w:color w:val="auto"/>
          <w:w w:val="100"/>
          <w:kern w:val="2"/>
          <w:sz w:val="32"/>
          <w:szCs w:val="32"/>
          <w:lang w:val="en-US" w:eastAsia="zh-CN" w:bidi="ar-SA"/>
        </w:rPr>
        <w:t>的</w:t>
      </w:r>
      <w:r>
        <w:rPr>
          <w:rFonts w:hint="default" w:ascii="Times New Roman" w:hAnsi="Times New Roman" w:eastAsia="仿宋_GB2312" w:cs="Times New Roman"/>
          <w:b w:val="0"/>
          <w:bCs w:val="0"/>
          <w:w w:val="100"/>
          <w:kern w:val="2"/>
          <w:sz w:val="32"/>
          <w:szCs w:val="32"/>
          <w:lang w:val="en-US" w:eastAsia="zh-CN" w:bidi="ar-SA"/>
        </w:rPr>
        <w:t>研究题目进行申报。</w:t>
      </w:r>
    </w:p>
    <w:p>
      <w:pPr>
        <w:keepNext w:val="0"/>
        <w:keepLines w:val="0"/>
        <w:pageBreakBefore w:val="0"/>
        <w:widowControl w:val="0"/>
        <w:numPr>
          <w:ilvl w:val="0"/>
          <w:numId w:val="0"/>
        </w:numPr>
        <w:kinsoku/>
        <w:wordWrap/>
        <w:overflowPunct w:val="0"/>
        <w:topLinePunct w:val="0"/>
        <w:autoSpaceDE/>
        <w:autoSpaceDN/>
        <w:bidi w:val="0"/>
        <w:adjustRightInd/>
        <w:snapToGrid/>
        <w:spacing w:line="580" w:lineRule="exact"/>
        <w:ind w:left="0" w:leftChars="0" w:firstLine="640" w:firstLineChars="200"/>
        <w:rPr>
          <w:rFonts w:hint="default" w:ascii="Times New Roman" w:hAnsi="Times New Roman" w:eastAsia="仿宋_GB2312" w:cs="Times New Roman"/>
          <w:b w:val="0"/>
          <w:bCs w:val="0"/>
          <w:sz w:val="32"/>
          <w:szCs w:val="32"/>
          <w:lang w:val="en-US" w:eastAsia="zh-CN"/>
        </w:rPr>
      </w:pPr>
      <w:r>
        <w:rPr>
          <w:rFonts w:hint="default" w:ascii="Times New Roman" w:hAnsi="Times New Roman" w:eastAsia="楷体_GB2312" w:cs="Times New Roman"/>
          <w:b w:val="0"/>
          <w:bCs w:val="0"/>
          <w:sz w:val="32"/>
          <w:szCs w:val="32"/>
          <w:lang w:val="en-US" w:eastAsia="zh-CN"/>
        </w:rPr>
        <w:t>2.</w:t>
      </w:r>
      <w:r>
        <w:rPr>
          <w:rFonts w:hint="default" w:ascii="Times New Roman" w:hAnsi="Times New Roman" w:eastAsia="楷体_GB2312" w:cs="Times New Roman"/>
          <w:b w:val="0"/>
          <w:bCs w:val="0"/>
          <w:sz w:val="32"/>
          <w:szCs w:val="32"/>
        </w:rPr>
        <w:t>重点项目（智库项目）。</w:t>
      </w:r>
      <w:r>
        <w:rPr>
          <w:rFonts w:hint="default" w:ascii="Times New Roman" w:hAnsi="Times New Roman" w:eastAsia="仿宋_GB2312" w:cs="Times New Roman"/>
          <w:b/>
          <w:bCs/>
          <w:sz w:val="32"/>
          <w:szCs w:val="32"/>
        </w:rPr>
        <w:t>选题要求：</w:t>
      </w:r>
      <w:r>
        <w:rPr>
          <w:rFonts w:hint="default" w:ascii="Times New Roman" w:hAnsi="Times New Roman" w:eastAsia="仿宋_GB2312" w:cs="Times New Roman"/>
          <w:b w:val="0"/>
          <w:bCs w:val="0"/>
          <w:kern w:val="2"/>
          <w:sz w:val="32"/>
          <w:szCs w:val="32"/>
          <w:lang w:val="en-US" w:eastAsia="zh-CN" w:bidi="ar-SA"/>
        </w:rPr>
        <w:t>深入贯彻落实习近平总书记视察吉林重要讲话重要指示精神，紧密结合</w:t>
      </w:r>
      <w:r>
        <w:rPr>
          <w:rFonts w:hint="default" w:ascii="Times New Roman" w:hAnsi="Times New Roman" w:eastAsia="仿宋_GB2312" w:cs="Times New Roman"/>
          <w:b w:val="0"/>
          <w:bCs w:val="0"/>
          <w:kern w:val="0"/>
          <w:sz w:val="32"/>
          <w:szCs w:val="32"/>
          <w:lang w:val="en-US" w:eastAsia="zh-CN"/>
        </w:rPr>
        <w:t>党和国家重大决策部署和省委十二届四次全会</w:t>
      </w:r>
      <w:r>
        <w:rPr>
          <w:rFonts w:hint="default" w:ascii="Times New Roman" w:hAnsi="Times New Roman" w:eastAsia="仿宋_GB2312" w:cs="Times New Roman"/>
          <w:b w:val="0"/>
          <w:bCs w:val="0"/>
          <w:sz w:val="32"/>
          <w:szCs w:val="32"/>
        </w:rPr>
        <w:t>明确的重点</w:t>
      </w:r>
      <w:r>
        <w:rPr>
          <w:rFonts w:hint="default" w:ascii="Times New Roman" w:hAnsi="Times New Roman" w:eastAsia="仿宋_GB2312" w:cs="Times New Roman"/>
          <w:b w:val="0"/>
          <w:bCs w:val="0"/>
          <w:sz w:val="32"/>
          <w:szCs w:val="32"/>
          <w:lang w:val="en-US" w:eastAsia="zh-CN"/>
        </w:rPr>
        <w:t>工作</w:t>
      </w:r>
      <w:r>
        <w:rPr>
          <w:rFonts w:hint="default" w:ascii="Times New Roman" w:hAnsi="Times New Roman" w:eastAsia="仿宋_GB2312" w:cs="Times New Roman"/>
          <w:b w:val="0"/>
          <w:bCs w:val="0"/>
          <w:sz w:val="32"/>
          <w:szCs w:val="32"/>
        </w:rPr>
        <w:t>任务</w:t>
      </w:r>
      <w:r>
        <w:rPr>
          <w:rFonts w:hint="default" w:ascii="Times New Roman" w:hAnsi="Times New Roman" w:eastAsia="仿宋_GB2312" w:cs="Times New Roman"/>
          <w:b w:val="0"/>
          <w:bCs w:val="0"/>
          <w:sz w:val="32"/>
          <w:szCs w:val="32"/>
          <w:lang w:eastAsia="zh-CN"/>
        </w:rPr>
        <w:t>，</w:t>
      </w:r>
      <w:r>
        <w:rPr>
          <w:rFonts w:hint="default" w:ascii="Times New Roman" w:hAnsi="Times New Roman" w:eastAsia="仿宋_GB2312" w:cs="Times New Roman"/>
          <w:b w:val="0"/>
          <w:bCs w:val="0"/>
          <w:sz w:val="32"/>
          <w:szCs w:val="32"/>
          <w:lang w:val="en-US" w:eastAsia="zh-CN"/>
        </w:rPr>
        <w:t>针对吉林经济社会发展的实际需求，围绕构建高质量发展体系和高品质生活体系、“两确保一率先”目标、深入实施“一主六双”高质量发展战略、“四大集群”培育、加快推进“六新产业”发展和“四新设施”建设、维护国家“五大安全”等方面，充分发挥全省各级各类智库作用，强化智库研究的问题意识和服务导向，</w:t>
      </w:r>
      <w:r>
        <w:rPr>
          <w:rFonts w:hint="default" w:ascii="Times New Roman" w:hAnsi="Times New Roman" w:eastAsia="仿宋_GB2312" w:cs="Times New Roman"/>
          <w:b w:val="0"/>
          <w:bCs w:val="0"/>
          <w:sz w:val="32"/>
          <w:szCs w:val="32"/>
        </w:rPr>
        <w:t>着重选择</w:t>
      </w:r>
      <w:r>
        <w:rPr>
          <w:rFonts w:hint="default" w:ascii="Times New Roman" w:hAnsi="Times New Roman" w:eastAsia="仿宋_GB2312" w:cs="Times New Roman"/>
          <w:b w:val="0"/>
          <w:bCs w:val="0"/>
          <w:sz w:val="32"/>
          <w:szCs w:val="32"/>
          <w:lang w:val="en-US" w:eastAsia="zh-CN"/>
        </w:rPr>
        <w:t>重要理论和现实问题</w:t>
      </w:r>
      <w:r>
        <w:rPr>
          <w:rFonts w:hint="default" w:ascii="Times New Roman" w:hAnsi="Times New Roman" w:eastAsia="仿宋_GB2312" w:cs="Times New Roman"/>
          <w:b w:val="0"/>
          <w:bCs w:val="0"/>
          <w:sz w:val="32"/>
          <w:szCs w:val="32"/>
        </w:rPr>
        <w:t>进行论证申报</w:t>
      </w:r>
      <w:r>
        <w:rPr>
          <w:rFonts w:hint="default" w:ascii="Times New Roman" w:hAnsi="Times New Roman" w:eastAsia="仿宋_GB2312" w:cs="Times New Roman"/>
          <w:b w:val="0"/>
          <w:bCs w:val="0"/>
          <w:sz w:val="32"/>
          <w:szCs w:val="32"/>
          <w:lang w:eastAsia="zh-CN"/>
        </w:rPr>
        <w:t>，</w:t>
      </w:r>
      <w:r>
        <w:rPr>
          <w:rFonts w:hint="default" w:ascii="Times New Roman" w:hAnsi="Times New Roman" w:eastAsia="仿宋_GB2312" w:cs="Times New Roman"/>
          <w:b w:val="0"/>
          <w:bCs w:val="0"/>
          <w:sz w:val="32"/>
          <w:szCs w:val="32"/>
        </w:rPr>
        <w:t>为省委、省政府决策服务。</w:t>
      </w:r>
      <w:r>
        <w:rPr>
          <w:rFonts w:hint="default" w:ascii="Times New Roman" w:hAnsi="Times New Roman" w:eastAsia="仿宋_GB2312" w:cs="Times New Roman"/>
          <w:b/>
          <w:bCs/>
          <w:sz w:val="32"/>
          <w:szCs w:val="32"/>
          <w:lang w:val="en-US" w:eastAsia="zh-CN"/>
        </w:rPr>
        <w:t>申报条件：</w:t>
      </w:r>
      <w:r>
        <w:rPr>
          <w:rFonts w:hint="default" w:ascii="Times New Roman" w:hAnsi="Times New Roman" w:eastAsia="仿宋_GB2312" w:cs="Times New Roman"/>
          <w:b w:val="0"/>
          <w:bCs w:val="0"/>
          <w:sz w:val="32"/>
          <w:szCs w:val="32"/>
          <w:lang w:val="en-US" w:eastAsia="zh-CN"/>
        </w:rPr>
        <w:t>申报人必须具</w:t>
      </w:r>
      <w:r>
        <w:rPr>
          <w:rFonts w:hint="default" w:ascii="Times New Roman" w:hAnsi="Times New Roman" w:eastAsia="仿宋_GB2312" w:cs="Times New Roman"/>
          <w:b w:val="0"/>
          <w:bCs w:val="0"/>
          <w:sz w:val="32"/>
          <w:szCs w:val="32"/>
        </w:rPr>
        <w:t>备正高级专业技术职务</w:t>
      </w:r>
      <w:r>
        <w:rPr>
          <w:rFonts w:hint="default" w:ascii="Times New Roman" w:hAnsi="Times New Roman" w:eastAsia="仿宋_GB2312" w:cs="Times New Roman"/>
          <w:b w:val="0"/>
          <w:bCs w:val="0"/>
          <w:sz w:val="32"/>
          <w:szCs w:val="32"/>
          <w:lang w:val="en-US" w:eastAsia="zh-CN"/>
        </w:rPr>
        <w:t>或相当条件</w:t>
      </w:r>
      <w:r>
        <w:rPr>
          <w:rFonts w:hint="default" w:ascii="Times New Roman" w:hAnsi="Times New Roman" w:eastAsia="仿宋_GB2312" w:cs="Times New Roman"/>
          <w:b w:val="0"/>
          <w:bCs w:val="0"/>
          <w:sz w:val="32"/>
          <w:szCs w:val="32"/>
        </w:rPr>
        <w:t>，</w:t>
      </w:r>
      <w:r>
        <w:rPr>
          <w:rFonts w:hint="default" w:ascii="Times New Roman" w:hAnsi="Times New Roman" w:eastAsia="仿宋_GB2312" w:cs="Times New Roman"/>
          <w:b w:val="0"/>
          <w:bCs w:val="0"/>
          <w:kern w:val="2"/>
          <w:sz w:val="32"/>
          <w:szCs w:val="32"/>
          <w:lang w:val="en-US" w:eastAsia="zh-CN" w:bidi="ar-SA"/>
        </w:rPr>
        <w:t>需要根据申报指南中所列</w:t>
      </w:r>
      <w:r>
        <w:rPr>
          <w:rFonts w:hint="default" w:ascii="Times New Roman" w:hAnsi="Times New Roman" w:eastAsia="仿宋_GB2312" w:cs="Times New Roman"/>
          <w:b w:val="0"/>
          <w:bCs w:val="0"/>
          <w:sz w:val="32"/>
          <w:szCs w:val="32"/>
          <w:lang w:val="en-US" w:eastAsia="zh-CN"/>
        </w:rPr>
        <w:t>的重</w:t>
      </w:r>
      <w:r>
        <w:rPr>
          <w:rFonts w:hint="default" w:ascii="Times New Roman" w:hAnsi="Times New Roman" w:eastAsia="仿宋_GB2312" w:cs="Times New Roman"/>
          <w:b w:val="0"/>
          <w:bCs w:val="0"/>
          <w:kern w:val="2"/>
          <w:sz w:val="32"/>
          <w:szCs w:val="32"/>
          <w:lang w:val="en-US" w:eastAsia="zh-CN" w:bidi="ar-SA"/>
        </w:rPr>
        <w:t>点研究方向确定具体</w:t>
      </w:r>
      <w:r>
        <w:rPr>
          <w:rFonts w:hint="default" w:ascii="Times New Roman" w:hAnsi="Times New Roman" w:eastAsia="仿宋_GB2312" w:cs="Times New Roman"/>
          <w:b w:val="0"/>
          <w:bCs w:val="0"/>
          <w:color w:val="auto"/>
          <w:kern w:val="2"/>
          <w:sz w:val="32"/>
          <w:szCs w:val="32"/>
          <w:lang w:val="en-US" w:eastAsia="zh-CN" w:bidi="ar-SA"/>
        </w:rPr>
        <w:t>的</w:t>
      </w:r>
      <w:r>
        <w:rPr>
          <w:rFonts w:hint="default" w:ascii="Times New Roman" w:hAnsi="Times New Roman" w:eastAsia="仿宋_GB2312" w:cs="Times New Roman"/>
          <w:b w:val="0"/>
          <w:bCs w:val="0"/>
          <w:kern w:val="2"/>
          <w:sz w:val="32"/>
          <w:szCs w:val="32"/>
          <w:lang w:val="en-US" w:eastAsia="zh-CN" w:bidi="ar-SA"/>
        </w:rPr>
        <w:t>研究题目进行申报。</w:t>
      </w:r>
    </w:p>
    <w:p>
      <w:pPr>
        <w:keepNext w:val="0"/>
        <w:keepLines w:val="0"/>
        <w:pageBreakBefore w:val="0"/>
        <w:widowControl w:val="0"/>
        <w:kinsoku/>
        <w:wordWrap/>
        <w:overflowPunct w:val="0"/>
        <w:topLinePunct w:val="0"/>
        <w:autoSpaceDE/>
        <w:autoSpaceDN/>
        <w:bidi w:val="0"/>
        <w:adjustRightInd/>
        <w:snapToGrid/>
        <w:spacing w:line="580" w:lineRule="exact"/>
        <w:ind w:left="0" w:leftChars="0" w:firstLine="640" w:firstLineChars="200"/>
        <w:rPr>
          <w:rFonts w:hint="default" w:ascii="Times New Roman" w:hAnsi="Times New Roman" w:eastAsia="仿宋_GB2312" w:cs="Times New Roman"/>
          <w:b w:val="0"/>
          <w:bCs w:val="0"/>
          <w:sz w:val="32"/>
          <w:szCs w:val="32"/>
        </w:rPr>
      </w:pPr>
      <w:r>
        <w:rPr>
          <w:rFonts w:hint="default" w:ascii="Times New Roman" w:hAnsi="Times New Roman" w:eastAsia="楷体_GB2312" w:cs="Times New Roman"/>
          <w:b w:val="0"/>
          <w:bCs w:val="0"/>
          <w:sz w:val="32"/>
          <w:szCs w:val="32"/>
          <w:lang w:val="en-US" w:eastAsia="zh-CN"/>
        </w:rPr>
        <w:t>3</w:t>
      </w:r>
      <w:r>
        <w:rPr>
          <w:rFonts w:hint="default" w:ascii="Times New Roman" w:hAnsi="Times New Roman" w:eastAsia="楷体_GB2312" w:cs="Times New Roman"/>
          <w:b w:val="0"/>
          <w:bCs w:val="0"/>
          <w:sz w:val="32"/>
          <w:szCs w:val="32"/>
        </w:rPr>
        <w:t>.一般自选项目。</w:t>
      </w:r>
      <w:r>
        <w:rPr>
          <w:rFonts w:hint="default" w:ascii="Times New Roman" w:hAnsi="Times New Roman" w:eastAsia="仿宋_GB2312" w:cs="Times New Roman"/>
          <w:b/>
          <w:bCs/>
          <w:sz w:val="32"/>
          <w:szCs w:val="32"/>
        </w:rPr>
        <w:t>选题要求：</w:t>
      </w:r>
      <w:r>
        <w:rPr>
          <w:rFonts w:hint="default" w:ascii="Times New Roman" w:hAnsi="Times New Roman" w:eastAsia="仿宋_GB2312" w:cs="Times New Roman"/>
          <w:b w:val="0"/>
          <w:bCs w:val="0"/>
          <w:sz w:val="32"/>
          <w:szCs w:val="32"/>
          <w:lang w:val="en-US" w:eastAsia="zh-CN"/>
        </w:rPr>
        <w:t>依据学科领域和研究方向，</w:t>
      </w:r>
      <w:r>
        <w:rPr>
          <w:rFonts w:hint="default" w:ascii="Times New Roman" w:hAnsi="Times New Roman" w:eastAsia="仿宋_GB2312" w:cs="Times New Roman"/>
          <w:b w:val="0"/>
          <w:bCs w:val="0"/>
          <w:sz w:val="32"/>
          <w:szCs w:val="32"/>
        </w:rPr>
        <w:t>坚持理论联系实际，紧密结合吉林省经济社会发展的实际需要</w:t>
      </w:r>
      <w:r>
        <w:rPr>
          <w:rFonts w:hint="default" w:ascii="Times New Roman" w:hAnsi="Times New Roman" w:eastAsia="仿宋_GB2312" w:cs="Times New Roman"/>
          <w:b w:val="0"/>
          <w:bCs w:val="0"/>
          <w:sz w:val="32"/>
          <w:szCs w:val="32"/>
          <w:lang w:eastAsia="zh-CN"/>
        </w:rPr>
        <w:t>进行论证申报</w:t>
      </w:r>
      <w:r>
        <w:rPr>
          <w:rFonts w:hint="default" w:ascii="Times New Roman" w:hAnsi="Times New Roman" w:eastAsia="仿宋_GB2312" w:cs="Times New Roman"/>
          <w:b w:val="0"/>
          <w:bCs w:val="0"/>
          <w:sz w:val="32"/>
          <w:szCs w:val="32"/>
        </w:rPr>
        <w:t>，选题要体现鲜明的问题导向和创新意识。</w:t>
      </w:r>
      <w:r>
        <w:rPr>
          <w:rFonts w:hint="default" w:ascii="Times New Roman" w:hAnsi="Times New Roman" w:eastAsia="仿宋_GB2312" w:cs="Times New Roman"/>
          <w:b/>
          <w:bCs/>
          <w:sz w:val="32"/>
          <w:szCs w:val="32"/>
        </w:rPr>
        <w:t>申报条件：</w:t>
      </w:r>
      <w:r>
        <w:rPr>
          <w:rFonts w:hint="default" w:ascii="Times New Roman" w:hAnsi="Times New Roman" w:eastAsia="仿宋_GB2312" w:cs="Times New Roman"/>
          <w:b w:val="0"/>
          <w:bCs w:val="0"/>
          <w:sz w:val="32"/>
          <w:szCs w:val="32"/>
        </w:rPr>
        <w:t>申报人必须具备副高级及以上专业技术职务</w:t>
      </w:r>
      <w:r>
        <w:rPr>
          <w:rFonts w:hint="default" w:ascii="Times New Roman" w:hAnsi="Times New Roman" w:eastAsia="仿宋_GB2312" w:cs="Times New Roman"/>
          <w:b w:val="0"/>
          <w:bCs w:val="0"/>
          <w:sz w:val="32"/>
          <w:szCs w:val="32"/>
          <w:lang w:val="en-US" w:eastAsia="zh-CN"/>
        </w:rPr>
        <w:t>或相当条件</w:t>
      </w:r>
      <w:r>
        <w:rPr>
          <w:rFonts w:hint="default" w:ascii="Times New Roman" w:hAnsi="Times New Roman" w:eastAsia="仿宋_GB2312" w:cs="Times New Roman"/>
          <w:b w:val="0"/>
          <w:bCs w:val="0"/>
          <w:sz w:val="32"/>
          <w:szCs w:val="32"/>
        </w:rPr>
        <w:t>。</w:t>
      </w:r>
    </w:p>
    <w:p>
      <w:pPr>
        <w:keepNext w:val="0"/>
        <w:keepLines w:val="0"/>
        <w:pageBreakBefore w:val="0"/>
        <w:widowControl w:val="0"/>
        <w:kinsoku/>
        <w:wordWrap/>
        <w:overflowPunct w:val="0"/>
        <w:topLinePunct w:val="0"/>
        <w:autoSpaceDE/>
        <w:autoSpaceDN/>
        <w:bidi w:val="0"/>
        <w:adjustRightInd/>
        <w:snapToGrid/>
        <w:spacing w:line="580" w:lineRule="exact"/>
        <w:ind w:left="0" w:leftChars="0" w:firstLine="640" w:firstLineChars="200"/>
        <w:rPr>
          <w:rFonts w:hint="default" w:ascii="Times New Roman" w:hAnsi="Times New Roman" w:eastAsia="仿宋_GB2312" w:cs="Times New Roman"/>
          <w:b w:val="0"/>
          <w:bCs w:val="0"/>
          <w:sz w:val="32"/>
          <w:szCs w:val="32"/>
        </w:rPr>
      </w:pPr>
      <w:r>
        <w:rPr>
          <w:rFonts w:hint="default" w:ascii="Times New Roman" w:hAnsi="Times New Roman" w:eastAsia="楷体_GB2312" w:cs="Times New Roman"/>
          <w:b w:val="0"/>
          <w:bCs w:val="0"/>
          <w:sz w:val="32"/>
          <w:szCs w:val="32"/>
          <w:lang w:val="en-US" w:eastAsia="zh-CN"/>
        </w:rPr>
        <w:t>4</w:t>
      </w:r>
      <w:r>
        <w:rPr>
          <w:rFonts w:hint="default" w:ascii="Times New Roman" w:hAnsi="Times New Roman" w:eastAsia="楷体_GB2312" w:cs="Times New Roman"/>
          <w:b w:val="0"/>
          <w:bCs w:val="0"/>
          <w:sz w:val="32"/>
          <w:szCs w:val="32"/>
        </w:rPr>
        <w:t>.博士和青年扶持项目。</w:t>
      </w:r>
      <w:r>
        <w:rPr>
          <w:rFonts w:hint="default" w:ascii="Times New Roman" w:hAnsi="Times New Roman" w:eastAsia="仿宋_GB2312" w:cs="Times New Roman"/>
          <w:b/>
          <w:bCs/>
          <w:sz w:val="32"/>
          <w:szCs w:val="32"/>
        </w:rPr>
        <w:t>选题要求：</w:t>
      </w:r>
      <w:r>
        <w:rPr>
          <w:rFonts w:hint="default" w:ascii="Times New Roman" w:hAnsi="Times New Roman" w:eastAsia="仿宋_GB2312" w:cs="Times New Roman"/>
          <w:b w:val="0"/>
          <w:bCs w:val="0"/>
          <w:sz w:val="32"/>
          <w:szCs w:val="32"/>
        </w:rPr>
        <w:t>着眼吉林省经济社会发展的实际需要，结合科研、教学工作，在自身的研究方向、研究领域和学术优势上寻找提炼研究选题</w:t>
      </w:r>
      <w:r>
        <w:rPr>
          <w:rFonts w:hint="default" w:ascii="Times New Roman" w:hAnsi="Times New Roman" w:eastAsia="仿宋_GB2312" w:cs="Times New Roman"/>
          <w:b w:val="0"/>
          <w:bCs w:val="0"/>
          <w:sz w:val="32"/>
          <w:szCs w:val="32"/>
          <w:lang w:eastAsia="zh-CN"/>
        </w:rPr>
        <w:t>进行论证申报</w:t>
      </w:r>
      <w:r>
        <w:rPr>
          <w:rFonts w:hint="default" w:ascii="Times New Roman" w:hAnsi="Times New Roman" w:eastAsia="仿宋_GB2312" w:cs="Times New Roman"/>
          <w:b w:val="0"/>
          <w:bCs w:val="0"/>
          <w:sz w:val="32"/>
          <w:szCs w:val="32"/>
        </w:rPr>
        <w:t>。</w:t>
      </w:r>
      <w:r>
        <w:rPr>
          <w:rFonts w:hint="default" w:ascii="Times New Roman" w:hAnsi="Times New Roman" w:eastAsia="仿宋_GB2312" w:cs="Times New Roman"/>
          <w:b/>
          <w:bCs/>
          <w:sz w:val="32"/>
          <w:szCs w:val="32"/>
        </w:rPr>
        <w:t>申报条件：</w:t>
      </w:r>
      <w:r>
        <w:rPr>
          <w:rFonts w:hint="default" w:ascii="Times New Roman" w:hAnsi="Times New Roman" w:eastAsia="仿宋_GB2312" w:cs="Times New Roman"/>
          <w:b w:val="0"/>
          <w:bCs w:val="0"/>
          <w:sz w:val="32"/>
          <w:szCs w:val="32"/>
        </w:rPr>
        <w:t>申报人应具备中级及以下专业技术职务</w:t>
      </w:r>
      <w:r>
        <w:rPr>
          <w:rFonts w:hint="default" w:ascii="Times New Roman" w:hAnsi="Times New Roman" w:eastAsia="仿宋_GB2312" w:cs="Times New Roman"/>
          <w:b w:val="0"/>
          <w:bCs w:val="0"/>
          <w:sz w:val="32"/>
          <w:szCs w:val="32"/>
          <w:lang w:val="en-US" w:eastAsia="zh-CN"/>
        </w:rPr>
        <w:t>或相当条件（</w:t>
      </w:r>
      <w:r>
        <w:rPr>
          <w:rFonts w:hint="default" w:ascii="Times New Roman" w:hAnsi="Times New Roman" w:eastAsia="楷体_GB2312" w:cs="Times New Roman"/>
          <w:b w:val="0"/>
          <w:bCs w:val="0"/>
          <w:sz w:val="32"/>
          <w:szCs w:val="32"/>
        </w:rPr>
        <w:t>副高级及以上专业技术职务人员不能申报此类项目</w:t>
      </w:r>
      <w:r>
        <w:rPr>
          <w:rFonts w:hint="default" w:ascii="Times New Roman" w:hAnsi="Times New Roman" w:eastAsia="仿宋_GB2312" w:cs="Times New Roman"/>
          <w:b w:val="0"/>
          <w:bCs w:val="0"/>
          <w:sz w:val="32"/>
          <w:szCs w:val="32"/>
          <w:lang w:val="en-US" w:eastAsia="zh-CN"/>
        </w:rPr>
        <w:t>）</w:t>
      </w:r>
      <w:r>
        <w:rPr>
          <w:rFonts w:hint="default" w:ascii="Times New Roman" w:hAnsi="Times New Roman" w:eastAsia="仿宋_GB2312" w:cs="Times New Roman"/>
          <w:b w:val="0"/>
          <w:bCs w:val="0"/>
          <w:sz w:val="32"/>
          <w:szCs w:val="32"/>
          <w:lang w:eastAsia="zh-CN"/>
        </w:rPr>
        <w:t>，</w:t>
      </w:r>
      <w:r>
        <w:rPr>
          <w:rFonts w:hint="default" w:ascii="Times New Roman" w:hAnsi="Times New Roman" w:eastAsia="仿宋_GB2312" w:cs="Times New Roman"/>
          <w:b w:val="0"/>
          <w:bCs w:val="0"/>
          <w:sz w:val="32"/>
          <w:szCs w:val="32"/>
        </w:rPr>
        <w:t>具有博士学位或在职在读博士研究生可以申报此类项目。不具有博士学位、非在读博士研究生的申报人，年龄不得超过45周岁</w:t>
      </w:r>
      <w:r>
        <w:rPr>
          <w:rFonts w:hint="default" w:ascii="Times New Roman" w:hAnsi="Times New Roman" w:eastAsia="楷体_GB2312" w:cs="Times New Roman"/>
          <w:b w:val="0"/>
          <w:bCs w:val="0"/>
          <w:sz w:val="32"/>
          <w:szCs w:val="32"/>
        </w:rPr>
        <w:t>（197</w:t>
      </w:r>
      <w:r>
        <w:rPr>
          <w:rFonts w:hint="default" w:ascii="Times New Roman" w:hAnsi="Times New Roman" w:eastAsia="楷体_GB2312" w:cs="Times New Roman"/>
          <w:b w:val="0"/>
          <w:bCs w:val="0"/>
          <w:sz w:val="32"/>
          <w:szCs w:val="32"/>
          <w:lang w:val="en-US" w:eastAsia="zh-CN"/>
        </w:rPr>
        <w:t>9</w:t>
      </w:r>
      <w:r>
        <w:rPr>
          <w:rFonts w:hint="default" w:ascii="Times New Roman" w:hAnsi="Times New Roman" w:eastAsia="楷体_GB2312" w:cs="Times New Roman"/>
          <w:b w:val="0"/>
          <w:bCs w:val="0"/>
          <w:sz w:val="32"/>
          <w:szCs w:val="32"/>
        </w:rPr>
        <w:t>年1月1日后出生）。</w:t>
      </w:r>
    </w:p>
    <w:p>
      <w:pPr>
        <w:keepNext w:val="0"/>
        <w:keepLines w:val="0"/>
        <w:pageBreakBefore w:val="0"/>
        <w:widowControl w:val="0"/>
        <w:kinsoku/>
        <w:wordWrap/>
        <w:overflowPunct w:val="0"/>
        <w:topLinePunct w:val="0"/>
        <w:autoSpaceDE/>
        <w:autoSpaceDN/>
        <w:bidi w:val="0"/>
        <w:adjustRightInd/>
        <w:snapToGrid/>
        <w:spacing w:line="580" w:lineRule="exact"/>
        <w:ind w:left="0" w:leftChars="0" w:firstLine="640" w:firstLineChars="200"/>
        <w:rPr>
          <w:rFonts w:hint="default" w:ascii="Times New Roman" w:hAnsi="Times New Roman" w:eastAsia="仿宋_GB2312" w:cs="Times New Roman"/>
          <w:b w:val="0"/>
          <w:bCs w:val="0"/>
          <w:sz w:val="32"/>
          <w:szCs w:val="32"/>
        </w:rPr>
      </w:pPr>
      <w:r>
        <w:rPr>
          <w:rFonts w:hint="default" w:ascii="Times New Roman" w:hAnsi="Times New Roman" w:eastAsia="楷体_GB2312" w:cs="Times New Roman"/>
          <w:b w:val="0"/>
          <w:bCs w:val="0"/>
          <w:sz w:val="32"/>
          <w:szCs w:val="32"/>
          <w:lang w:val="en-US" w:eastAsia="zh-CN"/>
        </w:rPr>
        <w:t>5</w:t>
      </w:r>
      <w:r>
        <w:rPr>
          <w:rFonts w:hint="default" w:ascii="Times New Roman" w:hAnsi="Times New Roman" w:eastAsia="楷体_GB2312" w:cs="Times New Roman"/>
          <w:b w:val="0"/>
          <w:bCs w:val="0"/>
          <w:sz w:val="32"/>
          <w:szCs w:val="32"/>
        </w:rPr>
        <w:t>.研究基地项目。</w:t>
      </w:r>
      <w:r>
        <w:rPr>
          <w:rFonts w:hint="default" w:ascii="Times New Roman" w:hAnsi="Times New Roman" w:eastAsia="仿宋_GB2312" w:cs="Times New Roman"/>
          <w:b w:val="0"/>
          <w:bCs w:val="0"/>
          <w:sz w:val="32"/>
          <w:szCs w:val="32"/>
        </w:rPr>
        <w:t>研究基地项目是指经批准运行中的吉林省特色文化研究基地和吉林省社会科学重点领域研究基地年度滚动项目。有空余滚动项目名额的研究基地，由研究基地负责人依据基地研究</w:t>
      </w:r>
      <w:r>
        <w:rPr>
          <w:rFonts w:hint="default" w:ascii="Times New Roman" w:hAnsi="Times New Roman" w:eastAsia="仿宋_GB2312" w:cs="Times New Roman"/>
          <w:b w:val="0"/>
          <w:bCs w:val="0"/>
          <w:sz w:val="32"/>
          <w:szCs w:val="32"/>
          <w:lang w:val="en-US" w:eastAsia="zh-CN"/>
        </w:rPr>
        <w:t>方向</w:t>
      </w:r>
      <w:r>
        <w:rPr>
          <w:rFonts w:hint="default" w:ascii="Times New Roman" w:hAnsi="Times New Roman" w:eastAsia="仿宋_GB2312" w:cs="Times New Roman"/>
          <w:b w:val="0"/>
          <w:bCs w:val="0"/>
          <w:sz w:val="32"/>
          <w:szCs w:val="32"/>
        </w:rPr>
        <w:t>公开确定选题，并公开公正择优确定申报人按照1:1的比例进行申报。研究基地项目不得允许基地成员以外人员申报。</w:t>
      </w:r>
    </w:p>
    <w:p>
      <w:pPr>
        <w:keepNext w:val="0"/>
        <w:keepLines w:val="0"/>
        <w:pageBreakBefore w:val="0"/>
        <w:widowControl w:val="0"/>
        <w:kinsoku/>
        <w:wordWrap/>
        <w:overflowPunct w:val="0"/>
        <w:topLinePunct w:val="0"/>
        <w:autoSpaceDE/>
        <w:autoSpaceDN/>
        <w:bidi w:val="0"/>
        <w:adjustRightInd/>
        <w:snapToGrid/>
        <w:spacing w:line="580" w:lineRule="exact"/>
        <w:ind w:left="0" w:leftChars="0" w:firstLine="640" w:firstLineChars="200"/>
        <w:rPr>
          <w:rFonts w:hint="default" w:ascii="Times New Roman" w:hAnsi="Times New Roman" w:eastAsia="仿宋_GB2312" w:cs="Times New Roman"/>
          <w:b w:val="0"/>
          <w:bCs w:val="0"/>
          <w:sz w:val="32"/>
          <w:szCs w:val="32"/>
          <w:lang w:val="en-US" w:eastAsia="zh-CN"/>
        </w:rPr>
      </w:pPr>
      <w:r>
        <w:rPr>
          <w:rFonts w:hint="default" w:ascii="Times New Roman" w:hAnsi="Times New Roman" w:eastAsia="楷体_GB2312" w:cs="Times New Roman"/>
          <w:b w:val="0"/>
          <w:bCs w:val="0"/>
          <w:sz w:val="32"/>
          <w:szCs w:val="32"/>
          <w:lang w:val="en-US" w:eastAsia="zh-CN"/>
        </w:rPr>
        <w:t>6</w:t>
      </w:r>
      <w:r>
        <w:rPr>
          <w:rFonts w:hint="default" w:ascii="Times New Roman" w:hAnsi="Times New Roman" w:eastAsia="楷体_GB2312" w:cs="Times New Roman"/>
          <w:b w:val="0"/>
          <w:bCs w:val="0"/>
          <w:sz w:val="32"/>
          <w:szCs w:val="32"/>
        </w:rPr>
        <w:t>.马工程专项。</w:t>
      </w:r>
      <w:r>
        <w:rPr>
          <w:rFonts w:hint="default" w:ascii="Times New Roman" w:hAnsi="Times New Roman" w:eastAsia="仿宋_GB2312" w:cs="Times New Roman"/>
          <w:b w:val="0"/>
          <w:bCs w:val="0"/>
          <w:sz w:val="32"/>
          <w:szCs w:val="32"/>
        </w:rPr>
        <w:t>马克思主义理论研究和建设工程专项课题</w:t>
      </w:r>
      <w:r>
        <w:rPr>
          <w:rFonts w:hint="default" w:ascii="Times New Roman" w:hAnsi="Times New Roman" w:eastAsia="仿宋_GB2312" w:cs="Times New Roman"/>
          <w:b w:val="0"/>
          <w:bCs w:val="0"/>
          <w:sz w:val="32"/>
          <w:szCs w:val="32"/>
          <w:lang w:val="en-US" w:eastAsia="zh-CN"/>
        </w:rPr>
        <w:t>简称“马工程专项”。</w:t>
      </w:r>
      <w:r>
        <w:rPr>
          <w:rFonts w:hint="default" w:ascii="Times New Roman" w:hAnsi="Times New Roman" w:eastAsia="仿宋_GB2312" w:cs="Times New Roman"/>
          <w:b/>
          <w:bCs/>
          <w:sz w:val="32"/>
          <w:szCs w:val="32"/>
        </w:rPr>
        <w:t>选题要求：</w:t>
      </w:r>
      <w:r>
        <w:rPr>
          <w:rFonts w:hint="default" w:ascii="Times New Roman" w:hAnsi="Times New Roman" w:eastAsia="仿宋_GB2312" w:cs="Times New Roman"/>
          <w:b w:val="0"/>
          <w:bCs w:val="0"/>
          <w:sz w:val="32"/>
          <w:szCs w:val="32"/>
          <w:lang w:val="en-US" w:eastAsia="zh-CN"/>
        </w:rPr>
        <w:t>围绕在新时代伟大实践中不断开辟马克思主义中国化时代化新境界，将马克思主义基本原理同中国具体实际相结合、同中华优秀传统文化相结合，把握好习近平新时代中国特色社会主义思想的世界观和方法论，坚持好、运用好贯穿其中的立场观点方法，围绕坚定不移巩固马克思主义在哲学社会科学领域的指导地位、做好新时代宣传思想文化工作等方面进行选题申报。</w:t>
      </w:r>
    </w:p>
    <w:p>
      <w:pPr>
        <w:keepNext w:val="0"/>
        <w:keepLines w:val="0"/>
        <w:pageBreakBefore w:val="0"/>
        <w:widowControl w:val="0"/>
        <w:kinsoku/>
        <w:wordWrap/>
        <w:overflowPunct w:val="0"/>
        <w:topLinePunct w:val="0"/>
        <w:autoSpaceDE/>
        <w:autoSpaceDN/>
        <w:bidi w:val="0"/>
        <w:adjustRightInd/>
        <w:snapToGrid/>
        <w:spacing w:line="580" w:lineRule="exact"/>
        <w:ind w:left="0" w:leftChars="0" w:firstLine="640" w:firstLineChars="200"/>
        <w:rPr>
          <w:rFonts w:hint="default" w:ascii="Times New Roman" w:hAnsi="Times New Roman" w:eastAsia="仿宋_GB2312" w:cs="Times New Roman"/>
          <w:b w:val="0"/>
          <w:bCs w:val="0"/>
          <w:sz w:val="32"/>
          <w:szCs w:val="32"/>
        </w:rPr>
      </w:pPr>
      <w:r>
        <w:rPr>
          <w:rFonts w:hint="default" w:ascii="Times New Roman" w:hAnsi="Times New Roman" w:eastAsia="楷体_GB2312" w:cs="Times New Roman"/>
          <w:b w:val="0"/>
          <w:bCs w:val="0"/>
          <w:sz w:val="32"/>
          <w:szCs w:val="32"/>
          <w:lang w:val="en-US" w:eastAsia="zh-CN"/>
        </w:rPr>
        <w:t>7</w:t>
      </w:r>
      <w:r>
        <w:rPr>
          <w:rFonts w:hint="default" w:ascii="Times New Roman" w:hAnsi="Times New Roman" w:eastAsia="楷体_GB2312" w:cs="Times New Roman"/>
          <w:b w:val="0"/>
          <w:bCs w:val="0"/>
          <w:sz w:val="32"/>
          <w:szCs w:val="32"/>
        </w:rPr>
        <w:t>.思政研究专项。</w:t>
      </w:r>
      <w:r>
        <w:rPr>
          <w:rFonts w:hint="default" w:ascii="Times New Roman" w:hAnsi="Times New Roman" w:eastAsia="仿宋_GB2312" w:cs="Times New Roman"/>
          <w:b w:val="0"/>
          <w:bCs w:val="0"/>
          <w:sz w:val="32"/>
          <w:szCs w:val="32"/>
        </w:rPr>
        <w:t>高校思想</w:t>
      </w:r>
      <w:r>
        <w:rPr>
          <w:rFonts w:hint="default" w:ascii="Times New Roman" w:hAnsi="Times New Roman" w:eastAsia="仿宋_GB2312" w:cs="Times New Roman"/>
          <w:b w:val="0"/>
          <w:bCs w:val="0"/>
          <w:sz w:val="32"/>
          <w:szCs w:val="32"/>
          <w:lang w:val="en-US" w:eastAsia="zh-CN"/>
        </w:rPr>
        <w:t>政治教育研究</w:t>
      </w:r>
      <w:r>
        <w:rPr>
          <w:rFonts w:hint="default" w:ascii="Times New Roman" w:hAnsi="Times New Roman" w:eastAsia="仿宋_GB2312" w:cs="Times New Roman"/>
          <w:b w:val="0"/>
          <w:bCs w:val="0"/>
          <w:sz w:val="32"/>
          <w:szCs w:val="32"/>
        </w:rPr>
        <w:t>专项课题</w:t>
      </w:r>
      <w:r>
        <w:rPr>
          <w:rFonts w:hint="default" w:ascii="Times New Roman" w:hAnsi="Times New Roman" w:eastAsia="仿宋_GB2312" w:cs="Times New Roman"/>
          <w:b w:val="0"/>
          <w:bCs w:val="0"/>
          <w:sz w:val="32"/>
          <w:szCs w:val="32"/>
          <w:lang w:val="en-US" w:eastAsia="zh-CN"/>
        </w:rPr>
        <w:t>简称“思政研究专项”。</w:t>
      </w:r>
      <w:r>
        <w:rPr>
          <w:rFonts w:hint="default" w:ascii="Times New Roman" w:hAnsi="Times New Roman" w:eastAsia="仿宋_GB2312" w:cs="Times New Roman"/>
          <w:b/>
          <w:bCs/>
          <w:sz w:val="32"/>
          <w:szCs w:val="32"/>
        </w:rPr>
        <w:t>选题要求：</w:t>
      </w:r>
      <w:r>
        <w:rPr>
          <w:rFonts w:hint="default" w:ascii="Times New Roman" w:hAnsi="Times New Roman" w:eastAsia="仿宋_GB2312" w:cs="Times New Roman"/>
          <w:b w:val="0"/>
          <w:bCs w:val="0"/>
          <w:sz w:val="32"/>
          <w:szCs w:val="32"/>
          <w:lang w:val="en-US" w:eastAsia="zh-CN"/>
        </w:rPr>
        <w:t>深入贯彻落实习近平总书记在学校思想政治理论课教师座谈会上的重要讲话精神，认真落实《关于深化新时代学校思想政治理论课改革创新的若干意见》《中央宣传部 教育部关于在高校思想政治理论课中进一步加强习近平新时代中国特色社会主义思想教育教学工作的通知》等文件精神，紧密结合全省高校思想政治工作实际，深入实施“青马”工程，用社会主义核心价值观铸魂育人，完善思想政治工作体系，推进大中小学思想政治教育一体化建设，重点在马克思主义基础理论研究和青年马克思主义者培养实践研究相结合中提炼研究选题。</w:t>
      </w:r>
      <w:r>
        <w:rPr>
          <w:rFonts w:hint="default" w:ascii="Times New Roman" w:hAnsi="Times New Roman" w:eastAsia="仿宋_GB2312" w:cs="Times New Roman"/>
          <w:b/>
          <w:bCs/>
          <w:sz w:val="32"/>
          <w:szCs w:val="32"/>
          <w:lang w:val="en-US" w:eastAsia="zh-CN"/>
        </w:rPr>
        <w:t>申报条件：</w:t>
      </w:r>
      <w:r>
        <w:rPr>
          <w:rFonts w:hint="default" w:ascii="Times New Roman" w:hAnsi="Times New Roman" w:eastAsia="仿宋_GB2312" w:cs="Times New Roman"/>
          <w:b w:val="0"/>
          <w:bCs w:val="0"/>
          <w:sz w:val="32"/>
          <w:szCs w:val="32"/>
          <w:lang w:val="en-US" w:eastAsia="zh-CN"/>
        </w:rPr>
        <w:t>申报人必须为吉林省在职从事高校思政教育的专职人员或从事课程思政研究的相关人员，每个单位申报数量不得超过5项，超过申报数量不予受理。</w:t>
      </w:r>
    </w:p>
    <w:p>
      <w:pPr>
        <w:keepNext w:val="0"/>
        <w:keepLines w:val="0"/>
        <w:pageBreakBefore w:val="0"/>
        <w:widowControl w:val="0"/>
        <w:kinsoku/>
        <w:wordWrap/>
        <w:overflowPunct w:val="0"/>
        <w:topLinePunct w:val="0"/>
        <w:autoSpaceDE/>
        <w:autoSpaceDN/>
        <w:bidi w:val="0"/>
        <w:adjustRightInd/>
        <w:snapToGrid/>
        <w:spacing w:line="580" w:lineRule="exact"/>
        <w:ind w:left="0" w:leftChars="0" w:firstLine="640" w:firstLineChars="200"/>
        <w:rPr>
          <w:rFonts w:hint="default" w:ascii="Times New Roman" w:hAnsi="Times New Roman" w:eastAsia="仿宋_GB2312" w:cs="Times New Roman"/>
          <w:b w:val="0"/>
          <w:bCs w:val="0"/>
          <w:sz w:val="32"/>
          <w:szCs w:val="32"/>
          <w:lang w:val="en-US" w:eastAsia="zh-CN"/>
        </w:rPr>
      </w:pPr>
      <w:r>
        <w:rPr>
          <w:rFonts w:hint="default" w:ascii="Times New Roman" w:hAnsi="Times New Roman" w:eastAsia="楷体_GB2312" w:cs="Times New Roman"/>
          <w:b w:val="0"/>
          <w:bCs w:val="0"/>
          <w:sz w:val="32"/>
          <w:szCs w:val="32"/>
          <w:lang w:val="en-US" w:eastAsia="zh-CN"/>
        </w:rPr>
        <w:t>8</w:t>
      </w:r>
      <w:r>
        <w:rPr>
          <w:rFonts w:hint="default" w:ascii="Times New Roman" w:hAnsi="Times New Roman" w:eastAsia="楷体_GB2312" w:cs="Times New Roman"/>
          <w:b w:val="0"/>
          <w:bCs w:val="0"/>
          <w:sz w:val="32"/>
          <w:szCs w:val="32"/>
        </w:rPr>
        <w:t>.网络文化研究专项。</w:t>
      </w:r>
      <w:r>
        <w:rPr>
          <w:rFonts w:hint="default" w:ascii="Times New Roman" w:hAnsi="Times New Roman" w:eastAsia="仿宋_GB2312" w:cs="Times New Roman"/>
          <w:b/>
          <w:bCs/>
          <w:sz w:val="32"/>
          <w:szCs w:val="32"/>
          <w:lang w:val="en-US" w:eastAsia="zh-CN"/>
        </w:rPr>
        <w:t>选题要求：</w:t>
      </w:r>
      <w:r>
        <w:rPr>
          <w:rFonts w:hint="default" w:ascii="Times New Roman" w:hAnsi="Times New Roman" w:eastAsia="仿宋_GB2312" w:cs="Times New Roman"/>
          <w:b w:val="0"/>
          <w:bCs w:val="0"/>
          <w:sz w:val="32"/>
          <w:szCs w:val="32"/>
          <w:lang w:val="en-US" w:eastAsia="zh-CN"/>
        </w:rPr>
        <w:t>以习近平总书记关于网络强国的重要思想宣传阐释为重点，围绕党的创新理论网络化、数字化、智能化传播，网络文明建设、互联网内容建设与管理、互联网舆情研究和舆论引导、智能社会治理、网络安全、网络文化产业发展等方向进行申报。</w:t>
      </w:r>
      <w:r>
        <w:rPr>
          <w:rFonts w:hint="default" w:ascii="Times New Roman" w:hAnsi="Times New Roman" w:eastAsia="仿宋_GB2312" w:cs="Times New Roman"/>
          <w:b/>
          <w:bCs/>
          <w:sz w:val="32"/>
          <w:szCs w:val="32"/>
          <w:lang w:val="en-US" w:eastAsia="zh-CN"/>
        </w:rPr>
        <w:t>申报条件：</w:t>
      </w:r>
      <w:r>
        <w:rPr>
          <w:rFonts w:hint="default" w:ascii="Times New Roman" w:hAnsi="Times New Roman" w:eastAsia="仿宋_GB2312" w:cs="Times New Roman"/>
          <w:b w:val="0"/>
          <w:bCs w:val="0"/>
          <w:sz w:val="32"/>
          <w:szCs w:val="32"/>
          <w:lang w:val="en-US" w:eastAsia="zh-CN"/>
        </w:rPr>
        <w:t>申报人必须具备副高级及以上专业技术职务或相当条件。</w:t>
      </w:r>
    </w:p>
    <w:p>
      <w:pPr>
        <w:pStyle w:val="5"/>
        <w:rPr>
          <w:rFonts w:hint="default" w:ascii="Times New Roman" w:hAnsi="Times New Roman" w:eastAsia="仿宋_GB2312" w:cs="Times New Roman"/>
          <w:b w:val="0"/>
          <w:bCs w:val="0"/>
          <w:kern w:val="2"/>
          <w:sz w:val="32"/>
          <w:szCs w:val="32"/>
          <w:u w:val="none"/>
          <w:lang w:val="en-US" w:eastAsia="zh-CN" w:bidi="ar-SA"/>
        </w:rPr>
      </w:pPr>
      <w:r>
        <w:rPr>
          <w:rFonts w:hint="default" w:ascii="Times New Roman" w:hAnsi="Times New Roman" w:eastAsia="楷体_GB2312" w:cs="Times New Roman"/>
          <w:b w:val="0"/>
          <w:bCs w:val="0"/>
          <w:kern w:val="2"/>
          <w:sz w:val="32"/>
          <w:szCs w:val="32"/>
          <w:u w:val="none"/>
          <w:lang w:val="en-US" w:eastAsia="zh-CN" w:bidi="ar-SA"/>
        </w:rPr>
        <w:t>9.吉林历史文化研究专项。</w:t>
      </w:r>
      <w:r>
        <w:rPr>
          <w:rFonts w:hint="default" w:ascii="Times New Roman" w:hAnsi="Times New Roman" w:eastAsia="仿宋_GB2312" w:cs="Times New Roman"/>
          <w:b/>
          <w:bCs/>
          <w:kern w:val="2"/>
          <w:sz w:val="32"/>
          <w:szCs w:val="32"/>
          <w:u w:val="none"/>
          <w:lang w:val="en-US" w:eastAsia="zh-CN" w:bidi="ar-SA"/>
        </w:rPr>
        <w:t>选题要求：</w:t>
      </w:r>
      <w:r>
        <w:rPr>
          <w:rFonts w:hint="default" w:ascii="Times New Roman" w:hAnsi="Times New Roman" w:eastAsia="仿宋_GB2312" w:cs="Times New Roman"/>
          <w:b w:val="0"/>
          <w:bCs w:val="0"/>
          <w:kern w:val="2"/>
          <w:sz w:val="32"/>
          <w:szCs w:val="32"/>
          <w:u w:val="none"/>
          <w:lang w:val="en-US" w:eastAsia="zh-CN" w:bidi="ar-SA"/>
        </w:rPr>
        <w:t>深入贯彻落实全国宣传思想文化工作会议精神和文化遗产保护传承座谈会精神，结合吉林特色历史文化，重点围绕东北民族边疆问题研究、地方历史文化遗产保护传承问题研究等方面进行申报。</w:t>
      </w:r>
      <w:r>
        <w:rPr>
          <w:rFonts w:hint="default" w:ascii="Times New Roman" w:hAnsi="Times New Roman" w:eastAsia="仿宋_GB2312" w:cs="Times New Roman"/>
          <w:b/>
          <w:bCs/>
          <w:kern w:val="2"/>
          <w:sz w:val="32"/>
          <w:szCs w:val="32"/>
          <w:u w:val="none"/>
          <w:lang w:val="en-US" w:eastAsia="zh-CN" w:bidi="ar-SA"/>
        </w:rPr>
        <w:t>申报条件：</w:t>
      </w:r>
      <w:r>
        <w:rPr>
          <w:rFonts w:hint="default" w:ascii="Times New Roman" w:hAnsi="Times New Roman" w:eastAsia="仿宋_GB2312" w:cs="Times New Roman"/>
          <w:b w:val="0"/>
          <w:bCs w:val="0"/>
          <w:kern w:val="2"/>
          <w:sz w:val="32"/>
          <w:szCs w:val="32"/>
          <w:u w:val="none"/>
          <w:lang w:val="en-US" w:eastAsia="zh-CN" w:bidi="ar-SA"/>
        </w:rPr>
        <w:t>吉林历史文化研究专项设立重点项目和一般项目，重点项目的申报人原则上应具备正高级专业技术职务或相当条件。</w:t>
      </w:r>
    </w:p>
    <w:p>
      <w:pPr>
        <w:keepNext w:val="0"/>
        <w:keepLines w:val="0"/>
        <w:pageBreakBefore w:val="0"/>
        <w:widowControl w:val="0"/>
        <w:kinsoku/>
        <w:wordWrap/>
        <w:overflowPunct w:val="0"/>
        <w:topLinePunct w:val="0"/>
        <w:autoSpaceDE/>
        <w:autoSpaceDN/>
        <w:bidi w:val="0"/>
        <w:adjustRightInd/>
        <w:snapToGrid/>
        <w:spacing w:line="580" w:lineRule="exact"/>
        <w:ind w:left="0" w:leftChars="0" w:firstLine="640" w:firstLineChars="200"/>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以上各类项目选题要注重研究的政治方向、学术</w:t>
      </w:r>
      <w:r>
        <w:rPr>
          <w:rFonts w:hint="default" w:ascii="Times New Roman" w:hAnsi="Times New Roman" w:eastAsia="仿宋_GB2312" w:cs="Times New Roman"/>
          <w:b w:val="0"/>
          <w:bCs w:val="0"/>
          <w:sz w:val="32"/>
          <w:szCs w:val="32"/>
          <w:lang w:val="en-US" w:eastAsia="zh-CN"/>
        </w:rPr>
        <w:t>导向</w:t>
      </w:r>
      <w:r>
        <w:rPr>
          <w:rFonts w:hint="default" w:ascii="Times New Roman" w:hAnsi="Times New Roman" w:eastAsia="仿宋_GB2312" w:cs="Times New Roman"/>
          <w:b w:val="0"/>
          <w:bCs w:val="0"/>
          <w:sz w:val="32"/>
          <w:szCs w:val="32"/>
        </w:rPr>
        <w:t>、社会效益、实践价值。</w:t>
      </w:r>
      <w:r>
        <w:rPr>
          <w:rFonts w:hint="default" w:ascii="Times New Roman" w:hAnsi="Times New Roman" w:eastAsia="仿宋_GB2312" w:cs="Times New Roman"/>
          <w:b w:val="0"/>
          <w:bCs w:val="0"/>
          <w:sz w:val="32"/>
          <w:szCs w:val="32"/>
          <w:lang w:val="en-US" w:eastAsia="zh-CN"/>
        </w:rPr>
        <w:t>选</w:t>
      </w:r>
      <w:r>
        <w:rPr>
          <w:rFonts w:hint="default" w:ascii="Times New Roman" w:hAnsi="Times New Roman" w:eastAsia="仿宋_GB2312" w:cs="Times New Roman"/>
          <w:b w:val="0"/>
          <w:bCs w:val="0"/>
          <w:sz w:val="32"/>
          <w:szCs w:val="32"/>
        </w:rPr>
        <w:t>题</w:t>
      </w:r>
      <w:r>
        <w:rPr>
          <w:rFonts w:hint="default" w:ascii="Times New Roman" w:hAnsi="Times New Roman" w:eastAsia="仿宋_GB2312" w:cs="Times New Roman"/>
          <w:b w:val="0"/>
          <w:bCs w:val="0"/>
          <w:sz w:val="32"/>
          <w:szCs w:val="32"/>
          <w:lang w:val="en-US" w:eastAsia="zh-CN"/>
        </w:rPr>
        <w:t>应为科研选题，</w:t>
      </w:r>
      <w:r>
        <w:rPr>
          <w:rFonts w:hint="default" w:ascii="Times New Roman" w:hAnsi="Times New Roman" w:eastAsia="仿宋_GB2312" w:cs="Times New Roman"/>
          <w:b w:val="0"/>
          <w:bCs w:val="0"/>
          <w:sz w:val="32"/>
          <w:szCs w:val="32"/>
        </w:rPr>
        <w:t>名称表述应科学、严谨、规范、简明</w:t>
      </w:r>
      <w:r>
        <w:rPr>
          <w:rFonts w:hint="default" w:ascii="Times New Roman" w:hAnsi="Times New Roman" w:eastAsia="仿宋_GB2312" w:cs="Times New Roman"/>
          <w:b w:val="0"/>
          <w:bCs w:val="0"/>
          <w:sz w:val="32"/>
          <w:szCs w:val="32"/>
          <w:lang w:eastAsia="zh-CN"/>
        </w:rPr>
        <w:t>，</w:t>
      </w:r>
      <w:r>
        <w:rPr>
          <w:rFonts w:hint="default" w:ascii="Times New Roman" w:hAnsi="Times New Roman" w:eastAsia="仿宋_GB2312" w:cs="Times New Roman"/>
          <w:b w:val="0"/>
          <w:bCs w:val="0"/>
          <w:sz w:val="32"/>
          <w:szCs w:val="32"/>
        </w:rPr>
        <w:t>避免引起歧义或争议。</w:t>
      </w:r>
    </w:p>
    <w:p>
      <w:pPr>
        <w:keepNext w:val="0"/>
        <w:keepLines w:val="0"/>
        <w:pageBreakBefore w:val="0"/>
        <w:widowControl w:val="0"/>
        <w:kinsoku/>
        <w:wordWrap/>
        <w:overflowPunct w:val="0"/>
        <w:topLinePunct w:val="0"/>
        <w:autoSpaceDE/>
        <w:autoSpaceDN/>
        <w:bidi w:val="0"/>
        <w:adjustRightInd/>
        <w:snapToGrid/>
        <w:spacing w:line="580" w:lineRule="exact"/>
        <w:ind w:left="0" w:leftChars="0" w:firstLine="640" w:firstLineChars="200"/>
        <w:rPr>
          <w:rFonts w:hint="default" w:ascii="Times New Roman" w:hAnsi="Times New Roman" w:eastAsia="黑体" w:cs="Times New Roman"/>
          <w:b w:val="0"/>
          <w:bCs w:val="0"/>
          <w:sz w:val="32"/>
          <w:szCs w:val="32"/>
          <w:lang w:val="en-US" w:eastAsia="zh-CN"/>
        </w:rPr>
      </w:pPr>
      <w:r>
        <w:rPr>
          <w:rFonts w:hint="default" w:ascii="Times New Roman" w:hAnsi="Times New Roman" w:eastAsia="黑体" w:cs="Times New Roman"/>
          <w:b w:val="0"/>
          <w:bCs w:val="0"/>
          <w:sz w:val="32"/>
          <w:szCs w:val="32"/>
        </w:rPr>
        <w:t>三、成果形式</w:t>
      </w:r>
      <w:r>
        <w:rPr>
          <w:rFonts w:hint="default" w:ascii="Times New Roman" w:hAnsi="Times New Roman" w:eastAsia="黑体" w:cs="Times New Roman"/>
          <w:b w:val="0"/>
          <w:bCs w:val="0"/>
          <w:sz w:val="32"/>
          <w:szCs w:val="32"/>
          <w:lang w:eastAsia="zh-CN"/>
        </w:rPr>
        <w:t>、</w:t>
      </w:r>
      <w:r>
        <w:rPr>
          <w:rFonts w:hint="default" w:ascii="Times New Roman" w:hAnsi="Times New Roman" w:eastAsia="黑体" w:cs="Times New Roman"/>
          <w:b w:val="0"/>
          <w:bCs w:val="0"/>
          <w:sz w:val="32"/>
          <w:szCs w:val="32"/>
        </w:rPr>
        <w:t>研究期限及</w:t>
      </w:r>
      <w:r>
        <w:rPr>
          <w:rFonts w:hint="default" w:ascii="Times New Roman" w:hAnsi="Times New Roman" w:eastAsia="黑体" w:cs="Times New Roman"/>
          <w:b w:val="0"/>
          <w:bCs w:val="0"/>
          <w:sz w:val="32"/>
          <w:szCs w:val="32"/>
          <w:lang w:val="en-US" w:eastAsia="zh-CN"/>
        </w:rPr>
        <w:t>相关要求</w:t>
      </w:r>
    </w:p>
    <w:p>
      <w:pPr>
        <w:keepNext w:val="0"/>
        <w:keepLines w:val="0"/>
        <w:pageBreakBefore w:val="0"/>
        <w:widowControl w:val="0"/>
        <w:kinsoku/>
        <w:wordWrap/>
        <w:overflowPunct w:val="0"/>
        <w:topLinePunct w:val="0"/>
        <w:autoSpaceDE/>
        <w:autoSpaceDN/>
        <w:bidi w:val="0"/>
        <w:adjustRightInd/>
        <w:snapToGrid/>
        <w:spacing w:line="580" w:lineRule="exact"/>
        <w:ind w:left="0" w:leftChars="0" w:firstLine="320" w:firstLineChars="100"/>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 xml:space="preserve">  </w:t>
      </w:r>
      <w:r>
        <w:rPr>
          <w:rFonts w:hint="default" w:ascii="Times New Roman" w:hAnsi="Times New Roman" w:eastAsia="仿宋_GB2312" w:cs="Times New Roman"/>
          <w:b w:val="0"/>
          <w:bCs w:val="0"/>
          <w:sz w:val="32"/>
          <w:szCs w:val="32"/>
          <w:lang w:val="en-US" w:eastAsia="zh-CN"/>
        </w:rPr>
        <w:t>选题</w:t>
      </w:r>
      <w:r>
        <w:rPr>
          <w:rFonts w:hint="default" w:ascii="Times New Roman" w:hAnsi="Times New Roman" w:eastAsia="仿宋_GB2312" w:cs="Times New Roman"/>
          <w:b w:val="0"/>
          <w:bCs w:val="0"/>
          <w:sz w:val="32"/>
          <w:szCs w:val="32"/>
        </w:rPr>
        <w:t>的最终成果形式分为</w:t>
      </w:r>
      <w:r>
        <w:rPr>
          <w:rFonts w:hint="default" w:ascii="Times New Roman" w:hAnsi="Times New Roman" w:eastAsia="仿宋_GB2312" w:cs="Times New Roman"/>
          <w:b w:val="0"/>
          <w:bCs w:val="0"/>
          <w:sz w:val="32"/>
          <w:szCs w:val="32"/>
          <w:lang w:val="en-US" w:eastAsia="zh-CN"/>
        </w:rPr>
        <w:t>3</w:t>
      </w:r>
      <w:r>
        <w:rPr>
          <w:rFonts w:hint="default" w:ascii="Times New Roman" w:hAnsi="Times New Roman" w:eastAsia="仿宋_GB2312" w:cs="Times New Roman"/>
          <w:b w:val="0"/>
          <w:bCs w:val="0"/>
          <w:sz w:val="32"/>
          <w:szCs w:val="32"/>
        </w:rPr>
        <w:t>类：系列化论文、研究报告和著作类。具体要求如下：</w:t>
      </w:r>
    </w:p>
    <w:p>
      <w:pPr>
        <w:keepNext w:val="0"/>
        <w:keepLines w:val="0"/>
        <w:pageBreakBefore w:val="0"/>
        <w:widowControl w:val="0"/>
        <w:kinsoku/>
        <w:wordWrap/>
        <w:overflowPunct w:val="0"/>
        <w:topLinePunct w:val="0"/>
        <w:autoSpaceDE/>
        <w:autoSpaceDN/>
        <w:bidi w:val="0"/>
        <w:adjustRightInd/>
        <w:snapToGrid/>
        <w:spacing w:line="580" w:lineRule="exact"/>
        <w:ind w:left="0" w:leftChars="0" w:firstLine="640" w:firstLineChars="200"/>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1.系列化论文要求</w:t>
      </w:r>
      <w:r>
        <w:rPr>
          <w:rFonts w:hint="default" w:ascii="Times New Roman" w:hAnsi="Times New Roman" w:eastAsia="仿宋_GB2312" w:cs="Times New Roman"/>
          <w:b w:val="0"/>
          <w:bCs w:val="0"/>
          <w:sz w:val="32"/>
          <w:szCs w:val="32"/>
          <w:lang w:val="en-US" w:eastAsia="zh-CN"/>
        </w:rPr>
        <w:t>项目</w:t>
      </w:r>
      <w:r>
        <w:rPr>
          <w:rFonts w:hint="default" w:ascii="Times New Roman" w:hAnsi="Times New Roman" w:eastAsia="仿宋_GB2312" w:cs="Times New Roman"/>
          <w:b w:val="0"/>
          <w:bCs w:val="0"/>
          <w:sz w:val="32"/>
          <w:szCs w:val="32"/>
        </w:rPr>
        <w:t>负责人及课题组成员在公开刊物上发表与</w:t>
      </w:r>
      <w:r>
        <w:rPr>
          <w:rFonts w:hint="default" w:ascii="Times New Roman" w:hAnsi="Times New Roman" w:eastAsia="仿宋_GB2312" w:cs="Times New Roman"/>
          <w:b w:val="0"/>
          <w:bCs w:val="0"/>
          <w:sz w:val="32"/>
          <w:szCs w:val="32"/>
          <w:lang w:val="en-US" w:eastAsia="zh-CN"/>
        </w:rPr>
        <w:t>项目</w:t>
      </w:r>
      <w:r>
        <w:rPr>
          <w:rFonts w:hint="default" w:ascii="Times New Roman" w:hAnsi="Times New Roman" w:eastAsia="仿宋_GB2312" w:cs="Times New Roman"/>
          <w:b w:val="0"/>
          <w:bCs w:val="0"/>
          <w:sz w:val="32"/>
          <w:szCs w:val="32"/>
        </w:rPr>
        <w:t>相关的学术论文5篇以上</w:t>
      </w:r>
      <w:r>
        <w:rPr>
          <w:rFonts w:hint="default" w:ascii="Times New Roman" w:hAnsi="Times New Roman" w:eastAsia="楷体_GB2312" w:cs="Times New Roman"/>
          <w:b w:val="0"/>
          <w:bCs w:val="0"/>
          <w:sz w:val="32"/>
          <w:szCs w:val="32"/>
        </w:rPr>
        <w:t>（含5篇），</w:t>
      </w:r>
      <w:r>
        <w:rPr>
          <w:rFonts w:hint="default" w:ascii="Times New Roman" w:hAnsi="Times New Roman" w:eastAsia="仿宋_GB2312" w:cs="Times New Roman"/>
          <w:b w:val="0"/>
          <w:bCs w:val="0"/>
          <w:sz w:val="32"/>
          <w:szCs w:val="32"/>
        </w:rPr>
        <w:t>其中至少有2篇为</w:t>
      </w:r>
      <w:r>
        <w:rPr>
          <w:rFonts w:hint="default" w:ascii="Times New Roman" w:hAnsi="Times New Roman" w:eastAsia="仿宋_GB2312" w:cs="Times New Roman"/>
          <w:b w:val="0"/>
          <w:bCs w:val="0"/>
          <w:sz w:val="32"/>
          <w:szCs w:val="32"/>
          <w:lang w:val="en-US" w:eastAsia="zh-CN"/>
        </w:rPr>
        <w:t>中文</w:t>
      </w:r>
      <w:r>
        <w:rPr>
          <w:rFonts w:hint="default" w:ascii="Times New Roman" w:hAnsi="Times New Roman" w:eastAsia="仿宋_GB2312" w:cs="Times New Roman"/>
          <w:b w:val="0"/>
          <w:bCs w:val="0"/>
          <w:sz w:val="32"/>
          <w:szCs w:val="32"/>
        </w:rPr>
        <w:t>核心期刊。项目负责人至少发表2篇以上</w:t>
      </w:r>
      <w:r>
        <w:rPr>
          <w:rFonts w:hint="default" w:ascii="Times New Roman" w:hAnsi="Times New Roman" w:eastAsia="楷体_GB2312" w:cs="Times New Roman"/>
          <w:b w:val="0"/>
          <w:bCs w:val="0"/>
          <w:sz w:val="32"/>
          <w:szCs w:val="32"/>
        </w:rPr>
        <w:t>（含2篇），</w:t>
      </w:r>
      <w:r>
        <w:rPr>
          <w:rFonts w:hint="default" w:ascii="Times New Roman" w:hAnsi="Times New Roman" w:eastAsia="仿宋_GB2312" w:cs="Times New Roman"/>
          <w:b w:val="0"/>
          <w:bCs w:val="0"/>
          <w:sz w:val="32"/>
          <w:szCs w:val="32"/>
        </w:rPr>
        <w:t>并至少含1篇</w:t>
      </w:r>
      <w:r>
        <w:rPr>
          <w:rFonts w:hint="default" w:ascii="Times New Roman" w:hAnsi="Times New Roman" w:eastAsia="仿宋_GB2312" w:cs="Times New Roman"/>
          <w:b w:val="0"/>
          <w:bCs w:val="0"/>
          <w:sz w:val="32"/>
          <w:szCs w:val="32"/>
          <w:lang w:val="en-US" w:eastAsia="zh-CN"/>
        </w:rPr>
        <w:t>中文</w:t>
      </w:r>
      <w:r>
        <w:rPr>
          <w:rFonts w:hint="default" w:ascii="Times New Roman" w:hAnsi="Times New Roman" w:eastAsia="仿宋_GB2312" w:cs="Times New Roman"/>
          <w:b w:val="0"/>
          <w:bCs w:val="0"/>
          <w:sz w:val="32"/>
          <w:szCs w:val="32"/>
        </w:rPr>
        <w:t>核心期刊及以上，否则不予结项。研究期限一般为2年。</w:t>
      </w:r>
    </w:p>
    <w:p>
      <w:pPr>
        <w:keepNext w:val="0"/>
        <w:keepLines w:val="0"/>
        <w:pageBreakBefore w:val="0"/>
        <w:widowControl w:val="0"/>
        <w:kinsoku/>
        <w:wordWrap/>
        <w:overflowPunct w:val="0"/>
        <w:topLinePunct w:val="0"/>
        <w:autoSpaceDE/>
        <w:autoSpaceDN/>
        <w:bidi w:val="0"/>
        <w:adjustRightInd/>
        <w:snapToGrid/>
        <w:spacing w:line="580" w:lineRule="exact"/>
        <w:ind w:left="0" w:leftChars="0" w:firstLine="640" w:firstLineChars="200"/>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2.研究报告限定在应用</w:t>
      </w:r>
      <w:r>
        <w:rPr>
          <w:rFonts w:hint="default" w:ascii="Times New Roman" w:hAnsi="Times New Roman" w:eastAsia="仿宋_GB2312" w:cs="Times New Roman"/>
          <w:b w:val="0"/>
          <w:bCs w:val="0"/>
          <w:sz w:val="32"/>
          <w:szCs w:val="32"/>
          <w:lang w:val="en-US" w:eastAsia="zh-CN"/>
        </w:rPr>
        <w:t>研究</w:t>
      </w:r>
      <w:r>
        <w:rPr>
          <w:rFonts w:hint="default" w:ascii="Times New Roman" w:hAnsi="Times New Roman" w:eastAsia="仿宋_GB2312" w:cs="Times New Roman"/>
          <w:b w:val="0"/>
          <w:bCs w:val="0"/>
          <w:sz w:val="32"/>
          <w:szCs w:val="32"/>
        </w:rPr>
        <w:t>选题的最终成果形式上使用。研究报告</w:t>
      </w:r>
      <w:r>
        <w:rPr>
          <w:rFonts w:hint="default" w:ascii="Times New Roman" w:hAnsi="Times New Roman" w:eastAsia="仿宋_GB2312" w:cs="Times New Roman"/>
          <w:b w:val="0"/>
          <w:bCs w:val="0"/>
          <w:sz w:val="32"/>
          <w:szCs w:val="32"/>
          <w:lang w:val="en-US" w:eastAsia="zh-CN"/>
        </w:rPr>
        <w:t>需具有理论说服力和实践指导意义，字数</w:t>
      </w:r>
      <w:r>
        <w:rPr>
          <w:rFonts w:hint="default" w:ascii="Times New Roman" w:hAnsi="Times New Roman" w:eastAsia="仿宋_GB2312" w:cs="Times New Roman"/>
          <w:b w:val="0"/>
          <w:bCs w:val="0"/>
          <w:sz w:val="32"/>
          <w:szCs w:val="32"/>
        </w:rPr>
        <w:t>3万字以上，成果提要3000字左右，研究期限一般为1年半。申请结项时必须同时提交《项目成果重复率检测报告》，复制比小于20%视为合格，方可上报申请结项，否则申请结项不予受理。</w:t>
      </w:r>
    </w:p>
    <w:p>
      <w:pPr>
        <w:keepNext w:val="0"/>
        <w:keepLines w:val="0"/>
        <w:pageBreakBefore w:val="0"/>
        <w:widowControl w:val="0"/>
        <w:kinsoku/>
        <w:wordWrap/>
        <w:overflowPunct w:val="0"/>
        <w:topLinePunct w:val="0"/>
        <w:autoSpaceDE/>
        <w:autoSpaceDN/>
        <w:bidi w:val="0"/>
        <w:adjustRightInd/>
        <w:snapToGrid/>
        <w:spacing w:line="580" w:lineRule="exact"/>
        <w:ind w:left="0" w:leftChars="0" w:firstLine="640" w:firstLineChars="200"/>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3.著作类成果应在相关学科领域具有较高学术价值，以著作成果结项的项目完成后需先提交书稿进行鉴定，待鉴定通过后方可正式出版。研究期限不超过3年。</w:t>
      </w:r>
    </w:p>
    <w:p>
      <w:pPr>
        <w:keepNext w:val="0"/>
        <w:keepLines w:val="0"/>
        <w:pageBreakBefore w:val="0"/>
        <w:widowControl w:val="0"/>
        <w:kinsoku/>
        <w:wordWrap/>
        <w:overflowPunct w:val="0"/>
        <w:topLinePunct w:val="0"/>
        <w:autoSpaceDE/>
        <w:autoSpaceDN/>
        <w:bidi w:val="0"/>
        <w:adjustRightInd/>
        <w:snapToGrid/>
        <w:spacing w:line="580" w:lineRule="exact"/>
        <w:ind w:left="0" w:leftChars="0" w:firstLine="640" w:firstLineChars="200"/>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lang w:val="en-US" w:eastAsia="zh-CN"/>
        </w:rPr>
        <w:t>4.重大项目最终成果形式为系列化论文、研究报告或著作。研究成果形式为系列化论文的，需要项目</w:t>
      </w:r>
      <w:r>
        <w:rPr>
          <w:rFonts w:hint="default" w:ascii="Times New Roman" w:hAnsi="Times New Roman" w:eastAsia="仿宋_GB2312" w:cs="Times New Roman"/>
          <w:b w:val="0"/>
          <w:bCs w:val="0"/>
          <w:sz w:val="32"/>
          <w:szCs w:val="32"/>
        </w:rPr>
        <w:t>负责人及课题组成员在</w:t>
      </w:r>
      <w:r>
        <w:rPr>
          <w:rFonts w:hint="default" w:ascii="Times New Roman" w:hAnsi="Times New Roman" w:eastAsia="仿宋_GB2312" w:cs="Times New Roman"/>
          <w:b w:val="0"/>
          <w:bCs w:val="0"/>
          <w:sz w:val="32"/>
          <w:szCs w:val="32"/>
          <w:lang w:val="en-US" w:eastAsia="zh-CN"/>
        </w:rPr>
        <w:t>省级以上</w:t>
      </w:r>
      <w:r>
        <w:rPr>
          <w:rFonts w:hint="default" w:ascii="Times New Roman" w:hAnsi="Times New Roman" w:eastAsia="仿宋_GB2312" w:cs="Times New Roman"/>
          <w:b w:val="0"/>
          <w:bCs w:val="0"/>
          <w:sz w:val="32"/>
          <w:szCs w:val="32"/>
        </w:rPr>
        <w:t>公开刊物上发表与</w:t>
      </w:r>
      <w:r>
        <w:rPr>
          <w:rFonts w:hint="default" w:ascii="Times New Roman" w:hAnsi="Times New Roman" w:eastAsia="仿宋_GB2312" w:cs="Times New Roman"/>
          <w:b w:val="0"/>
          <w:bCs w:val="0"/>
          <w:sz w:val="32"/>
          <w:szCs w:val="32"/>
          <w:lang w:val="en-US" w:eastAsia="zh-CN"/>
        </w:rPr>
        <w:t>项目</w:t>
      </w:r>
      <w:r>
        <w:rPr>
          <w:rFonts w:hint="default" w:ascii="Times New Roman" w:hAnsi="Times New Roman" w:eastAsia="仿宋_GB2312" w:cs="Times New Roman"/>
          <w:b w:val="0"/>
          <w:bCs w:val="0"/>
          <w:sz w:val="32"/>
          <w:szCs w:val="32"/>
        </w:rPr>
        <w:t>相关的学术</w:t>
      </w:r>
      <w:r>
        <w:rPr>
          <w:rFonts w:hint="default" w:ascii="Times New Roman" w:hAnsi="Times New Roman" w:eastAsia="仿宋_GB2312" w:cs="Times New Roman"/>
          <w:b w:val="0"/>
          <w:bCs w:val="0"/>
          <w:sz w:val="32"/>
          <w:szCs w:val="32"/>
          <w:lang w:val="en-US" w:eastAsia="zh-CN"/>
        </w:rPr>
        <w:t>或理论文章</w:t>
      </w:r>
      <w:r>
        <w:rPr>
          <w:rFonts w:hint="default" w:ascii="Times New Roman" w:hAnsi="Times New Roman" w:eastAsia="仿宋_GB2312" w:cs="Times New Roman"/>
          <w:b w:val="0"/>
          <w:bCs w:val="0"/>
          <w:sz w:val="32"/>
          <w:szCs w:val="32"/>
        </w:rPr>
        <w:t>5</w:t>
      </w:r>
      <w:r>
        <w:rPr>
          <w:rFonts w:hint="default" w:ascii="Times New Roman" w:hAnsi="Times New Roman" w:eastAsia="仿宋_GB2312" w:cs="Times New Roman"/>
          <w:b w:val="0"/>
          <w:bCs w:val="0"/>
          <w:sz w:val="32"/>
          <w:szCs w:val="32"/>
          <w:lang w:val="en-US" w:eastAsia="zh-CN"/>
        </w:rPr>
        <w:t>篇以上（</w:t>
      </w:r>
      <w:r>
        <w:rPr>
          <w:rFonts w:hint="default" w:ascii="Times New Roman" w:hAnsi="Times New Roman" w:eastAsia="楷体_GB2312" w:cs="Times New Roman"/>
          <w:b w:val="0"/>
          <w:bCs w:val="0"/>
          <w:sz w:val="32"/>
          <w:szCs w:val="32"/>
          <w:lang w:val="en-US" w:eastAsia="zh-CN"/>
        </w:rPr>
        <w:t>含5篇，</w:t>
      </w:r>
      <w:r>
        <w:rPr>
          <w:rFonts w:hint="default" w:ascii="Times New Roman" w:hAnsi="Times New Roman" w:eastAsia="楷体_GB2312" w:cs="Times New Roman"/>
          <w:b w:val="0"/>
          <w:bCs w:val="0"/>
          <w:sz w:val="32"/>
          <w:szCs w:val="32"/>
        </w:rPr>
        <w:t>至少2篇为</w:t>
      </w:r>
      <w:r>
        <w:rPr>
          <w:rFonts w:hint="default" w:ascii="Times New Roman" w:hAnsi="Times New Roman" w:eastAsia="楷体_GB2312" w:cs="Times New Roman"/>
          <w:b w:val="0"/>
          <w:bCs w:val="0"/>
          <w:sz w:val="32"/>
          <w:szCs w:val="32"/>
          <w:lang w:val="en-US" w:eastAsia="zh-CN"/>
        </w:rPr>
        <w:t>中文</w:t>
      </w:r>
      <w:r>
        <w:rPr>
          <w:rFonts w:hint="default" w:ascii="Times New Roman" w:hAnsi="Times New Roman" w:eastAsia="楷体_GB2312" w:cs="Times New Roman"/>
          <w:b w:val="0"/>
          <w:bCs w:val="0"/>
          <w:sz w:val="32"/>
          <w:szCs w:val="32"/>
        </w:rPr>
        <w:t>核心期刊</w:t>
      </w:r>
      <w:r>
        <w:rPr>
          <w:rFonts w:hint="default" w:ascii="Times New Roman" w:hAnsi="Times New Roman" w:eastAsia="楷体_GB2312" w:cs="Times New Roman"/>
          <w:b w:val="0"/>
          <w:bCs w:val="0"/>
          <w:sz w:val="32"/>
          <w:szCs w:val="32"/>
          <w:lang w:val="en-US" w:eastAsia="zh-CN"/>
        </w:rPr>
        <w:t>及以上）</w:t>
      </w:r>
      <w:r>
        <w:rPr>
          <w:rFonts w:hint="default" w:ascii="Times New Roman" w:hAnsi="Times New Roman" w:eastAsia="仿宋_GB2312" w:cs="Times New Roman"/>
          <w:b w:val="0"/>
          <w:bCs w:val="0"/>
          <w:sz w:val="32"/>
          <w:szCs w:val="32"/>
          <w:lang w:val="en-US" w:eastAsia="zh-CN"/>
        </w:rPr>
        <w:t>，</w:t>
      </w:r>
      <w:r>
        <w:rPr>
          <w:rFonts w:hint="default" w:ascii="Times New Roman" w:hAnsi="Times New Roman" w:eastAsia="仿宋_GB2312" w:cs="Times New Roman"/>
          <w:b w:val="0"/>
          <w:bCs w:val="0"/>
          <w:sz w:val="32"/>
          <w:szCs w:val="32"/>
        </w:rPr>
        <w:t>其中</w:t>
      </w:r>
      <w:r>
        <w:rPr>
          <w:rFonts w:hint="default" w:ascii="Times New Roman" w:hAnsi="Times New Roman" w:eastAsia="仿宋_GB2312" w:cs="Times New Roman"/>
          <w:b w:val="0"/>
          <w:bCs w:val="0"/>
          <w:sz w:val="32"/>
          <w:szCs w:val="32"/>
          <w:lang w:val="en-US" w:eastAsia="zh-CN"/>
        </w:rPr>
        <w:t>项目负责人需要以第一作者身份公开发表学术或理论文章2篇以上（</w:t>
      </w:r>
      <w:r>
        <w:rPr>
          <w:rFonts w:hint="default" w:ascii="Times New Roman" w:hAnsi="Times New Roman" w:eastAsia="楷体_GB2312" w:cs="Times New Roman"/>
          <w:b w:val="0"/>
          <w:bCs w:val="0"/>
          <w:sz w:val="32"/>
          <w:szCs w:val="32"/>
          <w:lang w:val="en-US" w:eastAsia="zh-CN"/>
        </w:rPr>
        <w:t>含2篇</w:t>
      </w:r>
      <w:r>
        <w:rPr>
          <w:rFonts w:hint="default" w:ascii="Times New Roman" w:hAnsi="Times New Roman" w:eastAsia="仿宋_GB2312" w:cs="Times New Roman"/>
          <w:b w:val="0"/>
          <w:bCs w:val="0"/>
          <w:sz w:val="32"/>
          <w:szCs w:val="32"/>
          <w:lang w:val="en-US" w:eastAsia="zh-CN"/>
        </w:rPr>
        <w:t>），其中至少1篇在相关学科领域权威期刊（</w:t>
      </w:r>
      <w:r>
        <w:rPr>
          <w:rFonts w:hint="default" w:ascii="Times New Roman" w:hAnsi="Times New Roman" w:eastAsia="楷体_GB2312" w:cs="Times New Roman"/>
          <w:b w:val="0"/>
          <w:bCs w:val="0"/>
          <w:sz w:val="32"/>
          <w:szCs w:val="32"/>
          <w:lang w:val="en-US" w:eastAsia="zh-CN"/>
        </w:rPr>
        <w:t>CSSCI来源期刊</w:t>
      </w:r>
      <w:r>
        <w:rPr>
          <w:rFonts w:hint="default" w:ascii="Times New Roman" w:hAnsi="Times New Roman" w:eastAsia="仿宋_GB2312" w:cs="Times New Roman"/>
          <w:b w:val="0"/>
          <w:bCs w:val="0"/>
          <w:sz w:val="32"/>
          <w:szCs w:val="32"/>
          <w:lang w:val="en-US" w:eastAsia="zh-CN"/>
        </w:rPr>
        <w:t>）上发表。研究成果形式为研究报告的，研究报告需具有理论说服力和实践指导意义，原则上应获得省部级以上领导同志的肯定性批示（</w:t>
      </w:r>
      <w:r>
        <w:rPr>
          <w:rFonts w:hint="default" w:ascii="Times New Roman" w:hAnsi="Times New Roman" w:eastAsia="楷体_GB2312" w:cs="Times New Roman"/>
          <w:b w:val="0"/>
          <w:bCs w:val="0"/>
          <w:sz w:val="32"/>
          <w:szCs w:val="32"/>
          <w:lang w:val="en-US" w:eastAsia="zh-CN"/>
        </w:rPr>
        <w:t>圈阅除外</w:t>
      </w:r>
      <w:r>
        <w:rPr>
          <w:rFonts w:hint="default" w:ascii="Times New Roman" w:hAnsi="Times New Roman" w:eastAsia="仿宋_GB2312" w:cs="Times New Roman"/>
          <w:b w:val="0"/>
          <w:bCs w:val="0"/>
          <w:sz w:val="32"/>
          <w:szCs w:val="32"/>
          <w:lang w:val="en-US" w:eastAsia="zh-CN"/>
        </w:rPr>
        <w:t>），并且得到相关领域部门的采纳应用（</w:t>
      </w:r>
      <w:r>
        <w:rPr>
          <w:rFonts w:hint="default" w:ascii="Times New Roman" w:hAnsi="Times New Roman" w:eastAsia="楷体_GB2312" w:cs="Times New Roman"/>
          <w:b w:val="0"/>
          <w:bCs w:val="0"/>
          <w:sz w:val="32"/>
          <w:szCs w:val="32"/>
          <w:lang w:val="en-US" w:eastAsia="zh-CN"/>
        </w:rPr>
        <w:t>需提供部门的采纳证明</w:t>
      </w:r>
      <w:r>
        <w:rPr>
          <w:rFonts w:hint="default" w:ascii="Times New Roman" w:hAnsi="Times New Roman" w:eastAsia="仿宋_GB2312" w:cs="Times New Roman"/>
          <w:b w:val="0"/>
          <w:bCs w:val="0"/>
          <w:sz w:val="32"/>
          <w:szCs w:val="32"/>
          <w:lang w:val="en-US" w:eastAsia="zh-CN"/>
        </w:rPr>
        <w:t>）。研究成果形式为著作的，原则上应为公开出版发行的学术专著。申报人必须于立项之日起1年内至少提交1篇阶段性成果，阶段性成果发表报送情况将做为项目结项的重要参考。所有依托重大项目产生的研究成果必须及时报送吉林省哲学社会科学规划基金办公室，在成果公开发表时标注吉林省社会科学基金重大项目成果。研究期限一般为2年。</w:t>
      </w:r>
    </w:p>
    <w:p>
      <w:pPr>
        <w:keepNext w:val="0"/>
        <w:keepLines w:val="0"/>
        <w:pageBreakBefore w:val="0"/>
        <w:widowControl w:val="0"/>
        <w:kinsoku/>
        <w:wordWrap/>
        <w:overflowPunct w:val="0"/>
        <w:topLinePunct w:val="0"/>
        <w:autoSpaceDE/>
        <w:autoSpaceDN/>
        <w:bidi w:val="0"/>
        <w:adjustRightInd/>
        <w:snapToGrid/>
        <w:spacing w:line="580" w:lineRule="exact"/>
        <w:ind w:left="0" w:leftChars="0" w:firstLine="640" w:firstLineChars="200"/>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lang w:val="en-US" w:eastAsia="zh-CN"/>
        </w:rPr>
        <w:t>5.</w:t>
      </w:r>
      <w:r>
        <w:rPr>
          <w:rFonts w:hint="default" w:ascii="Times New Roman" w:hAnsi="Times New Roman" w:eastAsia="仿宋_GB2312" w:cs="Times New Roman"/>
          <w:b w:val="0"/>
          <w:bCs w:val="0"/>
          <w:sz w:val="32"/>
          <w:szCs w:val="32"/>
        </w:rPr>
        <w:t>马工程专项最终成果形式为论文或研究报告。论文需在《人民日报》《光明日报》《经济日报》《求是》《红旗文稿》《理论动态》上发表1篇（</w:t>
      </w:r>
      <w:r>
        <w:rPr>
          <w:rFonts w:hint="default" w:ascii="Times New Roman" w:hAnsi="Times New Roman" w:eastAsia="楷体_GB2312" w:cs="Times New Roman"/>
          <w:b w:val="0"/>
          <w:bCs w:val="0"/>
          <w:sz w:val="32"/>
          <w:szCs w:val="32"/>
        </w:rPr>
        <w:t>含1篇</w:t>
      </w:r>
      <w:r>
        <w:rPr>
          <w:rFonts w:hint="default" w:ascii="Times New Roman" w:hAnsi="Times New Roman" w:eastAsia="仿宋_GB2312" w:cs="Times New Roman"/>
          <w:b w:val="0"/>
          <w:bCs w:val="0"/>
          <w:sz w:val="32"/>
          <w:szCs w:val="32"/>
        </w:rPr>
        <w:t>）以上，或在省级以上党报党刊及学术期刊发表5篇（</w:t>
      </w:r>
      <w:r>
        <w:rPr>
          <w:rFonts w:hint="default" w:ascii="Times New Roman" w:hAnsi="Times New Roman" w:eastAsia="楷体_GB2312" w:cs="Times New Roman"/>
          <w:b w:val="0"/>
          <w:bCs w:val="0"/>
          <w:sz w:val="32"/>
          <w:szCs w:val="32"/>
        </w:rPr>
        <w:t>含5篇</w:t>
      </w:r>
      <w:r>
        <w:rPr>
          <w:rFonts w:hint="default" w:ascii="Times New Roman" w:hAnsi="Times New Roman" w:eastAsia="仿宋_GB2312" w:cs="Times New Roman"/>
          <w:b w:val="0"/>
          <w:bCs w:val="0"/>
          <w:sz w:val="32"/>
          <w:szCs w:val="32"/>
        </w:rPr>
        <w:t>）以上，论文作者署名单位应包含“吉林省中国特色社会主义理论体系研究中心”。研究报告需具有理论说服力和实践指导意义，尤其对做好新时代宣传思想工作具有决策参考价值，由省委宣传部组织认定。基础理论研究期限为1-2年，应用研究期限为1年。</w:t>
      </w:r>
    </w:p>
    <w:p>
      <w:pPr>
        <w:keepNext w:val="0"/>
        <w:keepLines w:val="0"/>
        <w:pageBreakBefore w:val="0"/>
        <w:widowControl w:val="0"/>
        <w:kinsoku/>
        <w:wordWrap/>
        <w:overflowPunct w:val="0"/>
        <w:topLinePunct w:val="0"/>
        <w:autoSpaceDE/>
        <w:autoSpaceDN/>
        <w:bidi w:val="0"/>
        <w:adjustRightInd/>
        <w:snapToGrid/>
        <w:spacing w:line="580" w:lineRule="exact"/>
        <w:ind w:left="0" w:leftChars="0" w:firstLine="640" w:firstLineChars="200"/>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rPr>
        <w:t>四、</w:t>
      </w:r>
      <w:r>
        <w:rPr>
          <w:rFonts w:hint="default" w:ascii="Times New Roman" w:hAnsi="Times New Roman" w:eastAsia="黑体" w:cs="Times New Roman"/>
          <w:b w:val="0"/>
          <w:bCs w:val="0"/>
          <w:sz w:val="32"/>
          <w:szCs w:val="32"/>
          <w:lang w:val="en-US" w:eastAsia="zh-CN"/>
        </w:rPr>
        <w:t>计划</w:t>
      </w:r>
      <w:r>
        <w:rPr>
          <w:rFonts w:hint="default" w:ascii="Times New Roman" w:hAnsi="Times New Roman" w:eastAsia="黑体" w:cs="Times New Roman"/>
          <w:b w:val="0"/>
          <w:bCs w:val="0"/>
          <w:sz w:val="32"/>
          <w:szCs w:val="32"/>
        </w:rPr>
        <w:t>立项</w:t>
      </w:r>
      <w:r>
        <w:rPr>
          <w:rFonts w:hint="default" w:ascii="Times New Roman" w:hAnsi="Times New Roman" w:eastAsia="黑体" w:cs="Times New Roman"/>
          <w:b w:val="0"/>
          <w:bCs w:val="0"/>
          <w:sz w:val="32"/>
          <w:szCs w:val="32"/>
          <w:lang w:val="en-US" w:eastAsia="zh-CN"/>
        </w:rPr>
        <w:t>数量和</w:t>
      </w:r>
      <w:r>
        <w:rPr>
          <w:rFonts w:hint="default" w:ascii="Times New Roman" w:hAnsi="Times New Roman" w:eastAsia="黑体" w:cs="Times New Roman"/>
          <w:b w:val="0"/>
          <w:bCs w:val="0"/>
          <w:sz w:val="32"/>
          <w:szCs w:val="32"/>
        </w:rPr>
        <w:t>资助经费标准</w:t>
      </w:r>
    </w:p>
    <w:p>
      <w:pPr>
        <w:keepNext w:val="0"/>
        <w:keepLines w:val="0"/>
        <w:pageBreakBefore w:val="0"/>
        <w:widowControl w:val="0"/>
        <w:kinsoku/>
        <w:wordWrap/>
        <w:overflowPunct w:val="0"/>
        <w:topLinePunct w:val="0"/>
        <w:autoSpaceDE/>
        <w:autoSpaceDN/>
        <w:bidi w:val="0"/>
        <w:adjustRightInd/>
        <w:snapToGrid/>
        <w:spacing w:line="580" w:lineRule="exact"/>
        <w:ind w:left="0" w:leftChars="0" w:firstLine="320" w:firstLineChars="100"/>
        <w:rPr>
          <w:rFonts w:hint="default" w:ascii="Times New Roman" w:hAnsi="Times New Roman" w:eastAsia="仿宋_GB2312" w:cs="Times New Roman"/>
          <w:b w:val="0"/>
          <w:bCs w:val="0"/>
          <w:sz w:val="32"/>
          <w:szCs w:val="32"/>
          <w:u w:val="none"/>
          <w:lang w:eastAsia="zh-CN"/>
        </w:rPr>
      </w:pPr>
      <w:r>
        <w:rPr>
          <w:rFonts w:hint="default" w:ascii="Times New Roman" w:hAnsi="Times New Roman" w:eastAsia="仿宋_GB2312" w:cs="Times New Roman"/>
          <w:b w:val="0"/>
          <w:bCs w:val="0"/>
          <w:sz w:val="32"/>
          <w:szCs w:val="32"/>
        </w:rPr>
        <w:t xml:space="preserve"> </w:t>
      </w:r>
      <w:r>
        <w:rPr>
          <w:rFonts w:hint="default" w:ascii="Times New Roman" w:hAnsi="Times New Roman" w:eastAsia="仿宋_GB2312" w:cs="Times New Roman"/>
          <w:b w:val="0"/>
          <w:bCs w:val="0"/>
          <w:sz w:val="32"/>
          <w:szCs w:val="32"/>
          <w:u w:val="none"/>
        </w:rPr>
        <w:t xml:space="preserve"> 1.</w:t>
      </w:r>
      <w:r>
        <w:rPr>
          <w:rFonts w:hint="default" w:ascii="Times New Roman" w:hAnsi="Times New Roman" w:eastAsia="仿宋_GB2312" w:cs="Times New Roman"/>
          <w:b w:val="0"/>
          <w:bCs w:val="0"/>
          <w:sz w:val="32"/>
          <w:szCs w:val="32"/>
          <w:u w:val="none"/>
          <w:lang w:eastAsia="zh-CN"/>
        </w:rPr>
        <w:t>重大项目</w:t>
      </w:r>
      <w:r>
        <w:rPr>
          <w:rFonts w:hint="default" w:ascii="Times New Roman" w:hAnsi="Times New Roman" w:eastAsia="仿宋_GB2312" w:cs="Times New Roman"/>
          <w:b w:val="0"/>
          <w:bCs w:val="0"/>
          <w:sz w:val="32"/>
          <w:szCs w:val="32"/>
          <w:u w:val="none"/>
          <w:lang w:val="en-US" w:eastAsia="zh-CN"/>
        </w:rPr>
        <w:t>计划立项15项左右，</w:t>
      </w:r>
      <w:r>
        <w:rPr>
          <w:rFonts w:hint="default" w:ascii="Times New Roman" w:hAnsi="Times New Roman" w:eastAsia="仿宋_GB2312" w:cs="Times New Roman"/>
          <w:b w:val="0"/>
          <w:bCs w:val="0"/>
          <w:sz w:val="32"/>
          <w:szCs w:val="32"/>
          <w:u w:val="none"/>
        </w:rPr>
        <w:t>每项资助</w:t>
      </w:r>
      <w:r>
        <w:rPr>
          <w:rFonts w:hint="default" w:ascii="Times New Roman" w:hAnsi="Times New Roman" w:eastAsia="仿宋_GB2312" w:cs="Times New Roman"/>
          <w:b w:val="0"/>
          <w:bCs w:val="0"/>
          <w:sz w:val="32"/>
          <w:szCs w:val="32"/>
          <w:u w:val="none"/>
          <w:lang w:val="en-US" w:eastAsia="zh-CN"/>
        </w:rPr>
        <w:t>研究经费10</w:t>
      </w:r>
      <w:r>
        <w:rPr>
          <w:rFonts w:hint="default" w:ascii="Times New Roman" w:hAnsi="Times New Roman" w:eastAsia="仿宋_GB2312" w:cs="Times New Roman"/>
          <w:b w:val="0"/>
          <w:bCs w:val="0"/>
          <w:sz w:val="32"/>
          <w:szCs w:val="32"/>
          <w:u w:val="none"/>
        </w:rPr>
        <w:t>万元；</w:t>
      </w:r>
    </w:p>
    <w:p>
      <w:pPr>
        <w:keepNext w:val="0"/>
        <w:keepLines w:val="0"/>
        <w:pageBreakBefore w:val="0"/>
        <w:widowControl w:val="0"/>
        <w:kinsoku/>
        <w:wordWrap/>
        <w:overflowPunct w:val="0"/>
        <w:topLinePunct w:val="0"/>
        <w:autoSpaceDE/>
        <w:autoSpaceDN/>
        <w:bidi w:val="0"/>
        <w:adjustRightInd/>
        <w:snapToGrid/>
        <w:spacing w:line="580" w:lineRule="exact"/>
        <w:ind w:left="0" w:leftChars="0" w:firstLine="640" w:firstLineChars="200"/>
        <w:rPr>
          <w:rFonts w:hint="default" w:ascii="Times New Roman" w:hAnsi="Times New Roman" w:eastAsia="仿宋_GB2312" w:cs="Times New Roman"/>
          <w:b w:val="0"/>
          <w:bCs w:val="0"/>
          <w:sz w:val="32"/>
          <w:szCs w:val="32"/>
          <w:u w:val="none"/>
        </w:rPr>
      </w:pPr>
      <w:r>
        <w:rPr>
          <w:rFonts w:hint="default" w:ascii="Times New Roman" w:hAnsi="Times New Roman" w:eastAsia="仿宋_GB2312" w:cs="Times New Roman"/>
          <w:b w:val="0"/>
          <w:bCs w:val="0"/>
          <w:sz w:val="32"/>
          <w:szCs w:val="32"/>
          <w:u w:val="none"/>
          <w:lang w:val="en-US" w:eastAsia="zh-CN"/>
        </w:rPr>
        <w:t>2.</w:t>
      </w:r>
      <w:r>
        <w:rPr>
          <w:rFonts w:hint="default" w:ascii="Times New Roman" w:hAnsi="Times New Roman" w:eastAsia="仿宋_GB2312" w:cs="Times New Roman"/>
          <w:b w:val="0"/>
          <w:bCs w:val="0"/>
          <w:sz w:val="32"/>
          <w:szCs w:val="32"/>
          <w:u w:val="none"/>
        </w:rPr>
        <w:t>重点项目</w:t>
      </w:r>
      <w:r>
        <w:rPr>
          <w:rFonts w:hint="default" w:ascii="Times New Roman" w:hAnsi="Times New Roman" w:eastAsia="楷体_GB2312" w:cs="Times New Roman"/>
          <w:b w:val="0"/>
          <w:bCs w:val="0"/>
          <w:sz w:val="32"/>
          <w:szCs w:val="32"/>
          <w:u w:val="none"/>
        </w:rPr>
        <w:t>（智库项目）</w:t>
      </w:r>
      <w:r>
        <w:rPr>
          <w:rFonts w:hint="default" w:ascii="Times New Roman" w:hAnsi="Times New Roman" w:eastAsia="仿宋_GB2312" w:cs="Times New Roman"/>
          <w:b w:val="0"/>
          <w:bCs w:val="0"/>
          <w:sz w:val="32"/>
          <w:szCs w:val="32"/>
          <w:u w:val="none"/>
          <w:lang w:val="en-US" w:eastAsia="zh-CN"/>
        </w:rPr>
        <w:t>计划立项15项左右，</w:t>
      </w:r>
      <w:r>
        <w:rPr>
          <w:rFonts w:hint="default" w:ascii="Times New Roman" w:hAnsi="Times New Roman" w:eastAsia="仿宋_GB2312" w:cs="Times New Roman"/>
          <w:b w:val="0"/>
          <w:bCs w:val="0"/>
          <w:sz w:val="32"/>
          <w:szCs w:val="32"/>
          <w:u w:val="none"/>
        </w:rPr>
        <w:t>每项资助</w:t>
      </w:r>
      <w:r>
        <w:rPr>
          <w:rFonts w:hint="default" w:ascii="Times New Roman" w:hAnsi="Times New Roman" w:eastAsia="仿宋_GB2312" w:cs="Times New Roman"/>
          <w:b w:val="0"/>
          <w:bCs w:val="0"/>
          <w:sz w:val="32"/>
          <w:szCs w:val="32"/>
          <w:u w:val="none"/>
          <w:lang w:val="en-US" w:eastAsia="zh-CN"/>
        </w:rPr>
        <w:t>研究经费5</w:t>
      </w:r>
      <w:r>
        <w:rPr>
          <w:rFonts w:hint="default" w:ascii="Times New Roman" w:hAnsi="Times New Roman" w:eastAsia="仿宋_GB2312" w:cs="Times New Roman"/>
          <w:b w:val="0"/>
          <w:bCs w:val="0"/>
          <w:sz w:val="32"/>
          <w:szCs w:val="32"/>
          <w:u w:val="none"/>
        </w:rPr>
        <w:t>万元；</w:t>
      </w:r>
    </w:p>
    <w:p>
      <w:pPr>
        <w:keepNext w:val="0"/>
        <w:keepLines w:val="0"/>
        <w:pageBreakBefore w:val="0"/>
        <w:widowControl w:val="0"/>
        <w:kinsoku/>
        <w:wordWrap/>
        <w:overflowPunct w:val="0"/>
        <w:topLinePunct w:val="0"/>
        <w:autoSpaceDE/>
        <w:autoSpaceDN/>
        <w:bidi w:val="0"/>
        <w:adjustRightInd/>
        <w:snapToGrid/>
        <w:spacing w:line="580" w:lineRule="exact"/>
        <w:ind w:left="0" w:leftChars="0" w:firstLine="640" w:firstLineChars="200"/>
        <w:rPr>
          <w:rFonts w:hint="default" w:ascii="Times New Roman" w:hAnsi="Times New Roman" w:eastAsia="仿宋_GB2312" w:cs="Times New Roman"/>
          <w:b w:val="0"/>
          <w:bCs w:val="0"/>
          <w:sz w:val="32"/>
          <w:szCs w:val="32"/>
          <w:u w:val="none"/>
        </w:rPr>
      </w:pPr>
      <w:r>
        <w:rPr>
          <w:rFonts w:hint="default" w:ascii="Times New Roman" w:hAnsi="Times New Roman" w:eastAsia="仿宋_GB2312" w:cs="Times New Roman"/>
          <w:b w:val="0"/>
          <w:bCs w:val="0"/>
          <w:sz w:val="32"/>
          <w:szCs w:val="32"/>
          <w:u w:val="none"/>
          <w:lang w:val="en-US" w:eastAsia="zh-CN"/>
        </w:rPr>
        <w:t>3</w:t>
      </w:r>
      <w:r>
        <w:rPr>
          <w:rFonts w:hint="default" w:ascii="Times New Roman" w:hAnsi="Times New Roman" w:eastAsia="仿宋_GB2312" w:cs="Times New Roman"/>
          <w:b w:val="0"/>
          <w:bCs w:val="0"/>
          <w:sz w:val="32"/>
          <w:szCs w:val="32"/>
          <w:u w:val="none"/>
        </w:rPr>
        <w:t>.一般自选项目</w:t>
      </w:r>
      <w:r>
        <w:rPr>
          <w:rFonts w:hint="default" w:ascii="Times New Roman" w:hAnsi="Times New Roman" w:eastAsia="仿宋_GB2312" w:cs="Times New Roman"/>
          <w:b w:val="0"/>
          <w:bCs w:val="0"/>
          <w:sz w:val="32"/>
          <w:szCs w:val="32"/>
          <w:u w:val="none"/>
          <w:lang w:val="en-US" w:eastAsia="zh-CN"/>
        </w:rPr>
        <w:t>计划立项148项左右，</w:t>
      </w:r>
      <w:r>
        <w:rPr>
          <w:rFonts w:hint="default" w:ascii="Times New Roman" w:hAnsi="Times New Roman" w:eastAsia="仿宋_GB2312" w:cs="Times New Roman"/>
          <w:b w:val="0"/>
          <w:bCs w:val="0"/>
          <w:sz w:val="32"/>
          <w:szCs w:val="32"/>
          <w:u w:val="none"/>
        </w:rPr>
        <w:t>每项资助</w:t>
      </w:r>
      <w:r>
        <w:rPr>
          <w:rFonts w:hint="default" w:ascii="Times New Roman" w:hAnsi="Times New Roman" w:eastAsia="仿宋_GB2312" w:cs="Times New Roman"/>
          <w:b w:val="0"/>
          <w:bCs w:val="0"/>
          <w:sz w:val="32"/>
          <w:szCs w:val="32"/>
          <w:u w:val="none"/>
          <w:lang w:val="en-US" w:eastAsia="zh-CN"/>
        </w:rPr>
        <w:t>研究经费</w:t>
      </w:r>
      <w:r>
        <w:rPr>
          <w:rFonts w:hint="default" w:ascii="Times New Roman" w:hAnsi="Times New Roman" w:eastAsia="仿宋_GB2312" w:cs="Times New Roman"/>
          <w:b w:val="0"/>
          <w:bCs w:val="0"/>
          <w:sz w:val="32"/>
          <w:szCs w:val="32"/>
          <w:u w:val="none"/>
        </w:rPr>
        <w:t>2万元；</w:t>
      </w:r>
    </w:p>
    <w:p>
      <w:pPr>
        <w:keepNext w:val="0"/>
        <w:keepLines w:val="0"/>
        <w:pageBreakBefore w:val="0"/>
        <w:widowControl w:val="0"/>
        <w:kinsoku/>
        <w:wordWrap/>
        <w:overflowPunct w:val="0"/>
        <w:topLinePunct w:val="0"/>
        <w:autoSpaceDE/>
        <w:autoSpaceDN/>
        <w:bidi w:val="0"/>
        <w:adjustRightInd/>
        <w:snapToGrid/>
        <w:spacing w:line="580" w:lineRule="exact"/>
        <w:ind w:left="0" w:leftChars="0" w:firstLine="640" w:firstLineChars="200"/>
        <w:rPr>
          <w:rFonts w:hint="default" w:ascii="Times New Roman" w:hAnsi="Times New Roman" w:eastAsia="仿宋_GB2312" w:cs="Times New Roman"/>
          <w:b w:val="0"/>
          <w:bCs w:val="0"/>
          <w:sz w:val="32"/>
          <w:szCs w:val="32"/>
          <w:u w:val="none"/>
        </w:rPr>
      </w:pPr>
      <w:r>
        <w:rPr>
          <w:rFonts w:hint="default" w:ascii="Times New Roman" w:hAnsi="Times New Roman" w:eastAsia="仿宋_GB2312" w:cs="Times New Roman"/>
          <w:b w:val="0"/>
          <w:bCs w:val="0"/>
          <w:sz w:val="32"/>
          <w:szCs w:val="32"/>
          <w:u w:val="none"/>
          <w:lang w:val="en-US" w:eastAsia="zh-CN"/>
        </w:rPr>
        <w:t>4</w:t>
      </w:r>
      <w:r>
        <w:rPr>
          <w:rFonts w:hint="default" w:ascii="Times New Roman" w:hAnsi="Times New Roman" w:eastAsia="仿宋_GB2312" w:cs="Times New Roman"/>
          <w:b w:val="0"/>
          <w:bCs w:val="0"/>
          <w:sz w:val="32"/>
          <w:szCs w:val="32"/>
          <w:u w:val="none"/>
        </w:rPr>
        <w:t>.博士和青年扶持项目</w:t>
      </w:r>
      <w:r>
        <w:rPr>
          <w:rFonts w:hint="default" w:ascii="Times New Roman" w:hAnsi="Times New Roman" w:eastAsia="仿宋_GB2312" w:cs="Times New Roman"/>
          <w:b w:val="0"/>
          <w:bCs w:val="0"/>
          <w:sz w:val="32"/>
          <w:szCs w:val="32"/>
          <w:u w:val="none"/>
          <w:lang w:val="en-US" w:eastAsia="zh-CN"/>
        </w:rPr>
        <w:t>计划立项136项左右，</w:t>
      </w:r>
      <w:r>
        <w:rPr>
          <w:rFonts w:hint="default" w:ascii="Times New Roman" w:hAnsi="Times New Roman" w:eastAsia="仿宋_GB2312" w:cs="Times New Roman"/>
          <w:b w:val="0"/>
          <w:bCs w:val="0"/>
          <w:sz w:val="32"/>
          <w:szCs w:val="32"/>
          <w:u w:val="none"/>
        </w:rPr>
        <w:t>每项资助</w:t>
      </w:r>
      <w:r>
        <w:rPr>
          <w:rFonts w:hint="default" w:ascii="Times New Roman" w:hAnsi="Times New Roman" w:eastAsia="仿宋_GB2312" w:cs="Times New Roman"/>
          <w:b w:val="0"/>
          <w:bCs w:val="0"/>
          <w:sz w:val="32"/>
          <w:szCs w:val="32"/>
          <w:u w:val="none"/>
          <w:lang w:val="en-US" w:eastAsia="zh-CN"/>
        </w:rPr>
        <w:t>研究经费</w:t>
      </w:r>
      <w:r>
        <w:rPr>
          <w:rFonts w:hint="default" w:ascii="Times New Roman" w:hAnsi="Times New Roman" w:eastAsia="仿宋_GB2312" w:cs="Times New Roman"/>
          <w:b w:val="0"/>
          <w:bCs w:val="0"/>
          <w:sz w:val="32"/>
          <w:szCs w:val="32"/>
          <w:u w:val="none"/>
        </w:rPr>
        <w:t>1万元；</w:t>
      </w:r>
    </w:p>
    <w:p>
      <w:pPr>
        <w:keepNext w:val="0"/>
        <w:keepLines w:val="0"/>
        <w:pageBreakBefore w:val="0"/>
        <w:widowControl w:val="0"/>
        <w:kinsoku/>
        <w:wordWrap/>
        <w:overflowPunct w:val="0"/>
        <w:topLinePunct w:val="0"/>
        <w:autoSpaceDE/>
        <w:autoSpaceDN/>
        <w:bidi w:val="0"/>
        <w:adjustRightInd/>
        <w:snapToGrid/>
        <w:spacing w:line="580" w:lineRule="exact"/>
        <w:ind w:left="0" w:leftChars="0" w:firstLine="640" w:firstLineChars="200"/>
        <w:rPr>
          <w:rFonts w:hint="default" w:ascii="Times New Roman" w:hAnsi="Times New Roman" w:eastAsia="仿宋_GB2312" w:cs="Times New Roman"/>
          <w:b w:val="0"/>
          <w:bCs w:val="0"/>
          <w:sz w:val="32"/>
          <w:szCs w:val="32"/>
          <w:u w:val="none"/>
        </w:rPr>
      </w:pPr>
      <w:r>
        <w:rPr>
          <w:rFonts w:hint="default" w:ascii="Times New Roman" w:hAnsi="Times New Roman" w:eastAsia="仿宋_GB2312" w:cs="Times New Roman"/>
          <w:b w:val="0"/>
          <w:bCs w:val="0"/>
          <w:sz w:val="32"/>
          <w:szCs w:val="32"/>
          <w:u w:val="none"/>
          <w:lang w:val="en-US" w:eastAsia="zh-CN"/>
        </w:rPr>
        <w:t>5</w:t>
      </w:r>
      <w:r>
        <w:rPr>
          <w:rFonts w:hint="default" w:ascii="Times New Roman" w:hAnsi="Times New Roman" w:eastAsia="仿宋_GB2312" w:cs="Times New Roman"/>
          <w:b w:val="0"/>
          <w:bCs w:val="0"/>
          <w:sz w:val="32"/>
          <w:szCs w:val="32"/>
          <w:u w:val="none"/>
        </w:rPr>
        <w:t>.研究基地项目</w:t>
      </w:r>
      <w:r>
        <w:rPr>
          <w:rFonts w:hint="default" w:ascii="Times New Roman" w:hAnsi="Times New Roman" w:eastAsia="仿宋_GB2312" w:cs="Times New Roman"/>
          <w:b w:val="0"/>
          <w:bCs w:val="0"/>
          <w:sz w:val="32"/>
          <w:szCs w:val="32"/>
          <w:u w:val="none"/>
          <w:lang w:val="en-US" w:eastAsia="zh-CN"/>
        </w:rPr>
        <w:t>计划立项50项左右，</w:t>
      </w:r>
      <w:r>
        <w:rPr>
          <w:rFonts w:hint="default" w:ascii="Times New Roman" w:hAnsi="Times New Roman" w:eastAsia="仿宋_GB2312" w:cs="Times New Roman"/>
          <w:b w:val="0"/>
          <w:bCs w:val="0"/>
          <w:sz w:val="32"/>
          <w:szCs w:val="32"/>
          <w:u w:val="none"/>
        </w:rPr>
        <w:t>每项资助</w:t>
      </w:r>
      <w:r>
        <w:rPr>
          <w:rFonts w:hint="default" w:ascii="Times New Roman" w:hAnsi="Times New Roman" w:eastAsia="仿宋_GB2312" w:cs="Times New Roman"/>
          <w:b w:val="0"/>
          <w:bCs w:val="0"/>
          <w:sz w:val="32"/>
          <w:szCs w:val="32"/>
          <w:u w:val="none"/>
          <w:lang w:val="en-US" w:eastAsia="zh-CN"/>
        </w:rPr>
        <w:t>研究经费</w:t>
      </w:r>
      <w:r>
        <w:rPr>
          <w:rFonts w:hint="default" w:ascii="Times New Roman" w:hAnsi="Times New Roman" w:eastAsia="仿宋_GB2312" w:cs="Times New Roman"/>
          <w:b w:val="0"/>
          <w:bCs w:val="0"/>
          <w:sz w:val="32"/>
          <w:szCs w:val="32"/>
          <w:u w:val="none"/>
        </w:rPr>
        <w:t>1万元；</w:t>
      </w:r>
    </w:p>
    <w:p>
      <w:pPr>
        <w:keepNext w:val="0"/>
        <w:keepLines w:val="0"/>
        <w:pageBreakBefore w:val="0"/>
        <w:widowControl w:val="0"/>
        <w:kinsoku/>
        <w:wordWrap/>
        <w:overflowPunct w:val="0"/>
        <w:topLinePunct w:val="0"/>
        <w:autoSpaceDE/>
        <w:autoSpaceDN/>
        <w:bidi w:val="0"/>
        <w:adjustRightInd/>
        <w:snapToGrid/>
        <w:spacing w:line="580" w:lineRule="exact"/>
        <w:ind w:left="0" w:leftChars="0" w:firstLine="640" w:firstLineChars="200"/>
        <w:rPr>
          <w:rFonts w:hint="default" w:ascii="Times New Roman" w:hAnsi="Times New Roman" w:eastAsia="仿宋_GB2312" w:cs="Times New Roman"/>
          <w:b w:val="0"/>
          <w:bCs w:val="0"/>
          <w:sz w:val="32"/>
          <w:szCs w:val="32"/>
          <w:u w:val="none"/>
        </w:rPr>
      </w:pPr>
      <w:r>
        <w:rPr>
          <w:rFonts w:hint="default" w:ascii="Times New Roman" w:hAnsi="Times New Roman" w:eastAsia="仿宋_GB2312" w:cs="Times New Roman"/>
          <w:b w:val="0"/>
          <w:bCs w:val="0"/>
          <w:sz w:val="32"/>
          <w:szCs w:val="32"/>
          <w:u w:val="none"/>
          <w:lang w:val="en-US" w:eastAsia="zh-CN"/>
        </w:rPr>
        <w:t>6</w:t>
      </w:r>
      <w:r>
        <w:rPr>
          <w:rFonts w:hint="default" w:ascii="Times New Roman" w:hAnsi="Times New Roman" w:eastAsia="仿宋_GB2312" w:cs="Times New Roman"/>
          <w:b w:val="0"/>
          <w:bCs w:val="0"/>
          <w:sz w:val="32"/>
          <w:szCs w:val="32"/>
          <w:u w:val="none"/>
        </w:rPr>
        <w:t>.马工程专项</w:t>
      </w:r>
      <w:r>
        <w:rPr>
          <w:rFonts w:hint="default" w:ascii="Times New Roman" w:hAnsi="Times New Roman" w:eastAsia="仿宋_GB2312" w:cs="Times New Roman"/>
          <w:b w:val="0"/>
          <w:bCs w:val="0"/>
          <w:sz w:val="32"/>
          <w:szCs w:val="32"/>
          <w:u w:val="none"/>
          <w:lang w:val="en-US" w:eastAsia="zh-CN"/>
        </w:rPr>
        <w:t>计划立项25项左右，</w:t>
      </w:r>
      <w:r>
        <w:rPr>
          <w:rFonts w:hint="default" w:ascii="Times New Roman" w:hAnsi="Times New Roman" w:eastAsia="仿宋_GB2312" w:cs="Times New Roman"/>
          <w:b w:val="0"/>
          <w:bCs w:val="0"/>
          <w:sz w:val="32"/>
          <w:szCs w:val="32"/>
          <w:u w:val="none"/>
        </w:rPr>
        <w:t>每项资助</w:t>
      </w:r>
      <w:r>
        <w:rPr>
          <w:rFonts w:hint="default" w:ascii="Times New Roman" w:hAnsi="Times New Roman" w:eastAsia="仿宋_GB2312" w:cs="Times New Roman"/>
          <w:b w:val="0"/>
          <w:bCs w:val="0"/>
          <w:sz w:val="32"/>
          <w:szCs w:val="32"/>
          <w:u w:val="none"/>
          <w:lang w:val="en-US" w:eastAsia="zh-CN"/>
        </w:rPr>
        <w:t>研究经费</w:t>
      </w:r>
      <w:r>
        <w:rPr>
          <w:rFonts w:hint="default" w:ascii="Times New Roman" w:hAnsi="Times New Roman" w:eastAsia="仿宋_GB2312" w:cs="Times New Roman"/>
          <w:b w:val="0"/>
          <w:bCs w:val="0"/>
          <w:sz w:val="32"/>
          <w:szCs w:val="32"/>
          <w:u w:val="none"/>
        </w:rPr>
        <w:t>2万元；</w:t>
      </w:r>
    </w:p>
    <w:p>
      <w:pPr>
        <w:keepNext w:val="0"/>
        <w:keepLines w:val="0"/>
        <w:pageBreakBefore w:val="0"/>
        <w:widowControl w:val="0"/>
        <w:kinsoku/>
        <w:wordWrap/>
        <w:overflowPunct w:val="0"/>
        <w:topLinePunct w:val="0"/>
        <w:autoSpaceDE/>
        <w:autoSpaceDN/>
        <w:bidi w:val="0"/>
        <w:adjustRightInd/>
        <w:snapToGrid/>
        <w:spacing w:line="580" w:lineRule="exact"/>
        <w:ind w:left="0" w:leftChars="0" w:firstLine="640" w:firstLineChars="200"/>
        <w:rPr>
          <w:rFonts w:hint="default" w:ascii="Times New Roman" w:hAnsi="Times New Roman" w:eastAsia="仿宋_GB2312" w:cs="Times New Roman"/>
          <w:b w:val="0"/>
          <w:bCs w:val="0"/>
          <w:sz w:val="32"/>
          <w:szCs w:val="32"/>
          <w:u w:val="none"/>
        </w:rPr>
      </w:pPr>
      <w:r>
        <w:rPr>
          <w:rFonts w:hint="default" w:ascii="Times New Roman" w:hAnsi="Times New Roman" w:eastAsia="仿宋_GB2312" w:cs="Times New Roman"/>
          <w:b w:val="0"/>
          <w:bCs w:val="0"/>
          <w:sz w:val="32"/>
          <w:szCs w:val="32"/>
          <w:u w:val="none"/>
          <w:lang w:val="en-US" w:eastAsia="zh-CN"/>
        </w:rPr>
        <w:t>7</w:t>
      </w:r>
      <w:r>
        <w:rPr>
          <w:rFonts w:hint="default" w:ascii="Times New Roman" w:hAnsi="Times New Roman" w:eastAsia="仿宋_GB2312" w:cs="Times New Roman"/>
          <w:b w:val="0"/>
          <w:bCs w:val="0"/>
          <w:sz w:val="32"/>
          <w:szCs w:val="32"/>
          <w:u w:val="none"/>
        </w:rPr>
        <w:t>.思政研究专项</w:t>
      </w:r>
      <w:r>
        <w:rPr>
          <w:rFonts w:hint="default" w:ascii="Times New Roman" w:hAnsi="Times New Roman" w:eastAsia="仿宋_GB2312" w:cs="Times New Roman"/>
          <w:b w:val="0"/>
          <w:bCs w:val="0"/>
          <w:sz w:val="32"/>
          <w:szCs w:val="32"/>
          <w:u w:val="none"/>
          <w:lang w:val="en-US" w:eastAsia="zh-CN"/>
        </w:rPr>
        <w:t>计划立项15项左右，</w:t>
      </w:r>
      <w:r>
        <w:rPr>
          <w:rFonts w:hint="default" w:ascii="Times New Roman" w:hAnsi="Times New Roman" w:eastAsia="仿宋_GB2312" w:cs="Times New Roman"/>
          <w:b w:val="0"/>
          <w:bCs w:val="0"/>
          <w:sz w:val="32"/>
          <w:szCs w:val="32"/>
          <w:u w:val="none"/>
        </w:rPr>
        <w:t>每项资助</w:t>
      </w:r>
      <w:r>
        <w:rPr>
          <w:rFonts w:hint="default" w:ascii="Times New Roman" w:hAnsi="Times New Roman" w:eastAsia="仿宋_GB2312" w:cs="Times New Roman"/>
          <w:b w:val="0"/>
          <w:bCs w:val="0"/>
          <w:sz w:val="32"/>
          <w:szCs w:val="32"/>
          <w:u w:val="none"/>
          <w:lang w:val="en-US" w:eastAsia="zh-CN"/>
        </w:rPr>
        <w:t>研究经费</w:t>
      </w:r>
      <w:r>
        <w:rPr>
          <w:rFonts w:hint="default" w:ascii="Times New Roman" w:hAnsi="Times New Roman" w:eastAsia="仿宋_GB2312" w:cs="Times New Roman"/>
          <w:b w:val="0"/>
          <w:bCs w:val="0"/>
          <w:sz w:val="32"/>
          <w:szCs w:val="32"/>
          <w:u w:val="none"/>
        </w:rPr>
        <w:t>2万元；</w:t>
      </w:r>
    </w:p>
    <w:p>
      <w:pPr>
        <w:keepNext w:val="0"/>
        <w:keepLines w:val="0"/>
        <w:pageBreakBefore w:val="0"/>
        <w:widowControl w:val="0"/>
        <w:kinsoku/>
        <w:wordWrap/>
        <w:overflowPunct w:val="0"/>
        <w:topLinePunct w:val="0"/>
        <w:autoSpaceDE/>
        <w:autoSpaceDN/>
        <w:bidi w:val="0"/>
        <w:adjustRightInd/>
        <w:snapToGrid/>
        <w:spacing w:line="580" w:lineRule="exact"/>
        <w:ind w:left="0" w:leftChars="0" w:firstLine="640" w:firstLineChars="200"/>
        <w:rPr>
          <w:rFonts w:hint="eastAsia" w:ascii="Times New Roman" w:hAnsi="Times New Roman" w:eastAsia="仿宋_GB2312" w:cs="Times New Roman"/>
          <w:b w:val="0"/>
          <w:bCs w:val="0"/>
          <w:sz w:val="32"/>
          <w:szCs w:val="32"/>
          <w:u w:val="none"/>
          <w:lang w:eastAsia="zh-CN"/>
        </w:rPr>
      </w:pPr>
      <w:r>
        <w:rPr>
          <w:rFonts w:hint="default" w:ascii="Times New Roman" w:hAnsi="Times New Roman" w:eastAsia="仿宋_GB2312" w:cs="Times New Roman"/>
          <w:b w:val="0"/>
          <w:bCs w:val="0"/>
          <w:sz w:val="32"/>
          <w:szCs w:val="32"/>
          <w:u w:val="none"/>
          <w:lang w:val="en-US" w:eastAsia="zh-CN"/>
        </w:rPr>
        <w:t>8</w:t>
      </w:r>
      <w:r>
        <w:rPr>
          <w:rFonts w:hint="default" w:ascii="Times New Roman" w:hAnsi="Times New Roman" w:eastAsia="仿宋_GB2312" w:cs="Times New Roman"/>
          <w:b w:val="0"/>
          <w:bCs w:val="0"/>
          <w:sz w:val="32"/>
          <w:szCs w:val="32"/>
          <w:u w:val="none"/>
        </w:rPr>
        <w:t>.网络文化研究专项</w:t>
      </w:r>
      <w:r>
        <w:rPr>
          <w:rFonts w:hint="default" w:ascii="Times New Roman" w:hAnsi="Times New Roman" w:eastAsia="仿宋_GB2312" w:cs="Times New Roman"/>
          <w:b w:val="0"/>
          <w:bCs w:val="0"/>
          <w:sz w:val="32"/>
          <w:szCs w:val="32"/>
          <w:u w:val="none"/>
          <w:lang w:val="en-US" w:eastAsia="zh-CN"/>
        </w:rPr>
        <w:t>计划立项10项左右，</w:t>
      </w:r>
      <w:r>
        <w:rPr>
          <w:rFonts w:hint="default" w:ascii="Times New Roman" w:hAnsi="Times New Roman" w:eastAsia="仿宋_GB2312" w:cs="Times New Roman"/>
          <w:b w:val="0"/>
          <w:bCs w:val="0"/>
          <w:sz w:val="32"/>
          <w:szCs w:val="32"/>
          <w:u w:val="none"/>
        </w:rPr>
        <w:t>每项资助</w:t>
      </w:r>
      <w:r>
        <w:rPr>
          <w:rFonts w:hint="default" w:ascii="Times New Roman" w:hAnsi="Times New Roman" w:eastAsia="仿宋_GB2312" w:cs="Times New Roman"/>
          <w:b w:val="0"/>
          <w:bCs w:val="0"/>
          <w:sz w:val="32"/>
          <w:szCs w:val="32"/>
          <w:u w:val="none"/>
          <w:lang w:val="en-US" w:eastAsia="zh-CN"/>
        </w:rPr>
        <w:t>研究经费</w:t>
      </w:r>
      <w:r>
        <w:rPr>
          <w:rFonts w:hint="default" w:ascii="Times New Roman" w:hAnsi="Times New Roman" w:eastAsia="仿宋_GB2312" w:cs="Times New Roman"/>
          <w:b w:val="0"/>
          <w:bCs w:val="0"/>
          <w:sz w:val="32"/>
          <w:szCs w:val="32"/>
          <w:u w:val="none"/>
        </w:rPr>
        <w:t>2万元</w:t>
      </w:r>
      <w:r>
        <w:rPr>
          <w:rFonts w:hint="eastAsia" w:ascii="Times New Roman" w:hAnsi="Times New Roman" w:eastAsia="仿宋_GB2312" w:cs="Times New Roman"/>
          <w:b w:val="0"/>
          <w:bCs w:val="0"/>
          <w:sz w:val="32"/>
          <w:szCs w:val="32"/>
          <w:u w:val="none"/>
          <w:lang w:eastAsia="zh-CN"/>
        </w:rPr>
        <w:t>；</w:t>
      </w:r>
    </w:p>
    <w:p>
      <w:pPr>
        <w:pStyle w:val="5"/>
        <w:rPr>
          <w:rFonts w:hint="default" w:ascii="Times New Roman" w:hAnsi="Times New Roman" w:eastAsia="仿宋_GB2312" w:cs="Times New Roman"/>
          <w:b w:val="0"/>
          <w:bCs w:val="0"/>
          <w:sz w:val="32"/>
          <w:szCs w:val="32"/>
          <w:u w:val="none"/>
          <w:lang w:eastAsia="zh-CN"/>
        </w:rPr>
      </w:pPr>
      <w:r>
        <w:rPr>
          <w:rFonts w:hint="default" w:ascii="Times New Roman" w:hAnsi="Times New Roman" w:eastAsia="仿宋_GB2312" w:cs="Times New Roman"/>
          <w:b w:val="0"/>
          <w:bCs w:val="0"/>
          <w:kern w:val="2"/>
          <w:sz w:val="32"/>
          <w:szCs w:val="32"/>
          <w:u w:val="none"/>
          <w:lang w:val="en-US" w:eastAsia="zh-CN" w:bidi="ar-SA"/>
        </w:rPr>
        <w:t>9.吉林历史文化研究专项</w:t>
      </w:r>
      <w:r>
        <w:rPr>
          <w:rFonts w:hint="default" w:ascii="Times New Roman" w:hAnsi="Times New Roman" w:eastAsia="仿宋_GB2312" w:cs="Times New Roman"/>
          <w:b w:val="0"/>
          <w:bCs w:val="0"/>
          <w:sz w:val="32"/>
          <w:szCs w:val="32"/>
          <w:u w:val="none"/>
          <w:lang w:val="en-US" w:eastAsia="zh-CN"/>
        </w:rPr>
        <w:t>计划立项12项左右，其中：重点项目计划立项3项左右，</w:t>
      </w:r>
      <w:r>
        <w:rPr>
          <w:rFonts w:hint="default" w:ascii="Times New Roman" w:hAnsi="Times New Roman" w:eastAsia="仿宋_GB2312" w:cs="Times New Roman"/>
          <w:b w:val="0"/>
          <w:bCs w:val="0"/>
          <w:sz w:val="32"/>
          <w:szCs w:val="32"/>
          <w:u w:val="none"/>
        </w:rPr>
        <w:t>每项资助</w:t>
      </w:r>
      <w:r>
        <w:rPr>
          <w:rFonts w:hint="default" w:ascii="Times New Roman" w:hAnsi="Times New Roman" w:eastAsia="仿宋_GB2312" w:cs="Times New Roman"/>
          <w:b w:val="0"/>
          <w:bCs w:val="0"/>
          <w:sz w:val="32"/>
          <w:szCs w:val="32"/>
          <w:u w:val="none"/>
          <w:lang w:val="en-US" w:eastAsia="zh-CN"/>
        </w:rPr>
        <w:t>研究经费5</w:t>
      </w:r>
      <w:r>
        <w:rPr>
          <w:rFonts w:hint="default" w:ascii="Times New Roman" w:hAnsi="Times New Roman" w:eastAsia="仿宋_GB2312" w:cs="Times New Roman"/>
          <w:b w:val="0"/>
          <w:bCs w:val="0"/>
          <w:sz w:val="32"/>
          <w:szCs w:val="32"/>
          <w:u w:val="none"/>
        </w:rPr>
        <w:t>万元</w:t>
      </w:r>
      <w:r>
        <w:rPr>
          <w:rFonts w:hint="default" w:ascii="Times New Roman" w:hAnsi="Times New Roman" w:eastAsia="仿宋_GB2312" w:cs="Times New Roman"/>
          <w:b w:val="0"/>
          <w:bCs w:val="0"/>
          <w:sz w:val="32"/>
          <w:szCs w:val="32"/>
          <w:u w:val="none"/>
          <w:lang w:eastAsia="zh-CN"/>
        </w:rPr>
        <w:t>；</w:t>
      </w:r>
      <w:r>
        <w:rPr>
          <w:rFonts w:hint="default" w:ascii="Times New Roman" w:hAnsi="Times New Roman" w:eastAsia="仿宋_GB2312" w:cs="Times New Roman"/>
          <w:b w:val="0"/>
          <w:bCs w:val="0"/>
          <w:sz w:val="32"/>
          <w:szCs w:val="32"/>
          <w:u w:val="none"/>
          <w:lang w:val="en-US" w:eastAsia="zh-CN"/>
        </w:rPr>
        <w:t>一般项目计划立项9项左右，</w:t>
      </w:r>
      <w:r>
        <w:rPr>
          <w:rFonts w:hint="default" w:ascii="Times New Roman" w:hAnsi="Times New Roman" w:eastAsia="仿宋_GB2312" w:cs="Times New Roman"/>
          <w:b w:val="0"/>
          <w:bCs w:val="0"/>
          <w:sz w:val="32"/>
          <w:szCs w:val="32"/>
          <w:u w:val="none"/>
        </w:rPr>
        <w:t>每项资助</w:t>
      </w:r>
      <w:r>
        <w:rPr>
          <w:rFonts w:hint="default" w:ascii="Times New Roman" w:hAnsi="Times New Roman" w:eastAsia="仿宋_GB2312" w:cs="Times New Roman"/>
          <w:b w:val="0"/>
          <w:bCs w:val="0"/>
          <w:sz w:val="32"/>
          <w:szCs w:val="32"/>
          <w:u w:val="none"/>
          <w:lang w:val="en-US" w:eastAsia="zh-CN"/>
        </w:rPr>
        <w:t>研究经费</w:t>
      </w:r>
      <w:r>
        <w:rPr>
          <w:rFonts w:hint="default" w:ascii="Times New Roman" w:hAnsi="Times New Roman" w:eastAsia="仿宋_GB2312" w:cs="Times New Roman"/>
          <w:b w:val="0"/>
          <w:bCs w:val="0"/>
          <w:sz w:val="32"/>
          <w:szCs w:val="32"/>
          <w:u w:val="none"/>
        </w:rPr>
        <w:t>2万元</w:t>
      </w:r>
      <w:r>
        <w:rPr>
          <w:rFonts w:hint="default" w:ascii="Times New Roman" w:hAnsi="Times New Roman" w:eastAsia="仿宋_GB2312" w:cs="Times New Roman"/>
          <w:b w:val="0"/>
          <w:bCs w:val="0"/>
          <w:sz w:val="32"/>
          <w:szCs w:val="32"/>
          <w:u w:val="none"/>
          <w:lang w:eastAsia="zh-CN"/>
        </w:rPr>
        <w:t>。</w:t>
      </w:r>
    </w:p>
    <w:p>
      <w:pPr>
        <w:keepNext w:val="0"/>
        <w:keepLines w:val="0"/>
        <w:pageBreakBefore w:val="0"/>
        <w:widowControl w:val="0"/>
        <w:kinsoku/>
        <w:wordWrap/>
        <w:overflowPunct w:val="0"/>
        <w:topLinePunct w:val="0"/>
        <w:autoSpaceDE/>
        <w:autoSpaceDN/>
        <w:bidi w:val="0"/>
        <w:adjustRightInd/>
        <w:snapToGrid/>
        <w:spacing w:line="580" w:lineRule="exact"/>
        <w:ind w:left="0" w:leftChars="0" w:firstLine="640" w:firstLineChars="200"/>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rPr>
        <w:t>五、申报要求及申报时间</w:t>
      </w:r>
    </w:p>
    <w:p>
      <w:pPr>
        <w:keepNext w:val="0"/>
        <w:keepLines w:val="0"/>
        <w:pageBreakBefore w:val="0"/>
        <w:widowControl w:val="0"/>
        <w:kinsoku/>
        <w:wordWrap/>
        <w:overflowPunct w:val="0"/>
        <w:topLinePunct w:val="0"/>
        <w:autoSpaceDE/>
        <w:autoSpaceDN/>
        <w:bidi w:val="0"/>
        <w:adjustRightInd/>
        <w:snapToGrid/>
        <w:spacing w:line="580" w:lineRule="exact"/>
        <w:ind w:left="0" w:leftChars="0" w:firstLine="640" w:firstLineChars="200"/>
        <w:rPr>
          <w:rFonts w:hint="default" w:ascii="Times New Roman" w:hAnsi="Times New Roman" w:eastAsia="黑体" w:cs="Times New Roman"/>
          <w:b w:val="0"/>
          <w:bCs w:val="0"/>
          <w:sz w:val="32"/>
          <w:szCs w:val="32"/>
        </w:rPr>
      </w:pPr>
      <w:r>
        <w:rPr>
          <w:rFonts w:hint="default" w:ascii="Times New Roman" w:hAnsi="Times New Roman" w:eastAsia="仿宋_GB2312" w:cs="Times New Roman"/>
          <w:b w:val="0"/>
          <w:bCs w:val="0"/>
          <w:sz w:val="32"/>
          <w:szCs w:val="32"/>
        </w:rPr>
        <w:t>1.各</w:t>
      </w:r>
      <w:r>
        <w:rPr>
          <w:rFonts w:hint="eastAsia" w:ascii="Times New Roman" w:hAnsi="Times New Roman" w:eastAsia="仿宋_GB2312" w:cs="Times New Roman"/>
          <w:b w:val="0"/>
          <w:bCs w:val="0"/>
          <w:sz w:val="32"/>
          <w:szCs w:val="32"/>
          <w:lang w:val="en-US" w:eastAsia="zh-CN"/>
        </w:rPr>
        <w:t>类别</w:t>
      </w:r>
      <w:r>
        <w:rPr>
          <w:rFonts w:hint="default" w:ascii="Times New Roman" w:hAnsi="Times New Roman" w:eastAsia="仿宋_GB2312" w:cs="Times New Roman"/>
          <w:b w:val="0"/>
          <w:bCs w:val="0"/>
          <w:sz w:val="32"/>
          <w:szCs w:val="32"/>
        </w:rPr>
        <w:t>项目的申报人应为吉林省内注册的机关、企事业单位在职人员。</w:t>
      </w:r>
      <w:r>
        <w:rPr>
          <w:rFonts w:hint="default" w:ascii="Times New Roman" w:hAnsi="Times New Roman" w:eastAsia="仿宋_GB2312" w:cs="Times New Roman"/>
          <w:b w:val="0"/>
          <w:bCs w:val="0"/>
          <w:sz w:val="32"/>
          <w:szCs w:val="32"/>
          <w:lang w:val="en-US" w:eastAsia="zh-CN"/>
        </w:rPr>
        <w:t>申报人必须具备坚定的政治信念、清醒的理论自觉和科学的思维方法；熟悉社会科学相关研究领域的动态与前沿问题，能够承担实质性研究工作；学风严谨，作风正派，近5年内无不良科研记录。</w:t>
      </w:r>
    </w:p>
    <w:p>
      <w:pPr>
        <w:keepNext w:val="0"/>
        <w:keepLines w:val="0"/>
        <w:pageBreakBefore w:val="0"/>
        <w:widowControl w:val="0"/>
        <w:kinsoku/>
        <w:wordWrap/>
        <w:overflowPunct w:val="0"/>
        <w:topLinePunct w:val="0"/>
        <w:autoSpaceDE/>
        <w:autoSpaceDN/>
        <w:bidi w:val="0"/>
        <w:adjustRightInd/>
        <w:snapToGrid/>
        <w:spacing w:line="580" w:lineRule="exact"/>
        <w:ind w:left="0" w:leftChars="0" w:firstLine="640" w:firstLineChars="200"/>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2.各</w:t>
      </w:r>
      <w:r>
        <w:rPr>
          <w:rFonts w:hint="default" w:ascii="Times New Roman" w:hAnsi="Times New Roman" w:eastAsia="仿宋_GB2312" w:cs="Times New Roman"/>
          <w:b w:val="0"/>
          <w:bCs w:val="0"/>
          <w:sz w:val="32"/>
          <w:szCs w:val="32"/>
          <w:lang w:eastAsia="zh-CN"/>
        </w:rPr>
        <w:t>科研</w:t>
      </w:r>
      <w:r>
        <w:rPr>
          <w:rFonts w:hint="default" w:ascii="Times New Roman" w:hAnsi="Times New Roman" w:eastAsia="仿宋_GB2312" w:cs="Times New Roman"/>
          <w:b w:val="0"/>
          <w:bCs w:val="0"/>
          <w:sz w:val="32"/>
          <w:szCs w:val="32"/>
        </w:rPr>
        <w:t>单位要</w:t>
      </w:r>
      <w:r>
        <w:rPr>
          <w:rFonts w:hint="default" w:ascii="Times New Roman" w:hAnsi="Times New Roman" w:eastAsia="仿宋_GB2312" w:cs="Times New Roman"/>
          <w:b w:val="0"/>
          <w:bCs w:val="0"/>
          <w:sz w:val="32"/>
          <w:szCs w:val="32"/>
          <w:lang w:val="en-US" w:eastAsia="zh-CN"/>
        </w:rPr>
        <w:t>加强审核把关，</w:t>
      </w:r>
      <w:r>
        <w:rPr>
          <w:rFonts w:hint="default" w:ascii="Times New Roman" w:hAnsi="Times New Roman" w:eastAsia="仿宋_GB2312" w:cs="Times New Roman"/>
          <w:b w:val="0"/>
          <w:bCs w:val="0"/>
          <w:sz w:val="32"/>
          <w:szCs w:val="32"/>
        </w:rPr>
        <w:t>着力提高申报质量，从严控制申报数量，特别是要减少同类选题重复申报</w:t>
      </w:r>
      <w:r>
        <w:rPr>
          <w:rFonts w:hint="default" w:ascii="Times New Roman" w:hAnsi="Times New Roman" w:eastAsia="仿宋_GB2312" w:cs="Times New Roman"/>
          <w:b w:val="0"/>
          <w:bCs w:val="0"/>
          <w:sz w:val="32"/>
          <w:szCs w:val="32"/>
          <w:lang w:eastAsia="zh-CN"/>
        </w:rPr>
        <w:t>，</w:t>
      </w:r>
      <w:r>
        <w:rPr>
          <w:rFonts w:hint="default" w:ascii="Times New Roman" w:hAnsi="Times New Roman" w:eastAsia="仿宋_GB2312" w:cs="Times New Roman"/>
          <w:b w:val="0"/>
          <w:bCs w:val="0"/>
          <w:sz w:val="32"/>
          <w:szCs w:val="32"/>
        </w:rPr>
        <w:t>实现由注重申报数量向注重</w:t>
      </w:r>
      <w:r>
        <w:rPr>
          <w:rFonts w:hint="default" w:ascii="Times New Roman" w:hAnsi="Times New Roman" w:eastAsia="仿宋_GB2312" w:cs="Times New Roman"/>
          <w:b w:val="0"/>
          <w:bCs w:val="0"/>
          <w:sz w:val="32"/>
          <w:szCs w:val="32"/>
          <w:lang w:val="en-US" w:eastAsia="zh-CN"/>
        </w:rPr>
        <w:t>课题</w:t>
      </w:r>
      <w:r>
        <w:rPr>
          <w:rFonts w:hint="default" w:ascii="Times New Roman" w:hAnsi="Times New Roman" w:eastAsia="仿宋_GB2312" w:cs="Times New Roman"/>
          <w:b w:val="0"/>
          <w:bCs w:val="0"/>
          <w:sz w:val="32"/>
          <w:szCs w:val="32"/>
        </w:rPr>
        <w:t>质量</w:t>
      </w:r>
      <w:r>
        <w:rPr>
          <w:rFonts w:hint="default" w:ascii="Times New Roman" w:hAnsi="Times New Roman" w:eastAsia="仿宋_GB2312" w:cs="Times New Roman"/>
          <w:b w:val="0"/>
          <w:bCs w:val="0"/>
          <w:sz w:val="32"/>
          <w:szCs w:val="32"/>
          <w:lang w:val="en-US" w:eastAsia="zh-CN"/>
        </w:rPr>
        <w:t>转变</w:t>
      </w:r>
      <w:r>
        <w:rPr>
          <w:rFonts w:hint="default" w:ascii="Times New Roman" w:hAnsi="Times New Roman" w:eastAsia="仿宋_GB2312" w:cs="Times New Roman"/>
          <w:b w:val="0"/>
          <w:bCs w:val="0"/>
          <w:sz w:val="32"/>
          <w:szCs w:val="32"/>
        </w:rPr>
        <w:t>。</w:t>
      </w:r>
    </w:p>
    <w:p>
      <w:pPr>
        <w:keepNext w:val="0"/>
        <w:keepLines w:val="0"/>
        <w:pageBreakBefore w:val="0"/>
        <w:widowControl w:val="0"/>
        <w:kinsoku/>
        <w:wordWrap/>
        <w:overflowPunct w:val="0"/>
        <w:topLinePunct w:val="0"/>
        <w:autoSpaceDE/>
        <w:autoSpaceDN/>
        <w:bidi w:val="0"/>
        <w:adjustRightInd/>
        <w:snapToGrid/>
        <w:spacing w:line="580" w:lineRule="exact"/>
        <w:ind w:left="0" w:leftChars="0" w:firstLine="640" w:firstLineChars="200"/>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lang w:val="en-US" w:eastAsia="zh-CN"/>
        </w:rPr>
        <w:t>3.</w:t>
      </w:r>
      <w:r>
        <w:rPr>
          <w:rFonts w:hint="default" w:ascii="Times New Roman" w:hAnsi="Times New Roman" w:eastAsia="仿宋_GB2312" w:cs="Times New Roman"/>
          <w:b w:val="0"/>
          <w:bCs w:val="0"/>
          <w:sz w:val="32"/>
          <w:szCs w:val="32"/>
        </w:rPr>
        <w:t>按照《关于进一步弘扬科学家精神 加强作风和学风建设的意见》</w:t>
      </w:r>
      <w:r>
        <w:rPr>
          <w:rFonts w:hint="default" w:ascii="Times New Roman" w:hAnsi="Times New Roman" w:eastAsia="仿宋_GB2312" w:cs="Times New Roman"/>
          <w:b w:val="0"/>
          <w:bCs w:val="0"/>
          <w:sz w:val="32"/>
          <w:szCs w:val="32"/>
          <w:lang w:val="en-US" w:eastAsia="zh-CN"/>
        </w:rPr>
        <w:t>等</w:t>
      </w:r>
      <w:r>
        <w:rPr>
          <w:rFonts w:hint="default" w:ascii="Times New Roman" w:hAnsi="Times New Roman" w:eastAsia="仿宋_GB2312" w:cs="Times New Roman"/>
          <w:b w:val="0"/>
          <w:bCs w:val="0"/>
          <w:sz w:val="32"/>
          <w:szCs w:val="32"/>
        </w:rPr>
        <w:t>有关</w:t>
      </w:r>
      <w:r>
        <w:rPr>
          <w:rFonts w:hint="default" w:ascii="Times New Roman" w:hAnsi="Times New Roman" w:eastAsia="仿宋_GB2312" w:cs="Times New Roman"/>
          <w:b w:val="0"/>
          <w:bCs w:val="0"/>
          <w:sz w:val="32"/>
          <w:szCs w:val="32"/>
          <w:lang w:val="en-US" w:eastAsia="zh-CN"/>
        </w:rPr>
        <w:t>文件</w:t>
      </w:r>
      <w:r>
        <w:rPr>
          <w:rFonts w:hint="default" w:ascii="Times New Roman" w:hAnsi="Times New Roman" w:eastAsia="仿宋_GB2312" w:cs="Times New Roman"/>
          <w:b w:val="0"/>
          <w:bCs w:val="0"/>
          <w:sz w:val="32"/>
          <w:szCs w:val="32"/>
        </w:rPr>
        <w:t>精神，为避免一题多报、交叉申报和重复立项，确保申报人有足够的时间和精力从事课题研究，202</w:t>
      </w:r>
      <w:r>
        <w:rPr>
          <w:rFonts w:hint="default" w:ascii="Times New Roman" w:hAnsi="Times New Roman" w:eastAsia="仿宋_GB2312" w:cs="Times New Roman"/>
          <w:b w:val="0"/>
          <w:bCs w:val="0"/>
          <w:sz w:val="32"/>
          <w:szCs w:val="32"/>
          <w:lang w:val="en-US" w:eastAsia="zh-CN"/>
        </w:rPr>
        <w:t>4</w:t>
      </w:r>
      <w:r>
        <w:rPr>
          <w:rFonts w:hint="default" w:ascii="Times New Roman" w:hAnsi="Times New Roman" w:eastAsia="仿宋_GB2312" w:cs="Times New Roman"/>
          <w:b w:val="0"/>
          <w:bCs w:val="0"/>
          <w:sz w:val="32"/>
          <w:szCs w:val="32"/>
        </w:rPr>
        <w:t>年度省社会科学基金项目申报作如下限定：</w:t>
      </w:r>
    </w:p>
    <w:p>
      <w:pPr>
        <w:keepNext w:val="0"/>
        <w:keepLines w:val="0"/>
        <w:pageBreakBefore w:val="0"/>
        <w:widowControl w:val="0"/>
        <w:kinsoku/>
        <w:wordWrap/>
        <w:overflowPunct w:val="0"/>
        <w:topLinePunct w:val="0"/>
        <w:autoSpaceDE/>
        <w:autoSpaceDN/>
        <w:bidi w:val="0"/>
        <w:adjustRightInd/>
        <w:snapToGrid/>
        <w:spacing w:line="580" w:lineRule="exact"/>
        <w:ind w:left="0" w:leftChars="0" w:firstLine="640" w:firstLineChars="200"/>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（1）申报人只能在省社会科学基金项目类别中选择</w:t>
      </w:r>
      <w:r>
        <w:rPr>
          <w:rFonts w:hint="default" w:ascii="Times New Roman" w:hAnsi="Times New Roman" w:eastAsia="仿宋_GB2312" w:cs="Times New Roman"/>
          <w:b w:val="0"/>
          <w:bCs w:val="0"/>
          <w:sz w:val="32"/>
          <w:szCs w:val="32"/>
          <w:lang w:val="en-US" w:eastAsia="zh-CN"/>
        </w:rPr>
        <w:t>1</w:t>
      </w:r>
      <w:r>
        <w:rPr>
          <w:rFonts w:hint="default" w:ascii="Times New Roman" w:hAnsi="Times New Roman" w:eastAsia="仿宋_GB2312" w:cs="Times New Roman"/>
          <w:b w:val="0"/>
          <w:bCs w:val="0"/>
          <w:sz w:val="32"/>
          <w:szCs w:val="32"/>
        </w:rPr>
        <w:t>类、</w:t>
      </w:r>
      <w:r>
        <w:rPr>
          <w:rFonts w:hint="default" w:ascii="Times New Roman" w:hAnsi="Times New Roman" w:eastAsia="仿宋_GB2312" w:cs="Times New Roman"/>
          <w:b w:val="0"/>
          <w:bCs w:val="0"/>
          <w:sz w:val="32"/>
          <w:szCs w:val="32"/>
          <w:lang w:val="en-US" w:eastAsia="zh-CN"/>
        </w:rPr>
        <w:t>1</w:t>
      </w:r>
      <w:r>
        <w:rPr>
          <w:rFonts w:hint="default" w:ascii="Times New Roman" w:hAnsi="Times New Roman" w:eastAsia="仿宋_GB2312" w:cs="Times New Roman"/>
          <w:b w:val="0"/>
          <w:bCs w:val="0"/>
          <w:sz w:val="32"/>
          <w:szCs w:val="32"/>
        </w:rPr>
        <w:t>个选题进行申报，不得重复申报。</w:t>
      </w:r>
    </w:p>
    <w:p>
      <w:pPr>
        <w:keepNext w:val="0"/>
        <w:keepLines w:val="0"/>
        <w:pageBreakBefore w:val="0"/>
        <w:widowControl w:val="0"/>
        <w:kinsoku/>
        <w:wordWrap/>
        <w:overflowPunct w:val="0"/>
        <w:topLinePunct w:val="0"/>
        <w:autoSpaceDE/>
        <w:autoSpaceDN/>
        <w:bidi w:val="0"/>
        <w:adjustRightInd/>
        <w:snapToGrid/>
        <w:spacing w:line="580" w:lineRule="exact"/>
        <w:ind w:left="0" w:leftChars="0" w:firstLine="640" w:firstLineChars="200"/>
        <w:jc w:val="both"/>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sz w:val="32"/>
          <w:szCs w:val="32"/>
        </w:rPr>
        <w:t>（</w:t>
      </w:r>
      <w:r>
        <w:rPr>
          <w:rFonts w:hint="default" w:ascii="Times New Roman" w:hAnsi="Times New Roman" w:eastAsia="仿宋_GB2312" w:cs="Times New Roman"/>
          <w:b w:val="0"/>
          <w:bCs w:val="0"/>
          <w:sz w:val="32"/>
          <w:szCs w:val="32"/>
          <w:lang w:val="en-US" w:eastAsia="zh-CN"/>
        </w:rPr>
        <w:t>2</w:t>
      </w:r>
      <w:r>
        <w:rPr>
          <w:rFonts w:hint="default" w:ascii="Times New Roman" w:hAnsi="Times New Roman" w:eastAsia="仿宋_GB2312" w:cs="Times New Roman"/>
          <w:b w:val="0"/>
          <w:bCs w:val="0"/>
          <w:sz w:val="32"/>
          <w:szCs w:val="32"/>
        </w:rPr>
        <w:t>）</w:t>
      </w:r>
      <w:r>
        <w:rPr>
          <w:rFonts w:hint="default" w:ascii="Times New Roman" w:hAnsi="Times New Roman" w:eastAsia="仿宋_GB2312" w:cs="Times New Roman"/>
          <w:b w:val="0"/>
          <w:bCs w:val="0"/>
          <w:color w:val="auto"/>
          <w:sz w:val="32"/>
          <w:szCs w:val="32"/>
        </w:rPr>
        <w:t>正在承担国家或省社会科学基金项目的负责人</w:t>
      </w:r>
      <w:r>
        <w:rPr>
          <w:rFonts w:hint="default" w:ascii="Times New Roman" w:hAnsi="Times New Roman" w:eastAsia="楷体_GB2312" w:cs="Times New Roman"/>
          <w:b w:val="0"/>
          <w:bCs w:val="0"/>
          <w:color w:val="auto"/>
          <w:sz w:val="32"/>
          <w:szCs w:val="32"/>
        </w:rPr>
        <w:t>（不含202</w:t>
      </w:r>
      <w:r>
        <w:rPr>
          <w:rFonts w:hint="default" w:ascii="Times New Roman" w:hAnsi="Times New Roman" w:eastAsia="楷体_GB2312" w:cs="Times New Roman"/>
          <w:b w:val="0"/>
          <w:bCs w:val="0"/>
          <w:color w:val="auto"/>
          <w:sz w:val="32"/>
          <w:szCs w:val="32"/>
          <w:lang w:val="en-US" w:eastAsia="zh-CN"/>
        </w:rPr>
        <w:t>4</w:t>
      </w:r>
      <w:r>
        <w:rPr>
          <w:rFonts w:hint="default" w:ascii="Times New Roman" w:hAnsi="Times New Roman" w:eastAsia="楷体_GB2312" w:cs="Times New Roman"/>
          <w:b w:val="0"/>
          <w:bCs w:val="0"/>
          <w:color w:val="auto"/>
          <w:sz w:val="32"/>
          <w:szCs w:val="32"/>
        </w:rPr>
        <w:t>年度省社会科学基金项目申报截止日期前结项的，</w:t>
      </w:r>
      <w:r>
        <w:rPr>
          <w:rFonts w:hint="default" w:ascii="Times New Roman" w:hAnsi="Times New Roman" w:eastAsia="楷体_GB2312" w:cs="Times New Roman"/>
          <w:b w:val="0"/>
          <w:bCs w:val="0"/>
          <w:sz w:val="32"/>
          <w:szCs w:val="32"/>
        </w:rPr>
        <w:t>下同），</w:t>
      </w:r>
      <w:r>
        <w:rPr>
          <w:rFonts w:hint="default" w:ascii="Times New Roman" w:hAnsi="Times New Roman" w:eastAsia="仿宋_GB2312" w:cs="Times New Roman"/>
          <w:b w:val="0"/>
          <w:bCs w:val="0"/>
          <w:sz w:val="32"/>
          <w:szCs w:val="32"/>
        </w:rPr>
        <w:t>不得申报</w:t>
      </w:r>
      <w:r>
        <w:rPr>
          <w:rFonts w:hint="default" w:ascii="Times New Roman" w:hAnsi="Times New Roman" w:eastAsia="仿宋_GB2312" w:cs="Times New Roman"/>
          <w:b w:val="0"/>
          <w:bCs w:val="0"/>
          <w:color w:val="auto"/>
          <w:sz w:val="32"/>
          <w:szCs w:val="32"/>
        </w:rPr>
        <w:t>202</w:t>
      </w:r>
      <w:r>
        <w:rPr>
          <w:rFonts w:hint="default" w:ascii="Times New Roman" w:hAnsi="Times New Roman" w:eastAsia="仿宋_GB2312" w:cs="Times New Roman"/>
          <w:b w:val="0"/>
          <w:bCs w:val="0"/>
          <w:color w:val="auto"/>
          <w:sz w:val="32"/>
          <w:szCs w:val="32"/>
          <w:lang w:val="en-US" w:eastAsia="zh-CN"/>
        </w:rPr>
        <w:t>4</w:t>
      </w:r>
      <w:r>
        <w:rPr>
          <w:rFonts w:hint="default" w:ascii="Times New Roman" w:hAnsi="Times New Roman" w:eastAsia="仿宋_GB2312" w:cs="Times New Roman"/>
          <w:b w:val="0"/>
          <w:bCs w:val="0"/>
          <w:color w:val="auto"/>
          <w:sz w:val="32"/>
          <w:szCs w:val="32"/>
        </w:rPr>
        <w:t>年度省社会科学基金项目，课题组成员不限。</w:t>
      </w:r>
      <w:r>
        <w:rPr>
          <w:rFonts w:hint="default" w:ascii="Times New Roman" w:hAnsi="Times New Roman" w:eastAsia="仿宋_GB2312" w:cs="Times New Roman"/>
          <w:b w:val="0"/>
          <w:bCs w:val="0"/>
          <w:color w:val="auto"/>
          <w:sz w:val="32"/>
          <w:szCs w:val="32"/>
          <w:lang w:val="en-US" w:eastAsia="zh-CN"/>
        </w:rPr>
        <w:t>为鼓励全省知名专家学者积极参与重大项目研究，重大项目申报不限制在研国家社会科学基金项目负责人申报，对项目申报人不做年龄限制，</w:t>
      </w:r>
      <w:r>
        <w:rPr>
          <w:rFonts w:hint="default" w:ascii="Times New Roman" w:hAnsi="Times New Roman" w:eastAsia="仿宋_GB2312" w:cs="Times New Roman"/>
          <w:b w:val="0"/>
          <w:bCs w:val="0"/>
          <w:sz w:val="32"/>
          <w:szCs w:val="32"/>
          <w:lang w:val="en-US" w:eastAsia="zh-CN"/>
        </w:rPr>
        <w:t>在研的省社会科学基金重大项目或重点项目负责人原则上不允许申报</w:t>
      </w:r>
      <w:r>
        <w:rPr>
          <w:rFonts w:hint="default" w:ascii="Times New Roman" w:hAnsi="Times New Roman" w:eastAsia="仿宋_GB2312" w:cs="Times New Roman"/>
          <w:b w:val="0"/>
          <w:bCs w:val="0"/>
          <w:color w:val="auto"/>
          <w:sz w:val="32"/>
          <w:szCs w:val="32"/>
          <w:lang w:val="en-US" w:eastAsia="zh-CN"/>
        </w:rPr>
        <w:t>。</w:t>
      </w:r>
    </w:p>
    <w:p>
      <w:pPr>
        <w:keepNext w:val="0"/>
        <w:keepLines w:val="0"/>
        <w:pageBreakBefore w:val="0"/>
        <w:widowControl w:val="0"/>
        <w:kinsoku/>
        <w:wordWrap/>
        <w:overflowPunct w:val="0"/>
        <w:topLinePunct w:val="0"/>
        <w:autoSpaceDE/>
        <w:autoSpaceDN/>
        <w:bidi w:val="0"/>
        <w:adjustRightInd/>
        <w:snapToGrid/>
        <w:spacing w:line="580" w:lineRule="exact"/>
        <w:ind w:left="0" w:leftChars="0" w:firstLine="640" w:firstLineChars="200"/>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（3）在研“省级科研专项”项目达到2项及以上的项目负责人，以及达到1项及以上的高等学校、科研机构和企业负责人，不得作为项目负责人申报省社会科学基金项目</w:t>
      </w:r>
      <w:r>
        <w:rPr>
          <w:rFonts w:hint="default" w:ascii="Times New Roman" w:hAnsi="Times New Roman" w:eastAsia="仿宋_GB2312" w:cs="Times New Roman"/>
          <w:b w:val="0"/>
          <w:bCs w:val="0"/>
          <w:sz w:val="32"/>
          <w:szCs w:val="32"/>
          <w:lang w:eastAsia="zh-CN"/>
        </w:rPr>
        <w:t>，</w:t>
      </w:r>
      <w:r>
        <w:rPr>
          <w:rFonts w:hint="default" w:ascii="Times New Roman" w:hAnsi="Times New Roman" w:eastAsia="仿宋_GB2312" w:cs="Times New Roman"/>
          <w:b w:val="0"/>
          <w:bCs w:val="0"/>
          <w:sz w:val="32"/>
          <w:szCs w:val="32"/>
          <w:lang w:val="en-US" w:eastAsia="zh-CN"/>
        </w:rPr>
        <w:t>课题组成员不限</w:t>
      </w:r>
      <w:r>
        <w:rPr>
          <w:rFonts w:hint="default" w:ascii="Times New Roman" w:hAnsi="Times New Roman" w:eastAsia="仿宋_GB2312" w:cs="Times New Roman"/>
          <w:b w:val="0"/>
          <w:bCs w:val="0"/>
          <w:sz w:val="32"/>
          <w:szCs w:val="32"/>
        </w:rPr>
        <w:t>。“省级科研专项”是指通过省级财政安排资金</w:t>
      </w:r>
      <w:r>
        <w:rPr>
          <w:rFonts w:hint="default" w:ascii="Times New Roman" w:hAnsi="Times New Roman" w:eastAsia="楷体_GB2312" w:cs="Times New Roman"/>
          <w:b w:val="0"/>
          <w:bCs w:val="0"/>
          <w:sz w:val="32"/>
          <w:szCs w:val="32"/>
        </w:rPr>
        <w:t>（含省级财政统筹使用中央财政资金安排）</w:t>
      </w:r>
      <w:r>
        <w:rPr>
          <w:rFonts w:hint="default" w:ascii="Times New Roman" w:hAnsi="Times New Roman" w:eastAsia="仿宋_GB2312" w:cs="Times New Roman"/>
          <w:b w:val="0"/>
          <w:bCs w:val="0"/>
          <w:sz w:val="32"/>
          <w:szCs w:val="32"/>
        </w:rPr>
        <w:t>的，由省直相关部门组织实施的各类省级科技</w:t>
      </w:r>
      <w:r>
        <w:rPr>
          <w:rFonts w:hint="default" w:ascii="Times New Roman" w:hAnsi="Times New Roman" w:eastAsia="楷体_GB2312" w:cs="Times New Roman"/>
          <w:b w:val="0"/>
          <w:bCs w:val="0"/>
          <w:sz w:val="32"/>
          <w:szCs w:val="32"/>
        </w:rPr>
        <w:t>（社科）</w:t>
      </w:r>
      <w:r>
        <w:rPr>
          <w:rFonts w:hint="default" w:ascii="Times New Roman" w:hAnsi="Times New Roman" w:eastAsia="仿宋_GB2312" w:cs="Times New Roman"/>
          <w:b w:val="0"/>
          <w:bCs w:val="0"/>
          <w:sz w:val="32"/>
          <w:szCs w:val="32"/>
        </w:rPr>
        <w:t>计划</w:t>
      </w:r>
      <w:r>
        <w:rPr>
          <w:rFonts w:hint="default" w:ascii="Times New Roman" w:hAnsi="Times New Roman" w:eastAsia="楷体_GB2312" w:cs="Times New Roman"/>
          <w:b w:val="0"/>
          <w:bCs w:val="0"/>
          <w:sz w:val="32"/>
          <w:szCs w:val="32"/>
        </w:rPr>
        <w:t>（专项、基金等），</w:t>
      </w:r>
      <w:r>
        <w:rPr>
          <w:rFonts w:hint="default" w:ascii="Times New Roman" w:hAnsi="Times New Roman" w:eastAsia="仿宋_GB2312" w:cs="Times New Roman"/>
          <w:b w:val="0"/>
          <w:bCs w:val="0"/>
          <w:sz w:val="32"/>
          <w:szCs w:val="32"/>
        </w:rPr>
        <w:t>采取公开竞争方式择优立项并给予经费资助的科研项目，包括但不限于省教育厅组织实施的省高校科研规划专项、省社科院组织实施的省哲学社会科学智库基金、省科协组织实施的省科技创新智库专项、省科技厅组织实施的省科技发展计划</w:t>
      </w:r>
      <w:r>
        <w:rPr>
          <w:rFonts w:hint="default" w:ascii="Times New Roman" w:hAnsi="Times New Roman" w:eastAsia="仿宋_GB2312" w:cs="Times New Roman"/>
          <w:b w:val="0"/>
          <w:bCs w:val="0"/>
          <w:sz w:val="32"/>
          <w:szCs w:val="32"/>
          <w:lang w:eastAsia="zh-CN"/>
        </w:rPr>
        <w:t>、省委宣传部组织</w:t>
      </w:r>
      <w:r>
        <w:rPr>
          <w:rFonts w:hint="default" w:ascii="Times New Roman" w:hAnsi="Times New Roman" w:eastAsia="仿宋_GB2312" w:cs="Times New Roman"/>
          <w:b w:val="0"/>
          <w:bCs w:val="0"/>
          <w:sz w:val="32"/>
          <w:szCs w:val="32"/>
        </w:rPr>
        <w:t>实施</w:t>
      </w:r>
      <w:r>
        <w:rPr>
          <w:rFonts w:hint="default" w:ascii="Times New Roman" w:hAnsi="Times New Roman" w:eastAsia="仿宋_GB2312" w:cs="Times New Roman"/>
          <w:b w:val="0"/>
          <w:bCs w:val="0"/>
          <w:sz w:val="32"/>
          <w:szCs w:val="32"/>
          <w:lang w:eastAsia="zh-CN"/>
        </w:rPr>
        <w:t>的</w:t>
      </w:r>
      <w:r>
        <w:rPr>
          <w:rFonts w:hint="default" w:ascii="Times New Roman" w:hAnsi="Times New Roman" w:eastAsia="仿宋_GB2312" w:cs="Times New Roman"/>
          <w:b w:val="0"/>
          <w:bCs w:val="0"/>
          <w:sz w:val="32"/>
          <w:szCs w:val="32"/>
        </w:rPr>
        <w:t>省社会科学基金等。</w:t>
      </w:r>
    </w:p>
    <w:p>
      <w:pPr>
        <w:keepNext w:val="0"/>
        <w:keepLines w:val="0"/>
        <w:pageBreakBefore w:val="0"/>
        <w:widowControl w:val="0"/>
        <w:kinsoku/>
        <w:wordWrap/>
        <w:overflowPunct w:val="0"/>
        <w:topLinePunct w:val="0"/>
        <w:autoSpaceDE/>
        <w:autoSpaceDN/>
        <w:bidi w:val="0"/>
        <w:adjustRightInd/>
        <w:snapToGrid/>
        <w:spacing w:line="580" w:lineRule="exact"/>
        <w:ind w:left="0" w:leftChars="0" w:firstLine="640" w:firstLineChars="200"/>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（4）已经</w:t>
      </w:r>
      <w:r>
        <w:rPr>
          <w:rFonts w:hint="default" w:ascii="Times New Roman" w:hAnsi="Times New Roman" w:eastAsia="仿宋_GB2312" w:cs="Times New Roman"/>
          <w:b w:val="0"/>
          <w:bCs w:val="0"/>
          <w:sz w:val="32"/>
          <w:szCs w:val="32"/>
          <w:lang w:val="en-US" w:eastAsia="zh-CN"/>
        </w:rPr>
        <w:t>获得</w:t>
      </w:r>
      <w:r>
        <w:rPr>
          <w:rFonts w:hint="default" w:ascii="Times New Roman" w:hAnsi="Times New Roman" w:eastAsia="仿宋_GB2312" w:cs="Times New Roman"/>
          <w:b w:val="0"/>
          <w:bCs w:val="0"/>
          <w:sz w:val="32"/>
          <w:szCs w:val="32"/>
        </w:rPr>
        <w:t>202</w:t>
      </w:r>
      <w:r>
        <w:rPr>
          <w:rFonts w:hint="default" w:ascii="Times New Roman" w:hAnsi="Times New Roman" w:eastAsia="仿宋_GB2312" w:cs="Times New Roman"/>
          <w:b w:val="0"/>
          <w:bCs w:val="0"/>
          <w:sz w:val="32"/>
          <w:szCs w:val="32"/>
          <w:lang w:val="en-US" w:eastAsia="zh-CN"/>
        </w:rPr>
        <w:t>4</w:t>
      </w:r>
      <w:r>
        <w:rPr>
          <w:rFonts w:hint="default" w:ascii="Times New Roman" w:hAnsi="Times New Roman" w:eastAsia="仿宋_GB2312" w:cs="Times New Roman"/>
          <w:b w:val="0"/>
          <w:bCs w:val="0"/>
          <w:sz w:val="32"/>
          <w:szCs w:val="32"/>
        </w:rPr>
        <w:t>年其他“省级科研专项”</w:t>
      </w:r>
      <w:r>
        <w:rPr>
          <w:rFonts w:hint="default" w:ascii="Times New Roman" w:hAnsi="Times New Roman" w:eastAsia="仿宋_GB2312" w:cs="Times New Roman"/>
          <w:b w:val="0"/>
          <w:bCs w:val="0"/>
          <w:sz w:val="32"/>
          <w:szCs w:val="32"/>
          <w:lang w:val="en-US" w:eastAsia="zh-CN"/>
        </w:rPr>
        <w:t>立项</w:t>
      </w:r>
      <w:r>
        <w:rPr>
          <w:rFonts w:hint="default" w:ascii="Times New Roman" w:hAnsi="Times New Roman" w:eastAsia="仿宋_GB2312" w:cs="Times New Roman"/>
          <w:b w:val="0"/>
          <w:bCs w:val="0"/>
          <w:sz w:val="32"/>
          <w:szCs w:val="32"/>
        </w:rPr>
        <w:t>的</w:t>
      </w:r>
      <w:r>
        <w:rPr>
          <w:rFonts w:hint="default" w:ascii="Times New Roman" w:hAnsi="Times New Roman" w:eastAsia="仿宋_GB2312" w:cs="Times New Roman"/>
          <w:b w:val="0"/>
          <w:bCs w:val="0"/>
          <w:sz w:val="32"/>
          <w:szCs w:val="32"/>
          <w:lang w:val="en-US" w:eastAsia="zh-CN"/>
        </w:rPr>
        <w:t>申报人</w:t>
      </w:r>
      <w:r>
        <w:rPr>
          <w:rFonts w:hint="default" w:ascii="Times New Roman" w:hAnsi="Times New Roman" w:eastAsia="仿宋_GB2312" w:cs="Times New Roman"/>
          <w:b w:val="0"/>
          <w:bCs w:val="0"/>
          <w:sz w:val="32"/>
          <w:szCs w:val="32"/>
        </w:rPr>
        <w:t>，不得申报省社会科学基金项目。申报人的同一选题不得重复申报，或改头换面多头申报</w:t>
      </w:r>
      <w:r>
        <w:rPr>
          <w:rFonts w:hint="default" w:ascii="Times New Roman" w:hAnsi="Times New Roman" w:eastAsia="仿宋_GB2312" w:cs="Times New Roman"/>
          <w:b w:val="0"/>
          <w:bCs w:val="0"/>
          <w:sz w:val="32"/>
          <w:szCs w:val="32"/>
          <w:lang w:eastAsia="zh-CN"/>
        </w:rPr>
        <w:t>。</w:t>
      </w:r>
    </w:p>
    <w:p>
      <w:pPr>
        <w:keepNext w:val="0"/>
        <w:keepLines w:val="0"/>
        <w:pageBreakBefore w:val="0"/>
        <w:widowControl w:val="0"/>
        <w:kinsoku/>
        <w:wordWrap/>
        <w:overflowPunct w:val="0"/>
        <w:topLinePunct w:val="0"/>
        <w:autoSpaceDE/>
        <w:autoSpaceDN/>
        <w:bidi w:val="0"/>
        <w:adjustRightInd/>
        <w:snapToGrid/>
        <w:spacing w:line="580" w:lineRule="exact"/>
        <w:ind w:left="0" w:leftChars="0" w:firstLine="640" w:firstLineChars="200"/>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（5）申报人需在《申报书》中明确列出作为项目负责人承担的与本次申报研究内容相关的各级各类科研项目情况</w:t>
      </w:r>
      <w:r>
        <w:rPr>
          <w:rFonts w:hint="default" w:ascii="Times New Roman" w:hAnsi="Times New Roman" w:eastAsia="楷体_GB2312" w:cs="Times New Roman"/>
          <w:b w:val="0"/>
          <w:bCs w:val="0"/>
          <w:sz w:val="32"/>
          <w:szCs w:val="32"/>
        </w:rPr>
        <w:t>（填报201</w:t>
      </w:r>
      <w:r>
        <w:rPr>
          <w:rFonts w:hint="default" w:ascii="Times New Roman" w:hAnsi="Times New Roman" w:eastAsia="楷体_GB2312" w:cs="Times New Roman"/>
          <w:b w:val="0"/>
          <w:bCs w:val="0"/>
          <w:sz w:val="32"/>
          <w:szCs w:val="32"/>
          <w:lang w:val="en-US" w:eastAsia="zh-CN"/>
        </w:rPr>
        <w:t>9</w:t>
      </w:r>
      <w:r>
        <w:rPr>
          <w:rFonts w:hint="default" w:ascii="Times New Roman" w:hAnsi="Times New Roman" w:eastAsia="楷体_GB2312" w:cs="Times New Roman"/>
          <w:b w:val="0"/>
          <w:bCs w:val="0"/>
          <w:sz w:val="32"/>
          <w:szCs w:val="32"/>
        </w:rPr>
        <w:t>年以来获得的项目），</w:t>
      </w:r>
      <w:r>
        <w:rPr>
          <w:rFonts w:hint="default" w:ascii="Times New Roman" w:hAnsi="Times New Roman" w:eastAsia="仿宋_GB2312" w:cs="Times New Roman"/>
          <w:b w:val="0"/>
          <w:bCs w:val="0"/>
          <w:sz w:val="32"/>
          <w:szCs w:val="32"/>
        </w:rPr>
        <w:t>包括项目名称、资助机构、资助金额、结项情况、研究起止时间等。</w:t>
      </w:r>
    </w:p>
    <w:p>
      <w:pPr>
        <w:keepNext w:val="0"/>
        <w:keepLines w:val="0"/>
        <w:pageBreakBefore w:val="0"/>
        <w:widowControl w:val="0"/>
        <w:kinsoku/>
        <w:wordWrap/>
        <w:overflowPunct w:val="0"/>
        <w:topLinePunct w:val="0"/>
        <w:autoSpaceDE/>
        <w:autoSpaceDN/>
        <w:bidi w:val="0"/>
        <w:adjustRightInd/>
        <w:snapToGrid/>
        <w:spacing w:line="580" w:lineRule="exact"/>
        <w:ind w:left="0" w:leftChars="0" w:firstLine="640" w:firstLineChars="200"/>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6）申报人不得将内容基本相同或相近的申报材料以不同申请人的名义重复提出申请；申报人不得将本人内容基本相同或相近的在研或已结项的选题再次进行申报；不得以内容基本相同或相近的同一成果申请多个项目结项。</w:t>
      </w:r>
    </w:p>
    <w:p>
      <w:pPr>
        <w:keepNext w:val="0"/>
        <w:keepLines w:val="0"/>
        <w:pageBreakBefore w:val="0"/>
        <w:widowControl w:val="0"/>
        <w:kinsoku/>
        <w:wordWrap/>
        <w:overflowPunct w:val="0"/>
        <w:topLinePunct w:val="0"/>
        <w:autoSpaceDE/>
        <w:autoSpaceDN/>
        <w:bidi w:val="0"/>
        <w:adjustRightInd/>
        <w:snapToGrid/>
        <w:spacing w:line="580" w:lineRule="exact"/>
        <w:ind w:left="0" w:leftChars="0" w:firstLine="640" w:firstLineChars="200"/>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（7）对同一选题重复申报且获得多项资助的，或者同一申报人多项申报且获得超项资助的，一经发现，取消相关立项并收回项目资助经费，计入个人诚信档案，3年内不得申报省</w:t>
      </w:r>
      <w:r>
        <w:rPr>
          <w:rFonts w:hint="default" w:ascii="Times New Roman" w:hAnsi="Times New Roman" w:eastAsia="仿宋_GB2312" w:cs="Times New Roman"/>
          <w:b w:val="0"/>
          <w:bCs w:val="0"/>
          <w:sz w:val="32"/>
          <w:szCs w:val="32"/>
          <w:lang w:eastAsia="zh-CN"/>
        </w:rPr>
        <w:t>社会科学</w:t>
      </w:r>
      <w:r>
        <w:rPr>
          <w:rFonts w:hint="default" w:ascii="Times New Roman" w:hAnsi="Times New Roman" w:eastAsia="仿宋_GB2312" w:cs="Times New Roman"/>
          <w:b w:val="0"/>
          <w:bCs w:val="0"/>
          <w:sz w:val="32"/>
          <w:szCs w:val="32"/>
        </w:rPr>
        <w:t>基金项目。</w:t>
      </w:r>
    </w:p>
    <w:p>
      <w:pPr>
        <w:keepNext w:val="0"/>
        <w:keepLines w:val="0"/>
        <w:pageBreakBefore w:val="0"/>
        <w:widowControl w:val="0"/>
        <w:kinsoku/>
        <w:wordWrap/>
        <w:overflowPunct w:val="0"/>
        <w:topLinePunct w:val="0"/>
        <w:autoSpaceDE/>
        <w:autoSpaceDN/>
        <w:bidi w:val="0"/>
        <w:adjustRightInd/>
        <w:snapToGrid/>
        <w:spacing w:line="580" w:lineRule="exact"/>
        <w:ind w:left="0" w:leftChars="0" w:firstLine="640" w:firstLineChars="200"/>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lang w:val="en-US" w:eastAsia="zh-CN"/>
        </w:rPr>
        <w:t>4</w:t>
      </w:r>
      <w:r>
        <w:rPr>
          <w:rFonts w:hint="default" w:ascii="Times New Roman" w:hAnsi="Times New Roman" w:eastAsia="仿宋_GB2312" w:cs="Times New Roman"/>
          <w:b w:val="0"/>
          <w:bCs w:val="0"/>
          <w:sz w:val="32"/>
          <w:szCs w:val="32"/>
        </w:rPr>
        <w:t>.申报人需要</w:t>
      </w:r>
      <w:r>
        <w:rPr>
          <w:rFonts w:hint="default" w:ascii="Times New Roman" w:hAnsi="Times New Roman" w:eastAsia="仿宋_GB2312" w:cs="Times New Roman"/>
          <w:b w:val="0"/>
          <w:bCs w:val="0"/>
          <w:sz w:val="32"/>
          <w:szCs w:val="32"/>
          <w:lang w:val="en-US" w:eastAsia="zh-CN"/>
        </w:rPr>
        <w:t>登录</w:t>
      </w:r>
      <w:r>
        <w:rPr>
          <w:rFonts w:hint="default" w:ascii="Times New Roman" w:hAnsi="Times New Roman" w:eastAsia="仿宋_GB2312" w:cs="Times New Roman"/>
          <w:b w:val="0"/>
          <w:bCs w:val="0"/>
          <w:sz w:val="32"/>
          <w:szCs w:val="32"/>
        </w:rPr>
        <w:t>“吉林省哲学社会科学规划基金办公室”网站</w:t>
      </w:r>
      <w:r>
        <w:rPr>
          <w:rFonts w:hint="default" w:ascii="Times New Roman" w:hAnsi="Times New Roman" w:eastAsia="楷体_GB2312" w:cs="Times New Roman"/>
          <w:b w:val="0"/>
          <w:bCs w:val="0"/>
          <w:sz w:val="32"/>
          <w:szCs w:val="32"/>
        </w:rPr>
        <w:t>（www.jlpopss.gov.cn）</w:t>
      </w:r>
      <w:r>
        <w:rPr>
          <w:rFonts w:hint="default" w:ascii="Times New Roman" w:hAnsi="Times New Roman" w:eastAsia="仿宋_GB2312" w:cs="Times New Roman"/>
          <w:b w:val="0"/>
          <w:bCs w:val="0"/>
          <w:sz w:val="32"/>
          <w:szCs w:val="32"/>
        </w:rPr>
        <w:t>“吉林省社科管理系统入口-申报系统”</w:t>
      </w:r>
      <w:r>
        <w:rPr>
          <w:rFonts w:hint="default" w:ascii="Times New Roman" w:hAnsi="Times New Roman" w:eastAsia="仿宋_GB2312" w:cs="Times New Roman"/>
          <w:b w:val="0"/>
          <w:bCs w:val="0"/>
          <w:sz w:val="32"/>
          <w:szCs w:val="32"/>
          <w:lang w:val="en-US" w:eastAsia="zh-CN"/>
        </w:rPr>
        <w:t>利用个人电子邮箱</w:t>
      </w:r>
      <w:r>
        <w:rPr>
          <w:rFonts w:hint="default" w:ascii="Times New Roman" w:hAnsi="Times New Roman" w:eastAsia="仿宋_GB2312" w:cs="Times New Roman"/>
          <w:b w:val="0"/>
          <w:bCs w:val="0"/>
          <w:sz w:val="32"/>
          <w:szCs w:val="32"/>
        </w:rPr>
        <w:t>注册</w:t>
      </w:r>
      <w:r>
        <w:rPr>
          <w:rFonts w:hint="default" w:ascii="Times New Roman" w:hAnsi="Times New Roman" w:eastAsia="仿宋_GB2312" w:cs="Times New Roman"/>
          <w:b w:val="0"/>
          <w:bCs w:val="0"/>
          <w:sz w:val="32"/>
          <w:szCs w:val="32"/>
          <w:lang w:val="en-US" w:eastAsia="zh-CN"/>
        </w:rPr>
        <w:t>账号并收取验证码</w:t>
      </w:r>
      <w:r>
        <w:rPr>
          <w:rFonts w:hint="default" w:ascii="Times New Roman" w:hAnsi="Times New Roman" w:eastAsia="楷体_GB2312" w:cs="Times New Roman"/>
          <w:b w:val="0"/>
          <w:bCs w:val="0"/>
          <w:sz w:val="32"/>
          <w:szCs w:val="32"/>
          <w:lang w:val="en-US" w:eastAsia="zh-CN"/>
        </w:rPr>
        <w:t>（已有账号无需重复注册），</w:t>
      </w:r>
      <w:r>
        <w:rPr>
          <w:rFonts w:hint="default" w:ascii="Times New Roman" w:hAnsi="Times New Roman" w:eastAsia="仿宋_GB2312" w:cs="Times New Roman"/>
          <w:b w:val="0"/>
          <w:bCs w:val="0"/>
          <w:sz w:val="32"/>
          <w:szCs w:val="32"/>
          <w:lang w:val="en-US" w:eastAsia="zh-CN"/>
        </w:rPr>
        <w:t>经所在单位科研管理部门审核后</w:t>
      </w:r>
      <w:r>
        <w:rPr>
          <w:rFonts w:hint="default" w:ascii="Times New Roman" w:hAnsi="Times New Roman" w:eastAsia="仿宋_GB2312" w:cs="Times New Roman"/>
          <w:b w:val="0"/>
          <w:bCs w:val="0"/>
          <w:sz w:val="32"/>
          <w:szCs w:val="32"/>
        </w:rPr>
        <w:t>登</w:t>
      </w:r>
      <w:r>
        <w:rPr>
          <w:rFonts w:hint="default" w:ascii="Times New Roman" w:hAnsi="Times New Roman" w:eastAsia="仿宋_GB2312" w:cs="Times New Roman"/>
          <w:b w:val="0"/>
          <w:bCs w:val="0"/>
          <w:sz w:val="32"/>
          <w:szCs w:val="32"/>
          <w:lang w:eastAsia="zh-CN"/>
        </w:rPr>
        <w:t>录</w:t>
      </w:r>
      <w:r>
        <w:rPr>
          <w:rFonts w:hint="default" w:ascii="Times New Roman" w:hAnsi="Times New Roman" w:eastAsia="仿宋_GB2312" w:cs="Times New Roman"/>
          <w:b w:val="0"/>
          <w:bCs w:val="0"/>
          <w:sz w:val="32"/>
          <w:szCs w:val="32"/>
        </w:rPr>
        <w:t>申报系统，按照系统要求填报申报数据，并上传《申报书》和《活页》电子版</w:t>
      </w:r>
      <w:r>
        <w:rPr>
          <w:rFonts w:hint="default" w:ascii="Times New Roman" w:hAnsi="Times New Roman" w:eastAsia="楷体_GB2312" w:cs="Times New Roman"/>
          <w:b w:val="0"/>
          <w:bCs w:val="0"/>
          <w:sz w:val="32"/>
          <w:szCs w:val="32"/>
        </w:rPr>
        <w:t>（word版本）</w:t>
      </w:r>
      <w:r>
        <w:rPr>
          <w:rFonts w:hint="default" w:ascii="Times New Roman" w:hAnsi="Times New Roman" w:eastAsia="仿宋_GB2312" w:cs="Times New Roman"/>
          <w:b w:val="0"/>
          <w:bCs w:val="0"/>
          <w:sz w:val="32"/>
          <w:szCs w:val="32"/>
        </w:rPr>
        <w:t>后，将系统数据和文本申报材料报送所在单位科研管理部门审核，文本申报材料需填写《申报书》一式3份及《活页》一式6份。系统数据和文本申报材料所填内容必须一致。申报人不得使用旧</w:t>
      </w:r>
      <w:r>
        <w:rPr>
          <w:rFonts w:hint="default" w:ascii="Times New Roman" w:hAnsi="Times New Roman" w:eastAsia="仿宋_GB2312" w:cs="Times New Roman"/>
          <w:b w:val="0"/>
          <w:bCs w:val="0"/>
          <w:sz w:val="32"/>
          <w:szCs w:val="32"/>
          <w:lang w:val="en-US" w:eastAsia="zh-CN"/>
        </w:rPr>
        <w:t>版</w:t>
      </w:r>
      <w:r>
        <w:rPr>
          <w:rFonts w:hint="default" w:ascii="Times New Roman" w:hAnsi="Times New Roman" w:eastAsia="仿宋_GB2312" w:cs="Times New Roman"/>
          <w:b w:val="0"/>
          <w:bCs w:val="0"/>
          <w:sz w:val="32"/>
          <w:szCs w:val="32"/>
        </w:rPr>
        <w:t>《申报书》及《活页》进行申报。</w:t>
      </w:r>
    </w:p>
    <w:p>
      <w:pPr>
        <w:keepNext w:val="0"/>
        <w:keepLines w:val="0"/>
        <w:pageBreakBefore w:val="0"/>
        <w:widowControl w:val="0"/>
        <w:kinsoku/>
        <w:wordWrap/>
        <w:overflowPunct w:val="0"/>
        <w:topLinePunct w:val="0"/>
        <w:autoSpaceDE/>
        <w:autoSpaceDN/>
        <w:bidi w:val="0"/>
        <w:adjustRightInd/>
        <w:snapToGrid/>
        <w:spacing w:line="580" w:lineRule="exact"/>
        <w:ind w:left="0" w:leftChars="0" w:firstLine="640" w:firstLineChars="200"/>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5</w:t>
      </w:r>
      <w:r>
        <w:rPr>
          <w:rFonts w:hint="default" w:ascii="Times New Roman" w:hAnsi="Times New Roman" w:eastAsia="仿宋_GB2312" w:cs="Times New Roman"/>
          <w:b w:val="0"/>
          <w:bCs w:val="0"/>
          <w:sz w:val="32"/>
          <w:szCs w:val="32"/>
        </w:rPr>
        <w:t>.吉林历史文化研究专项</w:t>
      </w:r>
      <w:r>
        <w:rPr>
          <w:rFonts w:hint="default" w:ascii="Times New Roman" w:hAnsi="Times New Roman" w:eastAsia="仿宋_GB2312" w:cs="Times New Roman"/>
          <w:b w:val="0"/>
          <w:bCs w:val="0"/>
          <w:sz w:val="32"/>
          <w:szCs w:val="32"/>
          <w:lang w:val="en-US" w:eastAsia="zh-CN"/>
        </w:rPr>
        <w:t>采取线下申报的方式进行，申报人无需登录</w:t>
      </w:r>
      <w:r>
        <w:rPr>
          <w:rFonts w:hint="default" w:ascii="Times New Roman" w:hAnsi="Times New Roman" w:eastAsia="仿宋_GB2312" w:cs="Times New Roman"/>
          <w:b w:val="0"/>
          <w:bCs w:val="0"/>
          <w:sz w:val="32"/>
          <w:szCs w:val="32"/>
        </w:rPr>
        <w:t>吉林省社科管理系统</w:t>
      </w:r>
      <w:r>
        <w:rPr>
          <w:rFonts w:hint="default" w:ascii="Times New Roman" w:hAnsi="Times New Roman" w:eastAsia="仿宋_GB2312" w:cs="Times New Roman"/>
          <w:b w:val="0"/>
          <w:bCs w:val="0"/>
          <w:sz w:val="32"/>
          <w:szCs w:val="32"/>
          <w:lang w:val="en-US" w:eastAsia="zh-CN"/>
        </w:rPr>
        <w:t>填报系统数据。申报人需将</w:t>
      </w:r>
      <w:r>
        <w:rPr>
          <w:rFonts w:hint="default" w:ascii="Times New Roman" w:hAnsi="Times New Roman" w:eastAsia="仿宋_GB2312" w:cs="Times New Roman"/>
          <w:b w:val="0"/>
          <w:bCs w:val="0"/>
          <w:sz w:val="32"/>
          <w:szCs w:val="32"/>
        </w:rPr>
        <w:t>文本申报材料报送所在单位科研管理部门审核</w:t>
      </w:r>
      <w:r>
        <w:rPr>
          <w:rFonts w:hint="default" w:ascii="Times New Roman" w:hAnsi="Times New Roman" w:eastAsia="仿宋_GB2312" w:cs="Times New Roman"/>
          <w:b w:val="0"/>
          <w:bCs w:val="0"/>
          <w:sz w:val="32"/>
          <w:szCs w:val="32"/>
          <w:lang w:val="en-US" w:eastAsia="zh-CN"/>
        </w:rPr>
        <w:t>,由所在单位审核后汇总报送至吉林省哲学社会科学规划基金办公室，电子版通过刻录光盘的形式报送。</w:t>
      </w:r>
    </w:p>
    <w:p>
      <w:pPr>
        <w:keepNext w:val="0"/>
        <w:keepLines w:val="0"/>
        <w:pageBreakBefore w:val="0"/>
        <w:widowControl w:val="0"/>
        <w:kinsoku/>
        <w:wordWrap/>
        <w:overflowPunct w:val="0"/>
        <w:topLinePunct w:val="0"/>
        <w:autoSpaceDE/>
        <w:autoSpaceDN/>
        <w:bidi w:val="0"/>
        <w:adjustRightInd/>
        <w:snapToGrid/>
        <w:spacing w:line="580" w:lineRule="exact"/>
        <w:ind w:left="0" w:leftChars="0" w:firstLine="640" w:firstLineChars="200"/>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lang w:val="en-US" w:eastAsia="zh-CN"/>
        </w:rPr>
        <w:t>6</w:t>
      </w:r>
      <w:r>
        <w:rPr>
          <w:rFonts w:hint="default" w:ascii="Times New Roman" w:hAnsi="Times New Roman" w:eastAsia="仿宋_GB2312" w:cs="Times New Roman"/>
          <w:b w:val="0"/>
          <w:bCs w:val="0"/>
          <w:sz w:val="32"/>
          <w:szCs w:val="32"/>
        </w:rPr>
        <w:t>.申报人要严格按照《申报书》中的“填表说明”如实操作，否则不予受理。</w:t>
      </w:r>
    </w:p>
    <w:p>
      <w:pPr>
        <w:keepNext w:val="0"/>
        <w:keepLines w:val="0"/>
        <w:pageBreakBefore w:val="0"/>
        <w:widowControl w:val="0"/>
        <w:kinsoku/>
        <w:wordWrap/>
        <w:overflowPunct w:val="0"/>
        <w:topLinePunct w:val="0"/>
        <w:autoSpaceDE/>
        <w:autoSpaceDN/>
        <w:bidi w:val="0"/>
        <w:adjustRightInd/>
        <w:snapToGrid/>
        <w:spacing w:line="580" w:lineRule="exact"/>
        <w:ind w:left="0" w:leftChars="0" w:firstLine="640" w:firstLineChars="200"/>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lang w:val="en-US" w:eastAsia="zh-CN"/>
        </w:rPr>
        <w:t>7</w:t>
      </w:r>
      <w:r>
        <w:rPr>
          <w:rFonts w:hint="default" w:ascii="Times New Roman" w:hAnsi="Times New Roman" w:eastAsia="仿宋_GB2312" w:cs="Times New Roman"/>
          <w:b w:val="0"/>
          <w:bCs w:val="0"/>
          <w:sz w:val="32"/>
          <w:szCs w:val="32"/>
        </w:rPr>
        <w:t>.202</w:t>
      </w:r>
      <w:r>
        <w:rPr>
          <w:rFonts w:hint="default" w:ascii="Times New Roman" w:hAnsi="Times New Roman" w:eastAsia="仿宋_GB2312" w:cs="Times New Roman"/>
          <w:b w:val="0"/>
          <w:bCs w:val="0"/>
          <w:sz w:val="32"/>
          <w:szCs w:val="32"/>
          <w:lang w:val="en-US" w:eastAsia="zh-CN"/>
        </w:rPr>
        <w:t>4</w:t>
      </w:r>
      <w:r>
        <w:rPr>
          <w:rFonts w:hint="default" w:ascii="Times New Roman" w:hAnsi="Times New Roman" w:eastAsia="仿宋_GB2312" w:cs="Times New Roman"/>
          <w:b w:val="0"/>
          <w:bCs w:val="0"/>
          <w:sz w:val="32"/>
          <w:szCs w:val="32"/>
        </w:rPr>
        <w:t>年度省</w:t>
      </w:r>
      <w:r>
        <w:rPr>
          <w:rFonts w:hint="default" w:ascii="Times New Roman" w:hAnsi="Times New Roman" w:eastAsia="仿宋_GB2312" w:cs="Times New Roman"/>
          <w:b w:val="0"/>
          <w:bCs w:val="0"/>
          <w:sz w:val="32"/>
          <w:szCs w:val="32"/>
          <w:lang w:eastAsia="zh-CN"/>
        </w:rPr>
        <w:t>社会科学</w:t>
      </w:r>
      <w:r>
        <w:rPr>
          <w:rFonts w:hint="default" w:ascii="Times New Roman" w:hAnsi="Times New Roman" w:eastAsia="仿宋_GB2312" w:cs="Times New Roman"/>
          <w:b w:val="0"/>
          <w:bCs w:val="0"/>
          <w:sz w:val="32"/>
          <w:szCs w:val="32"/>
        </w:rPr>
        <w:t>基金各类别项目全部需要编制项目经费预算。</w:t>
      </w:r>
    </w:p>
    <w:p>
      <w:pPr>
        <w:keepNext w:val="0"/>
        <w:keepLines w:val="0"/>
        <w:pageBreakBefore w:val="0"/>
        <w:widowControl w:val="0"/>
        <w:kinsoku/>
        <w:wordWrap/>
        <w:overflowPunct w:val="0"/>
        <w:topLinePunct w:val="0"/>
        <w:autoSpaceDE/>
        <w:autoSpaceDN/>
        <w:bidi w:val="0"/>
        <w:adjustRightInd/>
        <w:snapToGrid/>
        <w:spacing w:line="580" w:lineRule="exact"/>
        <w:ind w:left="0" w:leftChars="0" w:firstLine="640" w:firstLineChars="200"/>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lang w:val="en-US" w:eastAsia="zh-CN"/>
        </w:rPr>
        <w:t>8</w:t>
      </w:r>
      <w:r>
        <w:rPr>
          <w:rFonts w:hint="default" w:ascii="Times New Roman" w:hAnsi="Times New Roman" w:eastAsia="仿宋_GB2312" w:cs="Times New Roman"/>
          <w:b w:val="0"/>
          <w:bCs w:val="0"/>
          <w:sz w:val="32"/>
          <w:szCs w:val="32"/>
        </w:rPr>
        <w:t>.</w:t>
      </w:r>
      <w:r>
        <w:rPr>
          <w:rFonts w:hint="eastAsia" w:ascii="Times New Roman" w:hAnsi="Times New Roman" w:eastAsia="仿宋_GB2312" w:cs="Times New Roman"/>
          <w:b w:val="0"/>
          <w:bCs w:val="0"/>
          <w:sz w:val="32"/>
          <w:szCs w:val="32"/>
          <w:lang w:val="en-US" w:eastAsia="zh-CN"/>
        </w:rPr>
        <w:t>为</w:t>
      </w:r>
      <w:r>
        <w:rPr>
          <w:rFonts w:hint="default" w:ascii="Times New Roman" w:hAnsi="Times New Roman" w:eastAsia="仿宋_GB2312" w:cs="Times New Roman"/>
          <w:b w:val="0"/>
          <w:bCs w:val="0"/>
          <w:sz w:val="32"/>
          <w:szCs w:val="32"/>
        </w:rPr>
        <w:t>贯彻落实《关于进一步加强科研诚信建设的若干意见》及省委办公厅、省政府办公厅《关于进一步加强科研诚信建设的实施意见》，项目申报人</w:t>
      </w:r>
      <w:r>
        <w:rPr>
          <w:rFonts w:hint="default" w:ascii="Times New Roman" w:hAnsi="Times New Roman" w:eastAsia="仿宋_GB2312" w:cs="Times New Roman"/>
          <w:b w:val="0"/>
          <w:bCs w:val="0"/>
          <w:sz w:val="32"/>
          <w:szCs w:val="32"/>
          <w:lang w:val="en-US" w:eastAsia="zh-CN"/>
        </w:rPr>
        <w:t>需</w:t>
      </w:r>
      <w:r>
        <w:rPr>
          <w:rFonts w:hint="default" w:ascii="Times New Roman" w:hAnsi="Times New Roman" w:eastAsia="仿宋_GB2312" w:cs="Times New Roman"/>
          <w:b w:val="0"/>
          <w:bCs w:val="0"/>
          <w:sz w:val="32"/>
          <w:szCs w:val="32"/>
        </w:rPr>
        <w:t>按要求如实填写材料，保证没有知识产权争议，不得有违背科研诚信要求的行为。各单位要加强对申报工作的组织和指导，严格审核申报资格、申报材料的真实性。要按照《吉林省社会科学基金项目资金管理办法》对项目经费预算进行审核后报送申报材料。凡在项目申报评审中发现科研不端失信行为，如获立项</w:t>
      </w:r>
      <w:r>
        <w:rPr>
          <w:rFonts w:hint="default" w:ascii="Times New Roman" w:hAnsi="Times New Roman" w:eastAsia="仿宋_GB2312" w:cs="Times New Roman"/>
          <w:b w:val="0"/>
          <w:bCs w:val="0"/>
          <w:sz w:val="32"/>
          <w:szCs w:val="32"/>
          <w:lang w:val="en-US" w:eastAsia="zh-CN"/>
        </w:rPr>
        <w:t>给予</w:t>
      </w:r>
      <w:r>
        <w:rPr>
          <w:rFonts w:hint="default" w:ascii="Times New Roman" w:hAnsi="Times New Roman" w:eastAsia="仿宋_GB2312" w:cs="Times New Roman"/>
          <w:b w:val="0"/>
          <w:bCs w:val="0"/>
          <w:sz w:val="32"/>
          <w:szCs w:val="32"/>
        </w:rPr>
        <w:t>撤项并通报批评，记入个人科研诚信记录，申报人3年内不得申报省</w:t>
      </w:r>
      <w:r>
        <w:rPr>
          <w:rFonts w:hint="default" w:ascii="Times New Roman" w:hAnsi="Times New Roman" w:eastAsia="仿宋_GB2312" w:cs="Times New Roman"/>
          <w:b w:val="0"/>
          <w:bCs w:val="0"/>
          <w:sz w:val="32"/>
          <w:szCs w:val="32"/>
          <w:lang w:eastAsia="zh-CN"/>
        </w:rPr>
        <w:t>社会科学</w:t>
      </w:r>
      <w:r>
        <w:rPr>
          <w:rFonts w:hint="default" w:ascii="Times New Roman" w:hAnsi="Times New Roman" w:eastAsia="仿宋_GB2312" w:cs="Times New Roman"/>
          <w:b w:val="0"/>
          <w:bCs w:val="0"/>
          <w:sz w:val="32"/>
          <w:szCs w:val="32"/>
        </w:rPr>
        <w:t>基金项目。</w:t>
      </w:r>
    </w:p>
    <w:p>
      <w:pPr>
        <w:keepNext w:val="0"/>
        <w:keepLines w:val="0"/>
        <w:pageBreakBefore w:val="0"/>
        <w:widowControl w:val="0"/>
        <w:kinsoku/>
        <w:wordWrap/>
        <w:overflowPunct w:val="0"/>
        <w:topLinePunct w:val="0"/>
        <w:autoSpaceDE/>
        <w:autoSpaceDN/>
        <w:bidi w:val="0"/>
        <w:adjustRightInd/>
        <w:snapToGrid/>
        <w:spacing w:line="580" w:lineRule="exact"/>
        <w:ind w:left="0" w:leftChars="0" w:firstLine="640" w:firstLineChars="200"/>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lang w:val="en-US" w:eastAsia="zh-CN"/>
        </w:rPr>
        <w:t>9</w:t>
      </w:r>
      <w:r>
        <w:rPr>
          <w:rFonts w:hint="default" w:ascii="Times New Roman" w:hAnsi="Times New Roman" w:eastAsia="仿宋_GB2312" w:cs="Times New Roman"/>
          <w:b w:val="0"/>
          <w:bCs w:val="0"/>
          <w:sz w:val="32"/>
          <w:szCs w:val="32"/>
        </w:rPr>
        <w:t>.</w:t>
      </w:r>
      <w:r>
        <w:rPr>
          <w:rFonts w:hint="default" w:ascii="Times New Roman" w:hAnsi="Times New Roman" w:eastAsia="仿宋_GB2312" w:cs="Times New Roman"/>
          <w:b w:val="0"/>
          <w:bCs w:val="0"/>
          <w:sz w:val="32"/>
          <w:szCs w:val="32"/>
          <w:lang w:eastAsia="zh-CN"/>
        </w:rPr>
        <w:t>申报人</w:t>
      </w:r>
      <w:r>
        <w:rPr>
          <w:rFonts w:hint="default" w:ascii="Times New Roman" w:hAnsi="Times New Roman" w:eastAsia="仿宋_GB2312" w:cs="Times New Roman"/>
          <w:b w:val="0"/>
          <w:bCs w:val="0"/>
          <w:sz w:val="32"/>
          <w:szCs w:val="32"/>
        </w:rPr>
        <w:t>项目申报截止时间为202</w:t>
      </w:r>
      <w:r>
        <w:rPr>
          <w:rFonts w:hint="default" w:ascii="Times New Roman" w:hAnsi="Times New Roman" w:eastAsia="仿宋_GB2312" w:cs="Times New Roman"/>
          <w:b w:val="0"/>
          <w:bCs w:val="0"/>
          <w:sz w:val="32"/>
          <w:szCs w:val="32"/>
          <w:lang w:val="en-US" w:eastAsia="zh-CN"/>
        </w:rPr>
        <w:t>4</w:t>
      </w:r>
      <w:r>
        <w:rPr>
          <w:rFonts w:hint="default" w:ascii="Times New Roman" w:hAnsi="Times New Roman" w:eastAsia="仿宋_GB2312" w:cs="Times New Roman"/>
          <w:b w:val="0"/>
          <w:bCs w:val="0"/>
          <w:sz w:val="32"/>
          <w:szCs w:val="32"/>
        </w:rPr>
        <w:t>年</w:t>
      </w:r>
      <w:r>
        <w:rPr>
          <w:rFonts w:hint="default" w:ascii="Times New Roman" w:hAnsi="Times New Roman" w:eastAsia="仿宋_GB2312" w:cs="Times New Roman"/>
          <w:b w:val="0"/>
          <w:bCs w:val="0"/>
          <w:sz w:val="32"/>
          <w:szCs w:val="32"/>
          <w:lang w:val="en-US" w:eastAsia="zh-CN"/>
        </w:rPr>
        <w:t>3</w:t>
      </w:r>
      <w:r>
        <w:rPr>
          <w:rFonts w:hint="default" w:ascii="Times New Roman" w:hAnsi="Times New Roman" w:eastAsia="仿宋_GB2312" w:cs="Times New Roman"/>
          <w:b w:val="0"/>
          <w:bCs w:val="0"/>
          <w:sz w:val="32"/>
          <w:szCs w:val="32"/>
        </w:rPr>
        <w:t>月</w:t>
      </w:r>
      <w:r>
        <w:rPr>
          <w:rFonts w:hint="default" w:ascii="Times New Roman" w:hAnsi="Times New Roman" w:eastAsia="仿宋_GB2312" w:cs="Times New Roman"/>
          <w:b w:val="0"/>
          <w:bCs w:val="0"/>
          <w:sz w:val="32"/>
          <w:szCs w:val="32"/>
          <w:lang w:val="en-US" w:eastAsia="zh-CN"/>
        </w:rPr>
        <w:t>25</w:t>
      </w:r>
      <w:r>
        <w:rPr>
          <w:rFonts w:hint="default" w:ascii="Times New Roman" w:hAnsi="Times New Roman" w:eastAsia="仿宋_GB2312" w:cs="Times New Roman"/>
          <w:b w:val="0"/>
          <w:bCs w:val="0"/>
          <w:sz w:val="32"/>
          <w:szCs w:val="32"/>
        </w:rPr>
        <w:t>日，逾期不再受理。各申报单位需要在202</w:t>
      </w:r>
      <w:r>
        <w:rPr>
          <w:rFonts w:hint="default" w:ascii="Times New Roman" w:hAnsi="Times New Roman" w:eastAsia="仿宋_GB2312" w:cs="Times New Roman"/>
          <w:b w:val="0"/>
          <w:bCs w:val="0"/>
          <w:sz w:val="32"/>
          <w:szCs w:val="32"/>
          <w:lang w:val="en-US" w:eastAsia="zh-CN"/>
        </w:rPr>
        <w:t>4</w:t>
      </w:r>
      <w:r>
        <w:rPr>
          <w:rFonts w:hint="default" w:ascii="Times New Roman" w:hAnsi="Times New Roman" w:eastAsia="仿宋_GB2312" w:cs="Times New Roman"/>
          <w:b w:val="0"/>
          <w:bCs w:val="0"/>
          <w:sz w:val="32"/>
          <w:szCs w:val="32"/>
        </w:rPr>
        <w:t>年</w:t>
      </w:r>
      <w:r>
        <w:rPr>
          <w:rFonts w:hint="default" w:ascii="Times New Roman" w:hAnsi="Times New Roman" w:eastAsia="仿宋_GB2312" w:cs="Times New Roman"/>
          <w:b w:val="0"/>
          <w:bCs w:val="0"/>
          <w:sz w:val="32"/>
          <w:szCs w:val="32"/>
          <w:lang w:val="en-US" w:eastAsia="zh-CN"/>
        </w:rPr>
        <w:t>3</w:t>
      </w:r>
      <w:r>
        <w:rPr>
          <w:rFonts w:hint="default" w:ascii="Times New Roman" w:hAnsi="Times New Roman" w:eastAsia="仿宋_GB2312" w:cs="Times New Roman"/>
          <w:b w:val="0"/>
          <w:bCs w:val="0"/>
          <w:sz w:val="32"/>
          <w:szCs w:val="32"/>
        </w:rPr>
        <w:t>月</w:t>
      </w:r>
      <w:r>
        <w:rPr>
          <w:rFonts w:hint="default" w:ascii="Times New Roman" w:hAnsi="Times New Roman" w:eastAsia="仿宋_GB2312" w:cs="Times New Roman"/>
          <w:b w:val="0"/>
          <w:bCs w:val="0"/>
          <w:sz w:val="32"/>
          <w:szCs w:val="32"/>
          <w:lang w:val="en-US" w:eastAsia="zh-CN"/>
        </w:rPr>
        <w:t>29</w:t>
      </w:r>
      <w:r>
        <w:rPr>
          <w:rFonts w:hint="default" w:ascii="Times New Roman" w:hAnsi="Times New Roman" w:eastAsia="仿宋_GB2312" w:cs="Times New Roman"/>
          <w:b w:val="0"/>
          <w:bCs w:val="0"/>
          <w:sz w:val="32"/>
          <w:szCs w:val="32"/>
        </w:rPr>
        <w:t>日前在“吉林省哲学社会科学规划基金办公室”网站申报系统中审核</w:t>
      </w:r>
      <w:r>
        <w:rPr>
          <w:rFonts w:hint="default" w:ascii="Times New Roman" w:hAnsi="Times New Roman" w:eastAsia="仿宋_GB2312" w:cs="Times New Roman"/>
          <w:b w:val="0"/>
          <w:bCs w:val="0"/>
          <w:sz w:val="32"/>
          <w:szCs w:val="32"/>
          <w:lang w:eastAsia="zh-CN"/>
        </w:rPr>
        <w:t>提交电子数据，</w:t>
      </w:r>
      <w:r>
        <w:rPr>
          <w:rFonts w:hint="default" w:ascii="Times New Roman" w:hAnsi="Times New Roman" w:eastAsia="仿宋_GB2312" w:cs="Times New Roman"/>
          <w:b w:val="0"/>
          <w:bCs w:val="0"/>
          <w:sz w:val="32"/>
          <w:szCs w:val="32"/>
        </w:rPr>
        <w:t>并统一将文本申报材料报送</w:t>
      </w:r>
      <w:r>
        <w:rPr>
          <w:rFonts w:hint="default" w:ascii="Times New Roman" w:hAnsi="Times New Roman" w:eastAsia="仿宋_GB2312" w:cs="Times New Roman"/>
          <w:b w:val="0"/>
          <w:bCs w:val="0"/>
          <w:sz w:val="32"/>
          <w:szCs w:val="32"/>
          <w:lang w:val="en-US" w:eastAsia="zh-CN"/>
        </w:rPr>
        <w:t>吉林</w:t>
      </w:r>
      <w:r>
        <w:rPr>
          <w:rFonts w:hint="default" w:ascii="Times New Roman" w:hAnsi="Times New Roman" w:eastAsia="仿宋_GB2312" w:cs="Times New Roman"/>
          <w:b w:val="0"/>
          <w:bCs w:val="0"/>
          <w:sz w:val="32"/>
          <w:szCs w:val="32"/>
        </w:rPr>
        <w:t>省哲学社会科学规划基金办公室。</w:t>
      </w:r>
    </w:p>
    <w:p>
      <w:pPr>
        <w:keepNext w:val="0"/>
        <w:keepLines w:val="0"/>
        <w:pageBreakBefore w:val="0"/>
        <w:widowControl w:val="0"/>
        <w:kinsoku/>
        <w:wordWrap/>
        <w:overflowPunct w:val="0"/>
        <w:topLinePunct w:val="0"/>
        <w:autoSpaceDE/>
        <w:autoSpaceDN/>
        <w:bidi w:val="0"/>
        <w:adjustRightInd/>
        <w:snapToGrid/>
        <w:spacing w:line="580" w:lineRule="exact"/>
        <w:ind w:left="0" w:leftChars="0" w:firstLine="640" w:firstLineChars="200"/>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rPr>
        <w:t>六、评审方式</w:t>
      </w:r>
    </w:p>
    <w:p>
      <w:pPr>
        <w:keepNext w:val="0"/>
        <w:keepLines w:val="0"/>
        <w:pageBreakBefore w:val="0"/>
        <w:widowControl w:val="0"/>
        <w:kinsoku/>
        <w:wordWrap/>
        <w:overflowPunct w:val="0"/>
        <w:topLinePunct w:val="0"/>
        <w:autoSpaceDE/>
        <w:autoSpaceDN/>
        <w:bidi w:val="0"/>
        <w:adjustRightInd/>
        <w:snapToGrid/>
        <w:spacing w:line="580" w:lineRule="exact"/>
        <w:ind w:left="0" w:leftChars="0" w:firstLine="640" w:firstLineChars="200"/>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项目申报工作结束后，</w:t>
      </w:r>
      <w:r>
        <w:rPr>
          <w:rFonts w:hint="default" w:ascii="Times New Roman" w:hAnsi="Times New Roman" w:eastAsia="仿宋_GB2312" w:cs="Times New Roman"/>
          <w:b w:val="0"/>
          <w:bCs w:val="0"/>
          <w:sz w:val="32"/>
          <w:szCs w:val="32"/>
          <w:lang w:val="en-US" w:eastAsia="zh-CN"/>
        </w:rPr>
        <w:t>吉林</w:t>
      </w:r>
      <w:r>
        <w:rPr>
          <w:rFonts w:hint="default" w:ascii="Times New Roman" w:hAnsi="Times New Roman" w:eastAsia="仿宋_GB2312" w:cs="Times New Roman"/>
          <w:b w:val="0"/>
          <w:bCs w:val="0"/>
          <w:sz w:val="32"/>
          <w:szCs w:val="32"/>
        </w:rPr>
        <w:t>省哲学社会科学规划基金办公室将组织</w:t>
      </w:r>
      <w:r>
        <w:rPr>
          <w:rFonts w:hint="default" w:ascii="Times New Roman" w:hAnsi="Times New Roman" w:eastAsia="仿宋_GB2312" w:cs="Times New Roman"/>
          <w:b w:val="0"/>
          <w:bCs w:val="0"/>
          <w:sz w:val="32"/>
          <w:szCs w:val="32"/>
          <w:lang w:eastAsia="zh-CN"/>
        </w:rPr>
        <w:t>学科</w:t>
      </w:r>
      <w:r>
        <w:rPr>
          <w:rFonts w:hint="default" w:ascii="Times New Roman" w:hAnsi="Times New Roman" w:eastAsia="仿宋_GB2312" w:cs="Times New Roman"/>
          <w:b w:val="0"/>
          <w:bCs w:val="0"/>
          <w:sz w:val="32"/>
          <w:szCs w:val="32"/>
        </w:rPr>
        <w:t>专家进行</w:t>
      </w:r>
      <w:r>
        <w:rPr>
          <w:rFonts w:hint="default" w:ascii="Times New Roman" w:hAnsi="Times New Roman" w:eastAsia="仿宋_GB2312" w:cs="Times New Roman"/>
          <w:b w:val="0"/>
          <w:bCs w:val="0"/>
          <w:sz w:val="32"/>
          <w:szCs w:val="32"/>
          <w:lang w:eastAsia="zh-CN"/>
        </w:rPr>
        <w:t>评审</w:t>
      </w:r>
      <w:r>
        <w:rPr>
          <w:rFonts w:hint="default" w:ascii="Times New Roman" w:hAnsi="Times New Roman" w:eastAsia="仿宋_GB2312" w:cs="Times New Roman"/>
          <w:b w:val="0"/>
          <w:bCs w:val="0"/>
          <w:sz w:val="32"/>
          <w:szCs w:val="32"/>
        </w:rPr>
        <w:t>，确定拟立项人选，经上报审批后正式立项。</w:t>
      </w:r>
    </w:p>
    <w:p>
      <w:pPr>
        <w:keepNext w:val="0"/>
        <w:keepLines w:val="0"/>
        <w:pageBreakBefore w:val="0"/>
        <w:widowControl w:val="0"/>
        <w:kinsoku/>
        <w:wordWrap/>
        <w:overflowPunct w:val="0"/>
        <w:topLinePunct w:val="0"/>
        <w:autoSpaceDE/>
        <w:autoSpaceDN/>
        <w:bidi w:val="0"/>
        <w:adjustRightInd/>
        <w:snapToGrid/>
        <w:spacing w:line="580" w:lineRule="exact"/>
        <w:ind w:left="0" w:leftChars="0" w:firstLine="608" w:firstLineChars="200"/>
        <w:rPr>
          <w:rFonts w:hint="default" w:ascii="Times New Roman" w:hAnsi="Times New Roman" w:eastAsia="仿宋_GB2312" w:cs="Times New Roman"/>
          <w:b w:val="0"/>
          <w:bCs w:val="0"/>
          <w:w w:val="95"/>
          <w:sz w:val="32"/>
          <w:szCs w:val="32"/>
        </w:rPr>
      </w:pPr>
      <w:r>
        <w:rPr>
          <w:rFonts w:hint="default" w:ascii="Times New Roman" w:hAnsi="Times New Roman" w:eastAsia="仿宋_GB2312" w:cs="Times New Roman"/>
          <w:b w:val="0"/>
          <w:bCs w:val="0"/>
          <w:w w:val="95"/>
          <w:sz w:val="32"/>
          <w:szCs w:val="32"/>
        </w:rPr>
        <w:t>咨询电话：0431-88904099、88904012；电子邮箱：sskgh</w:t>
      </w:r>
      <w:r>
        <w:rPr>
          <w:rFonts w:hint="default" w:ascii="Times New Roman" w:hAnsi="Times New Roman" w:eastAsia="仿宋_GB2312" w:cs="Times New Roman"/>
          <w:b w:val="0"/>
          <w:bCs w:val="0"/>
          <w:w w:val="95"/>
          <w:sz w:val="32"/>
          <w:szCs w:val="32"/>
          <w:lang w:val="en-US" w:eastAsia="zh-CN"/>
        </w:rPr>
        <w:t>@</w:t>
      </w:r>
      <w:r>
        <w:rPr>
          <w:rFonts w:hint="default" w:ascii="Times New Roman" w:hAnsi="Times New Roman" w:eastAsia="仿宋_GB2312" w:cs="Times New Roman"/>
          <w:b w:val="0"/>
          <w:bCs w:val="0"/>
          <w:w w:val="95"/>
          <w:sz w:val="32"/>
          <w:szCs w:val="32"/>
        </w:rPr>
        <w:t>163.com；联系地址：长春市文化街48号；邮编：130051。</w:t>
      </w:r>
    </w:p>
    <w:p>
      <w:pPr>
        <w:keepNext w:val="0"/>
        <w:keepLines w:val="0"/>
        <w:pageBreakBefore w:val="0"/>
        <w:widowControl w:val="0"/>
        <w:kinsoku/>
        <w:wordWrap/>
        <w:overflowPunct w:val="0"/>
        <w:topLinePunct w:val="0"/>
        <w:autoSpaceDE/>
        <w:autoSpaceDN/>
        <w:bidi w:val="0"/>
        <w:adjustRightInd/>
        <w:snapToGrid/>
        <w:spacing w:line="580" w:lineRule="exact"/>
        <w:ind w:left="0" w:leftChars="0"/>
        <w:rPr>
          <w:rFonts w:hint="default" w:ascii="Times New Roman" w:hAnsi="Times New Roman" w:eastAsia="仿宋_GB2312" w:cs="Times New Roman"/>
          <w:b w:val="0"/>
          <w:bCs w:val="0"/>
          <w:sz w:val="32"/>
          <w:szCs w:val="32"/>
        </w:rPr>
      </w:pPr>
    </w:p>
    <w:p>
      <w:pPr>
        <w:keepNext w:val="0"/>
        <w:keepLines w:val="0"/>
        <w:pageBreakBefore w:val="0"/>
        <w:widowControl w:val="0"/>
        <w:kinsoku/>
        <w:wordWrap/>
        <w:overflowPunct w:val="0"/>
        <w:topLinePunct w:val="0"/>
        <w:autoSpaceDE/>
        <w:autoSpaceDN/>
        <w:bidi w:val="0"/>
        <w:adjustRightInd/>
        <w:snapToGrid/>
        <w:spacing w:line="580" w:lineRule="exact"/>
        <w:ind w:firstLine="640" w:firstLineChars="200"/>
        <w:jc w:val="both"/>
        <w:rPr>
          <w:rFonts w:hint="default" w:ascii="Times New Roman" w:hAnsi="Times New Roman" w:eastAsia="仿宋_GB2312" w:cs="Times New Roman"/>
          <w:b w:val="0"/>
          <w:bCs w:val="0"/>
          <w:w w:val="100"/>
          <w:sz w:val="32"/>
          <w:szCs w:val="32"/>
          <w:lang w:val="en-US" w:eastAsia="zh-CN"/>
        </w:rPr>
      </w:pPr>
      <w:r>
        <w:rPr>
          <w:rFonts w:hint="default" w:ascii="Times New Roman" w:hAnsi="Times New Roman" w:eastAsia="仿宋_GB2312" w:cs="Times New Roman"/>
          <w:b w:val="0"/>
          <w:bCs w:val="0"/>
          <w:w w:val="100"/>
          <w:sz w:val="32"/>
          <w:szCs w:val="32"/>
        </w:rPr>
        <w:t>附件</w:t>
      </w:r>
      <w:r>
        <w:rPr>
          <w:rFonts w:hint="default" w:ascii="Times New Roman" w:hAnsi="Times New Roman" w:eastAsia="仿宋_GB2312" w:cs="Times New Roman"/>
          <w:b w:val="0"/>
          <w:bCs w:val="0"/>
          <w:w w:val="100"/>
          <w:sz w:val="32"/>
          <w:szCs w:val="32"/>
          <w:lang w:val="en-US" w:eastAsia="zh-CN"/>
        </w:rPr>
        <w:t>:</w:t>
      </w:r>
      <w:r>
        <w:rPr>
          <w:rFonts w:hint="default" w:ascii="Times New Roman" w:hAnsi="Times New Roman" w:eastAsia="仿宋_GB2312" w:cs="Times New Roman"/>
          <w:b w:val="0"/>
          <w:bCs w:val="0"/>
          <w:w w:val="100"/>
          <w:kern w:val="2"/>
          <w:sz w:val="32"/>
          <w:szCs w:val="32"/>
          <w:lang w:val="en-US" w:eastAsia="zh-CN" w:bidi="ar-SA"/>
        </w:rPr>
        <w:t>1.2024年吉林省社会科学基金重点研究方向</w:t>
      </w:r>
    </w:p>
    <w:p>
      <w:pPr>
        <w:keepNext w:val="0"/>
        <w:keepLines w:val="0"/>
        <w:pageBreakBefore w:val="0"/>
        <w:widowControl w:val="0"/>
        <w:numPr>
          <w:ilvl w:val="0"/>
          <w:numId w:val="0"/>
        </w:numPr>
        <w:kinsoku/>
        <w:wordWrap/>
        <w:overflowPunct w:val="0"/>
        <w:topLinePunct w:val="0"/>
        <w:autoSpaceDE/>
        <w:autoSpaceDN/>
        <w:bidi w:val="0"/>
        <w:adjustRightInd/>
        <w:snapToGrid/>
        <w:spacing w:line="580" w:lineRule="exact"/>
        <w:ind w:firstLine="640" w:firstLineChars="200"/>
        <w:jc w:val="both"/>
        <w:rPr>
          <w:rFonts w:hint="default" w:ascii="Times New Roman" w:hAnsi="Times New Roman" w:eastAsia="仿宋_GB2312" w:cs="Times New Roman"/>
          <w:b w:val="0"/>
          <w:bCs w:val="0"/>
          <w:w w:val="97"/>
          <w:sz w:val="32"/>
          <w:szCs w:val="32"/>
        </w:rPr>
      </w:pPr>
      <w:r>
        <w:rPr>
          <w:rFonts w:hint="default" w:ascii="Times New Roman" w:hAnsi="Times New Roman" w:eastAsia="仿宋_GB2312" w:cs="Times New Roman"/>
          <w:b w:val="0"/>
          <w:bCs w:val="0"/>
          <w:w w:val="100"/>
          <w:sz w:val="32"/>
          <w:szCs w:val="32"/>
          <w:lang w:val="en-US" w:eastAsia="zh-CN"/>
        </w:rPr>
        <w:t xml:space="preserve">   </w:t>
      </w:r>
      <w:r>
        <w:rPr>
          <w:rFonts w:hint="default" w:ascii="Times New Roman" w:hAnsi="Times New Roman" w:eastAsia="仿宋_GB2312" w:cs="Times New Roman"/>
          <w:b w:val="0"/>
          <w:bCs w:val="0"/>
          <w:color w:val="FFFFFF" w:themeColor="background1"/>
          <w:w w:val="100"/>
          <w:sz w:val="32"/>
          <w:szCs w:val="32"/>
          <w:lang w:val="en-US" w:eastAsia="zh-CN"/>
          <w14:textFill>
            <w14:solidFill>
              <w14:schemeClr w14:val="bg1"/>
            </w14:solidFill>
          </w14:textFill>
        </w:rPr>
        <w:t xml:space="preserve"> .</w:t>
      </w:r>
      <w:r>
        <w:rPr>
          <w:rFonts w:hint="default" w:ascii="Times New Roman" w:hAnsi="Times New Roman" w:eastAsia="仿宋_GB2312" w:cs="Times New Roman"/>
          <w:b w:val="0"/>
          <w:bCs w:val="0"/>
          <w:w w:val="100"/>
          <w:sz w:val="32"/>
          <w:szCs w:val="32"/>
          <w:lang w:val="en-US" w:eastAsia="zh-CN"/>
        </w:rPr>
        <w:t>2.</w:t>
      </w:r>
      <w:r>
        <w:rPr>
          <w:rFonts w:hint="default" w:ascii="Times New Roman" w:hAnsi="Times New Roman" w:eastAsia="仿宋_GB2312" w:cs="Times New Roman"/>
          <w:b w:val="0"/>
          <w:bCs w:val="0"/>
          <w:w w:val="100"/>
          <w:sz w:val="32"/>
          <w:szCs w:val="32"/>
        </w:rPr>
        <w:t>吉</w:t>
      </w:r>
      <w:r>
        <w:rPr>
          <w:rFonts w:hint="default" w:ascii="Times New Roman" w:hAnsi="Times New Roman" w:eastAsia="仿宋_GB2312" w:cs="Times New Roman"/>
          <w:b w:val="0"/>
          <w:bCs w:val="0"/>
          <w:w w:val="97"/>
          <w:sz w:val="32"/>
          <w:szCs w:val="32"/>
        </w:rPr>
        <w:t>林省哲学社会科学研究“十四五”规划学科分类</w:t>
      </w:r>
    </w:p>
    <w:p>
      <w:pPr>
        <w:pStyle w:val="5"/>
        <w:rPr>
          <w:rFonts w:hint="default" w:ascii="Times New Roman" w:hAnsi="Times New Roman" w:eastAsia="仿宋_GB2312" w:cs="Times New Roman"/>
          <w:b w:val="0"/>
          <w:bCs w:val="0"/>
          <w:w w:val="97"/>
          <w:sz w:val="32"/>
          <w:szCs w:val="32"/>
        </w:rPr>
      </w:pPr>
    </w:p>
    <w:p>
      <w:pPr>
        <w:pStyle w:val="15"/>
        <w:ind w:firstLine="960" w:firstLineChars="300"/>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中共吉林省委宣传部         吉林省财政厅</w:t>
      </w:r>
    </w:p>
    <w:p>
      <w:pPr>
        <w:rPr>
          <w:rFonts w:hint="default" w:ascii="Times New Roman" w:hAnsi="Times New Roman" w:cs="Times New Roman"/>
          <w:lang w:val="en-US" w:eastAsia="zh-CN"/>
        </w:rPr>
      </w:pPr>
      <w:r>
        <w:rPr>
          <w:rFonts w:hint="default" w:ascii="Times New Roman" w:hAnsi="Times New Roman" w:eastAsia="仿宋_GB2312" w:cs="Times New Roman"/>
          <w:b w:val="0"/>
          <w:bCs w:val="0"/>
          <w:kern w:val="2"/>
          <w:sz w:val="32"/>
          <w:szCs w:val="32"/>
          <w:lang w:val="en-US" w:eastAsia="zh-CN" w:bidi="ar-SA"/>
        </w:rPr>
        <w:t xml:space="preserve">                                2023年12月</w:t>
      </w:r>
      <w:r>
        <w:rPr>
          <w:rFonts w:hint="eastAsia" w:ascii="Times New Roman" w:hAnsi="Times New Roman" w:eastAsia="仿宋_GB2312" w:cs="Times New Roman"/>
          <w:b w:val="0"/>
          <w:bCs w:val="0"/>
          <w:kern w:val="2"/>
          <w:sz w:val="32"/>
          <w:szCs w:val="32"/>
          <w:lang w:val="en-US" w:eastAsia="zh-CN" w:bidi="ar-SA"/>
        </w:rPr>
        <w:t>25</w:t>
      </w:r>
      <w:r>
        <w:rPr>
          <w:rFonts w:hint="default" w:ascii="Times New Roman" w:hAnsi="Times New Roman" w:eastAsia="仿宋_GB2312" w:cs="Times New Roman"/>
          <w:b w:val="0"/>
          <w:bCs w:val="0"/>
          <w:kern w:val="2"/>
          <w:sz w:val="32"/>
          <w:szCs w:val="32"/>
          <w:lang w:val="en-US" w:eastAsia="zh-CN" w:bidi="ar-SA"/>
        </w:rPr>
        <w:t>日</w:t>
      </w:r>
    </w:p>
    <w:p>
      <w:pPr>
        <w:pStyle w:val="5"/>
        <w:keepNext w:val="0"/>
        <w:keepLines w:val="0"/>
        <w:pageBreakBefore w:val="0"/>
        <w:widowControl w:val="0"/>
        <w:kinsoku/>
        <w:wordWrap/>
        <w:overflowPunct w:val="0"/>
        <w:topLinePunct w:val="0"/>
        <w:autoSpaceDE/>
        <w:autoSpaceDN/>
        <w:bidi w:val="0"/>
        <w:adjustRightInd/>
        <w:snapToGrid/>
        <w:spacing w:line="580" w:lineRule="exact"/>
        <w:ind w:firstLine="2456" w:firstLineChars="800"/>
        <w:rPr>
          <w:rFonts w:hint="default" w:ascii="Times New Roman" w:hAnsi="Times New Roman" w:eastAsia="仿宋_GB2312" w:cs="Times New Roman"/>
          <w:b w:val="0"/>
          <w:bCs w:val="0"/>
          <w:w w:val="96"/>
          <w:kern w:val="2"/>
          <w:sz w:val="32"/>
          <w:szCs w:val="32"/>
          <w:lang w:val="en-US" w:eastAsia="zh-CN" w:bidi="ar-SA"/>
        </w:rPr>
      </w:pPr>
    </w:p>
    <w:p>
      <w:pPr>
        <w:pStyle w:val="5"/>
        <w:keepNext w:val="0"/>
        <w:keepLines w:val="0"/>
        <w:pageBreakBefore w:val="0"/>
        <w:widowControl w:val="0"/>
        <w:kinsoku/>
        <w:wordWrap/>
        <w:overflowPunct w:val="0"/>
        <w:topLinePunct w:val="0"/>
        <w:autoSpaceDE/>
        <w:autoSpaceDN/>
        <w:bidi w:val="0"/>
        <w:adjustRightInd/>
        <w:snapToGrid/>
        <w:spacing w:line="580" w:lineRule="exact"/>
        <w:ind w:firstLine="2456" w:firstLineChars="800"/>
        <w:rPr>
          <w:rFonts w:hint="default" w:ascii="Times New Roman" w:hAnsi="Times New Roman" w:eastAsia="仿宋_GB2312" w:cs="Times New Roman"/>
          <w:b w:val="0"/>
          <w:bCs w:val="0"/>
          <w:w w:val="96"/>
          <w:kern w:val="2"/>
          <w:sz w:val="32"/>
          <w:szCs w:val="32"/>
          <w:lang w:val="en-US" w:eastAsia="zh-CN" w:bidi="ar-SA"/>
        </w:rPr>
      </w:pPr>
    </w:p>
    <w:p>
      <w:pPr>
        <w:pStyle w:val="15"/>
        <w:keepNext w:val="0"/>
        <w:keepLines w:val="0"/>
        <w:pageBreakBefore w:val="0"/>
        <w:widowControl w:val="0"/>
        <w:kinsoku/>
        <w:wordWrap/>
        <w:overflowPunct w:val="0"/>
        <w:topLinePunct w:val="0"/>
        <w:autoSpaceDE/>
        <w:autoSpaceDN/>
        <w:bidi w:val="0"/>
        <w:adjustRightInd/>
        <w:snapToGrid/>
        <w:spacing w:line="580" w:lineRule="exact"/>
        <w:ind w:left="0" w:leftChars="0"/>
        <w:rPr>
          <w:rFonts w:hint="default" w:ascii="Times New Roman" w:hAnsi="Times New Roman" w:cs="Times New Roman"/>
          <w:b w:val="0"/>
          <w:bCs w:val="0"/>
          <w:color w:val="101010"/>
          <w:kern w:val="0"/>
          <w:sz w:val="36"/>
          <w:szCs w:val="36"/>
          <w:lang w:val="en-US" w:eastAsia="zh-CN"/>
        </w:rPr>
      </w:pPr>
    </w:p>
    <w:p>
      <w:pPr>
        <w:pStyle w:val="15"/>
        <w:keepNext w:val="0"/>
        <w:keepLines w:val="0"/>
        <w:pageBreakBefore w:val="0"/>
        <w:widowControl w:val="0"/>
        <w:kinsoku/>
        <w:wordWrap/>
        <w:overflowPunct w:val="0"/>
        <w:topLinePunct w:val="0"/>
        <w:autoSpaceDE/>
        <w:autoSpaceDN/>
        <w:bidi w:val="0"/>
        <w:adjustRightInd/>
        <w:snapToGrid/>
        <w:spacing w:line="580" w:lineRule="exact"/>
        <w:ind w:left="0" w:leftChars="0"/>
        <w:rPr>
          <w:rFonts w:hint="default" w:ascii="Times New Roman" w:hAnsi="Times New Roman" w:cs="Times New Roman"/>
          <w:b w:val="0"/>
          <w:bCs w:val="0"/>
          <w:color w:val="101010"/>
          <w:kern w:val="0"/>
          <w:sz w:val="36"/>
          <w:szCs w:val="36"/>
          <w:lang w:val="en-US" w:eastAsia="zh-CN"/>
        </w:rPr>
      </w:pPr>
    </w:p>
    <w:p>
      <w:pPr>
        <w:pStyle w:val="15"/>
        <w:keepNext w:val="0"/>
        <w:keepLines w:val="0"/>
        <w:pageBreakBefore w:val="0"/>
        <w:widowControl w:val="0"/>
        <w:kinsoku/>
        <w:wordWrap/>
        <w:overflowPunct w:val="0"/>
        <w:topLinePunct w:val="0"/>
        <w:autoSpaceDE/>
        <w:autoSpaceDN/>
        <w:bidi w:val="0"/>
        <w:adjustRightInd/>
        <w:snapToGrid/>
        <w:spacing w:line="580" w:lineRule="exact"/>
        <w:ind w:left="0" w:leftChars="0"/>
        <w:rPr>
          <w:rFonts w:hint="default" w:ascii="Times New Roman" w:hAnsi="Times New Roman" w:cs="Times New Roman"/>
          <w:b w:val="0"/>
          <w:bCs w:val="0"/>
          <w:color w:val="101010"/>
          <w:kern w:val="0"/>
          <w:sz w:val="36"/>
          <w:szCs w:val="36"/>
          <w:lang w:val="en-US" w:eastAsia="zh-CN"/>
        </w:rPr>
      </w:pPr>
    </w:p>
    <w:p>
      <w:pPr>
        <w:pStyle w:val="15"/>
        <w:keepNext w:val="0"/>
        <w:keepLines w:val="0"/>
        <w:pageBreakBefore w:val="0"/>
        <w:widowControl w:val="0"/>
        <w:kinsoku/>
        <w:wordWrap/>
        <w:overflowPunct w:val="0"/>
        <w:topLinePunct w:val="0"/>
        <w:autoSpaceDE/>
        <w:autoSpaceDN/>
        <w:bidi w:val="0"/>
        <w:adjustRightInd/>
        <w:snapToGrid/>
        <w:spacing w:line="580" w:lineRule="exact"/>
        <w:ind w:left="0" w:leftChars="0"/>
        <w:rPr>
          <w:rFonts w:hint="default" w:ascii="Times New Roman" w:hAnsi="Times New Roman" w:cs="Times New Roman"/>
          <w:b w:val="0"/>
          <w:bCs w:val="0"/>
          <w:color w:val="101010"/>
          <w:kern w:val="0"/>
          <w:sz w:val="36"/>
          <w:szCs w:val="36"/>
          <w:lang w:val="en-US" w:eastAsia="zh-CN"/>
        </w:rPr>
      </w:pPr>
    </w:p>
    <w:p>
      <w:pPr>
        <w:pStyle w:val="15"/>
        <w:keepNext w:val="0"/>
        <w:keepLines w:val="0"/>
        <w:pageBreakBefore w:val="0"/>
        <w:widowControl w:val="0"/>
        <w:kinsoku/>
        <w:wordWrap/>
        <w:overflowPunct w:val="0"/>
        <w:topLinePunct w:val="0"/>
        <w:autoSpaceDE/>
        <w:autoSpaceDN/>
        <w:bidi w:val="0"/>
        <w:adjustRightInd/>
        <w:snapToGrid/>
        <w:spacing w:line="580" w:lineRule="exact"/>
        <w:ind w:left="0" w:leftChars="0"/>
        <w:rPr>
          <w:rFonts w:hint="default" w:ascii="Times New Roman" w:hAnsi="Times New Roman" w:cs="Times New Roman"/>
          <w:b w:val="0"/>
          <w:bCs w:val="0"/>
          <w:color w:val="101010"/>
          <w:kern w:val="0"/>
          <w:sz w:val="36"/>
          <w:szCs w:val="36"/>
          <w:lang w:val="en-US" w:eastAsia="zh-CN"/>
        </w:rPr>
      </w:pPr>
    </w:p>
    <w:p>
      <w:pPr>
        <w:pStyle w:val="15"/>
        <w:keepNext w:val="0"/>
        <w:keepLines w:val="0"/>
        <w:pageBreakBefore w:val="0"/>
        <w:widowControl w:val="0"/>
        <w:kinsoku/>
        <w:wordWrap/>
        <w:overflowPunct w:val="0"/>
        <w:topLinePunct w:val="0"/>
        <w:autoSpaceDE/>
        <w:autoSpaceDN/>
        <w:bidi w:val="0"/>
        <w:adjustRightInd/>
        <w:snapToGrid/>
        <w:spacing w:line="580" w:lineRule="exact"/>
        <w:ind w:left="0" w:leftChars="0"/>
        <w:rPr>
          <w:rFonts w:hint="default" w:ascii="Times New Roman" w:hAnsi="Times New Roman" w:cs="Times New Roman"/>
          <w:b w:val="0"/>
          <w:bCs w:val="0"/>
          <w:color w:val="101010"/>
          <w:kern w:val="0"/>
          <w:sz w:val="36"/>
          <w:szCs w:val="36"/>
          <w:lang w:val="en-US" w:eastAsia="zh-CN"/>
        </w:rPr>
      </w:pPr>
    </w:p>
    <w:p>
      <w:pPr>
        <w:pStyle w:val="15"/>
        <w:keepNext w:val="0"/>
        <w:keepLines w:val="0"/>
        <w:pageBreakBefore w:val="0"/>
        <w:widowControl w:val="0"/>
        <w:kinsoku/>
        <w:wordWrap/>
        <w:overflowPunct w:val="0"/>
        <w:topLinePunct w:val="0"/>
        <w:autoSpaceDE/>
        <w:autoSpaceDN/>
        <w:bidi w:val="0"/>
        <w:adjustRightInd/>
        <w:snapToGrid/>
        <w:spacing w:line="580" w:lineRule="exact"/>
        <w:ind w:left="0" w:leftChars="0"/>
        <w:rPr>
          <w:rFonts w:hint="default" w:ascii="Times New Roman" w:hAnsi="Times New Roman" w:cs="Times New Roman"/>
          <w:b w:val="0"/>
          <w:bCs w:val="0"/>
          <w:color w:val="101010"/>
          <w:kern w:val="0"/>
          <w:sz w:val="36"/>
          <w:szCs w:val="36"/>
          <w:lang w:val="en-US" w:eastAsia="zh-CN"/>
        </w:rPr>
      </w:pPr>
    </w:p>
    <w:p>
      <w:pPr>
        <w:rPr>
          <w:rFonts w:hint="default" w:ascii="Times New Roman" w:hAnsi="Times New Roman" w:cs="Times New Roman"/>
          <w:b w:val="0"/>
          <w:bCs w:val="0"/>
          <w:color w:val="101010"/>
          <w:kern w:val="0"/>
          <w:sz w:val="36"/>
          <w:szCs w:val="36"/>
          <w:lang w:val="en-US" w:eastAsia="zh-CN"/>
        </w:rPr>
      </w:pPr>
    </w:p>
    <w:p>
      <w:pPr>
        <w:rPr>
          <w:rFonts w:hint="default" w:ascii="Times New Roman" w:hAnsi="Times New Roman" w:cs="Times New Roman"/>
          <w:b w:val="0"/>
          <w:bCs w:val="0"/>
          <w:color w:val="101010"/>
          <w:kern w:val="0"/>
          <w:sz w:val="36"/>
          <w:szCs w:val="36"/>
          <w:lang w:val="en-US" w:eastAsia="zh-CN"/>
        </w:rPr>
      </w:pPr>
    </w:p>
    <w:p>
      <w:pPr>
        <w:rPr>
          <w:rFonts w:hint="default" w:ascii="Times New Roman" w:hAnsi="Times New Roman" w:cs="Times New Roman"/>
          <w:b w:val="0"/>
          <w:bCs w:val="0"/>
          <w:color w:val="101010"/>
          <w:kern w:val="0"/>
          <w:sz w:val="36"/>
          <w:szCs w:val="36"/>
          <w:lang w:val="en-US" w:eastAsia="zh-CN"/>
        </w:rPr>
      </w:pPr>
    </w:p>
    <w:p>
      <w:pPr>
        <w:rPr>
          <w:rFonts w:hint="default" w:ascii="Times New Roman" w:hAnsi="Times New Roman" w:cs="Times New Roman"/>
          <w:b w:val="0"/>
          <w:bCs w:val="0"/>
          <w:color w:val="101010"/>
          <w:kern w:val="0"/>
          <w:sz w:val="36"/>
          <w:szCs w:val="36"/>
          <w:lang w:val="en-US" w:eastAsia="zh-CN"/>
        </w:rPr>
      </w:pPr>
    </w:p>
    <w:p>
      <w:pPr>
        <w:rPr>
          <w:rFonts w:hint="default" w:ascii="Times New Roman" w:hAnsi="Times New Roman" w:cs="Times New Roman"/>
          <w:b w:val="0"/>
          <w:bCs w:val="0"/>
          <w:color w:val="101010"/>
          <w:kern w:val="0"/>
          <w:sz w:val="36"/>
          <w:szCs w:val="36"/>
          <w:lang w:val="en-US" w:eastAsia="zh-CN"/>
        </w:rPr>
      </w:pPr>
    </w:p>
    <w:p>
      <w:pPr>
        <w:keepNext w:val="0"/>
        <w:keepLines w:val="0"/>
        <w:pageBreakBefore w:val="0"/>
        <w:widowControl w:val="0"/>
        <w:shd w:val="clear" w:color="auto" w:fill="FFFFFF"/>
        <w:kinsoku/>
        <w:wordWrap/>
        <w:overflowPunct w:val="0"/>
        <w:topLinePunct w:val="0"/>
        <w:autoSpaceDE/>
        <w:autoSpaceDN/>
        <w:bidi w:val="0"/>
        <w:adjustRightInd/>
        <w:snapToGrid/>
        <w:spacing w:line="580" w:lineRule="exact"/>
        <w:ind w:left="0" w:leftChars="0"/>
        <w:rPr>
          <w:rFonts w:hint="default" w:ascii="Times New Roman" w:hAnsi="Times New Roman" w:eastAsia="黑体" w:cs="Times New Roman"/>
          <w:b w:val="0"/>
          <w:bCs w:val="0"/>
          <w:color w:val="101010"/>
          <w:kern w:val="0"/>
          <w:sz w:val="32"/>
          <w:szCs w:val="32"/>
          <w:lang w:val="en-US" w:eastAsia="zh-CN"/>
        </w:rPr>
      </w:pPr>
      <w:r>
        <w:rPr>
          <w:rFonts w:hint="default" w:ascii="Times New Roman" w:hAnsi="Times New Roman" w:eastAsia="黑体" w:cs="Times New Roman"/>
          <w:b w:val="0"/>
          <w:bCs w:val="0"/>
          <w:color w:val="101010"/>
          <w:kern w:val="0"/>
          <w:sz w:val="32"/>
          <w:szCs w:val="32"/>
        </w:rPr>
        <w:t>附件</w:t>
      </w:r>
      <w:r>
        <w:rPr>
          <w:rFonts w:hint="default" w:ascii="Times New Roman" w:hAnsi="Times New Roman" w:eastAsia="黑体" w:cs="Times New Roman"/>
          <w:b w:val="0"/>
          <w:bCs w:val="0"/>
          <w:color w:val="101010"/>
          <w:kern w:val="0"/>
          <w:sz w:val="32"/>
          <w:szCs w:val="32"/>
          <w:lang w:val="en-US" w:eastAsia="zh-CN"/>
        </w:rPr>
        <w:t>1</w:t>
      </w:r>
    </w:p>
    <w:p>
      <w:pPr>
        <w:keepNext w:val="0"/>
        <w:keepLines w:val="0"/>
        <w:pageBreakBefore w:val="0"/>
        <w:widowControl w:val="0"/>
        <w:shd w:val="clear" w:color="auto" w:fill="FFFFFF"/>
        <w:kinsoku/>
        <w:wordWrap/>
        <w:overflowPunct w:val="0"/>
        <w:topLinePunct w:val="0"/>
        <w:autoSpaceDE/>
        <w:autoSpaceDN/>
        <w:bidi w:val="0"/>
        <w:adjustRightInd/>
        <w:snapToGrid/>
        <w:spacing w:line="580" w:lineRule="exact"/>
        <w:ind w:left="0" w:leftChars="0"/>
        <w:jc w:val="center"/>
        <w:rPr>
          <w:rFonts w:hint="default" w:ascii="Times New Roman" w:hAnsi="Times New Roman" w:eastAsia="方正大标宋简体" w:cs="Times New Roman"/>
          <w:b w:val="0"/>
          <w:bCs w:val="0"/>
          <w:color w:val="101010"/>
          <w:kern w:val="0"/>
          <w:sz w:val="44"/>
          <w:szCs w:val="44"/>
          <w:lang w:val="en-US" w:eastAsia="zh-CN"/>
        </w:rPr>
      </w:pPr>
    </w:p>
    <w:p>
      <w:pPr>
        <w:keepNext w:val="0"/>
        <w:keepLines w:val="0"/>
        <w:pageBreakBefore w:val="0"/>
        <w:widowControl w:val="0"/>
        <w:shd w:val="clear" w:color="auto" w:fill="FFFFFF"/>
        <w:kinsoku/>
        <w:wordWrap/>
        <w:overflowPunct w:val="0"/>
        <w:topLinePunct w:val="0"/>
        <w:autoSpaceDE/>
        <w:autoSpaceDN/>
        <w:bidi w:val="0"/>
        <w:adjustRightInd/>
        <w:snapToGrid/>
        <w:spacing w:line="580" w:lineRule="exact"/>
        <w:ind w:left="0" w:leftChars="0"/>
        <w:jc w:val="center"/>
        <w:rPr>
          <w:rFonts w:hint="default" w:ascii="Times New Roman" w:hAnsi="Times New Roman" w:eastAsia="方正大标宋简体" w:cs="Times New Roman"/>
          <w:b w:val="0"/>
          <w:bCs w:val="0"/>
          <w:color w:val="101010"/>
          <w:kern w:val="0"/>
          <w:sz w:val="44"/>
          <w:szCs w:val="44"/>
          <w:lang w:val="en-US" w:eastAsia="zh-CN"/>
        </w:rPr>
      </w:pPr>
      <w:r>
        <w:rPr>
          <w:rFonts w:hint="default" w:ascii="Times New Roman" w:hAnsi="Times New Roman" w:eastAsia="方正大标宋简体" w:cs="Times New Roman"/>
          <w:b w:val="0"/>
          <w:bCs w:val="0"/>
          <w:color w:val="101010"/>
          <w:kern w:val="0"/>
          <w:sz w:val="44"/>
          <w:szCs w:val="44"/>
          <w:lang w:val="en-US" w:eastAsia="zh-CN"/>
        </w:rPr>
        <w:t>2024年吉林省社会科学基金重点研究方向</w:t>
      </w:r>
    </w:p>
    <w:p>
      <w:pPr>
        <w:keepNext w:val="0"/>
        <w:keepLines w:val="0"/>
        <w:pageBreakBefore w:val="0"/>
        <w:widowControl w:val="0"/>
        <w:kinsoku/>
        <w:wordWrap/>
        <w:overflowPunct w:val="0"/>
        <w:topLinePunct w:val="0"/>
        <w:autoSpaceDE/>
        <w:autoSpaceDN/>
        <w:bidi w:val="0"/>
        <w:adjustRightInd/>
        <w:snapToGrid/>
        <w:spacing w:line="580" w:lineRule="exact"/>
        <w:ind w:left="0" w:leftChars="0"/>
        <w:jc w:val="center"/>
        <w:rPr>
          <w:rFonts w:hint="default" w:ascii="Times New Roman" w:hAnsi="Times New Roman" w:eastAsia="楷体_GB2312" w:cs="Times New Roman"/>
          <w:b/>
          <w:bCs/>
          <w:i w:val="0"/>
          <w:iCs w:val="0"/>
          <w:color w:val="333333"/>
          <w:spacing w:val="0"/>
          <w:sz w:val="32"/>
          <w:szCs w:val="32"/>
          <w:shd w:val="clear" w:color="auto" w:fill="FFFFFF"/>
        </w:rPr>
      </w:pPr>
      <w:r>
        <w:rPr>
          <w:rFonts w:hint="default" w:ascii="Times New Roman" w:hAnsi="Times New Roman" w:eastAsia="楷体_GB2312" w:cs="Times New Roman"/>
          <w:b/>
          <w:bCs/>
          <w:i w:val="0"/>
          <w:iCs w:val="0"/>
          <w:color w:val="333333"/>
          <w:spacing w:val="0"/>
          <w:sz w:val="32"/>
          <w:szCs w:val="32"/>
          <w:shd w:val="clear" w:color="auto" w:fill="FFFFFF"/>
        </w:rPr>
        <w:t>（</w:t>
      </w:r>
      <w:r>
        <w:rPr>
          <w:rFonts w:hint="default" w:ascii="Times New Roman" w:hAnsi="Times New Roman" w:eastAsia="楷体_GB2312" w:cs="Times New Roman"/>
          <w:b/>
          <w:bCs/>
          <w:i w:val="0"/>
          <w:iCs w:val="0"/>
          <w:color w:val="333333"/>
          <w:spacing w:val="0"/>
          <w:sz w:val="32"/>
          <w:szCs w:val="32"/>
          <w:shd w:val="clear" w:color="auto" w:fill="FFFFFF"/>
          <w:lang w:val="en-US" w:eastAsia="zh-CN"/>
        </w:rPr>
        <w:t>申报人</w:t>
      </w:r>
      <w:r>
        <w:rPr>
          <w:rFonts w:hint="default" w:ascii="Times New Roman" w:hAnsi="Times New Roman" w:eastAsia="楷体_GB2312" w:cs="Times New Roman"/>
          <w:b/>
          <w:bCs/>
          <w:i w:val="0"/>
          <w:iCs w:val="0"/>
          <w:color w:val="333333"/>
          <w:spacing w:val="0"/>
          <w:sz w:val="32"/>
          <w:szCs w:val="32"/>
          <w:shd w:val="clear" w:color="auto" w:fill="FFFFFF"/>
        </w:rPr>
        <w:t>可据此</w:t>
      </w:r>
      <w:r>
        <w:rPr>
          <w:rFonts w:hint="default" w:ascii="Times New Roman" w:hAnsi="Times New Roman" w:eastAsia="楷体_GB2312" w:cs="Times New Roman"/>
          <w:b/>
          <w:bCs/>
          <w:i w:val="0"/>
          <w:iCs w:val="0"/>
          <w:color w:val="333333"/>
          <w:spacing w:val="0"/>
          <w:sz w:val="32"/>
          <w:szCs w:val="32"/>
          <w:shd w:val="clear" w:color="auto" w:fill="FFFFFF"/>
          <w:lang w:val="en-US" w:eastAsia="zh-CN"/>
        </w:rPr>
        <w:t>确定</w:t>
      </w:r>
      <w:r>
        <w:rPr>
          <w:rFonts w:hint="default" w:ascii="Times New Roman" w:hAnsi="Times New Roman" w:eastAsia="楷体_GB2312" w:cs="Times New Roman"/>
          <w:b/>
          <w:bCs/>
          <w:i w:val="0"/>
          <w:iCs w:val="0"/>
          <w:color w:val="333333"/>
          <w:spacing w:val="0"/>
          <w:sz w:val="32"/>
          <w:szCs w:val="32"/>
          <w:shd w:val="clear" w:color="auto" w:fill="FFFFFF"/>
        </w:rPr>
        <w:t>具体的研究题目）</w:t>
      </w:r>
    </w:p>
    <w:p>
      <w:pPr>
        <w:pStyle w:val="5"/>
        <w:keepNext w:val="0"/>
        <w:keepLines w:val="0"/>
        <w:pageBreakBefore w:val="0"/>
        <w:widowControl w:val="0"/>
        <w:kinsoku/>
        <w:wordWrap/>
        <w:overflowPunct w:val="0"/>
        <w:topLinePunct w:val="0"/>
        <w:autoSpaceDE/>
        <w:autoSpaceDN/>
        <w:bidi w:val="0"/>
        <w:adjustRightInd/>
        <w:snapToGrid/>
        <w:spacing w:line="580" w:lineRule="exact"/>
        <w:rPr>
          <w:rFonts w:hint="default" w:ascii="Times New Roman" w:hAnsi="Times New Roman" w:cs="Times New Roman"/>
          <w:b w:val="0"/>
          <w:bCs w:val="0"/>
        </w:rPr>
      </w:pPr>
    </w:p>
    <w:p>
      <w:pPr>
        <w:pStyle w:val="15"/>
        <w:keepNext w:val="0"/>
        <w:keepLines w:val="0"/>
        <w:pageBreakBefore w:val="0"/>
        <w:widowControl w:val="0"/>
        <w:kinsoku/>
        <w:wordWrap/>
        <w:overflowPunct w:val="0"/>
        <w:topLinePunct w:val="0"/>
        <w:autoSpaceDE/>
        <w:autoSpaceDN/>
        <w:bidi w:val="0"/>
        <w:adjustRightInd/>
        <w:snapToGrid/>
        <w:spacing w:line="580" w:lineRule="exact"/>
        <w:ind w:left="0" w:leftChars="0" w:firstLine="640" w:firstLineChars="200"/>
        <w:rPr>
          <w:rFonts w:hint="default" w:ascii="Times New Roman" w:hAnsi="Times New Roman" w:eastAsia="仿宋_GB2312" w:cs="Times New Roman"/>
          <w:b w:val="0"/>
          <w:bCs w:val="0"/>
          <w:kern w:val="2"/>
          <w:sz w:val="32"/>
          <w:szCs w:val="32"/>
          <w:u w:val="none"/>
          <w:lang w:val="en-US" w:eastAsia="zh-CN" w:bidi="ar-SA"/>
        </w:rPr>
      </w:pPr>
      <w:r>
        <w:rPr>
          <w:rFonts w:hint="default" w:ascii="Times New Roman" w:hAnsi="Times New Roman" w:eastAsia="仿宋_GB2312" w:cs="Times New Roman"/>
          <w:b w:val="0"/>
          <w:bCs w:val="0"/>
          <w:kern w:val="2"/>
          <w:sz w:val="32"/>
          <w:szCs w:val="32"/>
          <w:u w:val="none"/>
          <w:lang w:val="en-US" w:eastAsia="zh-CN" w:bidi="ar-SA"/>
        </w:rPr>
        <w:t>1.习近平新时代中国特色社会主义思想对历史唯物主义发展的原创性贡献研究</w:t>
      </w:r>
    </w:p>
    <w:p>
      <w:pPr>
        <w:pStyle w:val="15"/>
        <w:keepNext w:val="0"/>
        <w:keepLines w:val="0"/>
        <w:pageBreakBefore w:val="0"/>
        <w:widowControl w:val="0"/>
        <w:kinsoku/>
        <w:wordWrap/>
        <w:overflowPunct w:val="0"/>
        <w:topLinePunct w:val="0"/>
        <w:autoSpaceDE/>
        <w:autoSpaceDN/>
        <w:bidi w:val="0"/>
        <w:adjustRightInd/>
        <w:snapToGrid/>
        <w:spacing w:line="580" w:lineRule="exact"/>
        <w:ind w:left="0" w:leftChars="0" w:firstLine="640" w:firstLineChars="200"/>
        <w:rPr>
          <w:rFonts w:hint="default" w:ascii="Times New Roman" w:hAnsi="Times New Roman" w:eastAsia="仿宋_GB2312" w:cs="Times New Roman"/>
          <w:b w:val="0"/>
          <w:bCs w:val="0"/>
          <w:kern w:val="2"/>
          <w:sz w:val="32"/>
          <w:szCs w:val="32"/>
          <w:u w:val="none"/>
          <w:lang w:val="en-US" w:eastAsia="zh-CN" w:bidi="ar-SA"/>
        </w:rPr>
      </w:pPr>
      <w:r>
        <w:rPr>
          <w:rFonts w:hint="default" w:ascii="Times New Roman" w:hAnsi="Times New Roman" w:eastAsia="仿宋_GB2312" w:cs="Times New Roman"/>
          <w:b w:val="0"/>
          <w:bCs w:val="0"/>
          <w:kern w:val="2"/>
          <w:sz w:val="32"/>
          <w:szCs w:val="32"/>
          <w:u w:val="none"/>
          <w:lang w:val="en-US" w:eastAsia="zh-CN" w:bidi="ar-SA"/>
        </w:rPr>
        <w:t>2.习近平文化思想研究</w:t>
      </w:r>
    </w:p>
    <w:p>
      <w:pPr>
        <w:pStyle w:val="15"/>
        <w:keepNext w:val="0"/>
        <w:keepLines w:val="0"/>
        <w:pageBreakBefore w:val="0"/>
        <w:widowControl w:val="0"/>
        <w:kinsoku/>
        <w:wordWrap/>
        <w:overflowPunct w:val="0"/>
        <w:topLinePunct w:val="0"/>
        <w:autoSpaceDE/>
        <w:autoSpaceDN/>
        <w:bidi w:val="0"/>
        <w:adjustRightInd/>
        <w:snapToGrid/>
        <w:spacing w:line="580" w:lineRule="exact"/>
        <w:ind w:left="0" w:leftChars="0" w:firstLine="640" w:firstLineChars="200"/>
        <w:rPr>
          <w:rFonts w:hint="default" w:ascii="Times New Roman" w:hAnsi="Times New Roman" w:eastAsia="仿宋_GB2312" w:cs="Times New Roman"/>
          <w:b w:val="0"/>
          <w:bCs w:val="0"/>
          <w:kern w:val="2"/>
          <w:sz w:val="32"/>
          <w:szCs w:val="32"/>
          <w:u w:val="none"/>
          <w:lang w:val="en-US" w:eastAsia="zh-CN" w:bidi="ar-SA"/>
        </w:rPr>
      </w:pPr>
      <w:r>
        <w:rPr>
          <w:rFonts w:hint="default" w:ascii="Times New Roman" w:hAnsi="Times New Roman" w:eastAsia="仿宋_GB2312" w:cs="Times New Roman"/>
          <w:b w:val="0"/>
          <w:bCs w:val="0"/>
          <w:kern w:val="2"/>
          <w:sz w:val="32"/>
          <w:szCs w:val="32"/>
          <w:u w:val="none"/>
          <w:lang w:val="en-US" w:eastAsia="zh-CN" w:bidi="ar-SA"/>
        </w:rPr>
        <w:t>3.习近平总书记关于东北全面振兴与吉林发展重要指示精神研究</w:t>
      </w:r>
    </w:p>
    <w:p>
      <w:pPr>
        <w:pStyle w:val="15"/>
        <w:keepNext w:val="0"/>
        <w:keepLines w:val="0"/>
        <w:pageBreakBefore w:val="0"/>
        <w:widowControl w:val="0"/>
        <w:kinsoku/>
        <w:wordWrap/>
        <w:overflowPunct w:val="0"/>
        <w:topLinePunct w:val="0"/>
        <w:autoSpaceDE/>
        <w:autoSpaceDN/>
        <w:bidi w:val="0"/>
        <w:adjustRightInd/>
        <w:snapToGrid/>
        <w:spacing w:line="580" w:lineRule="exact"/>
        <w:ind w:left="0" w:leftChars="0" w:firstLine="640" w:firstLineChars="200"/>
        <w:rPr>
          <w:rFonts w:hint="default" w:ascii="Times New Roman" w:hAnsi="Times New Roman" w:eastAsia="仿宋_GB2312" w:cs="Times New Roman"/>
          <w:b w:val="0"/>
          <w:bCs w:val="0"/>
          <w:kern w:val="2"/>
          <w:sz w:val="32"/>
          <w:szCs w:val="32"/>
          <w:u w:val="none"/>
          <w:lang w:val="en-US" w:eastAsia="zh-CN" w:bidi="ar-SA"/>
        </w:rPr>
      </w:pPr>
      <w:r>
        <w:rPr>
          <w:rFonts w:hint="default" w:ascii="Times New Roman" w:hAnsi="Times New Roman" w:eastAsia="仿宋_GB2312" w:cs="Times New Roman"/>
          <w:b w:val="0"/>
          <w:bCs w:val="0"/>
          <w:kern w:val="2"/>
          <w:sz w:val="32"/>
          <w:szCs w:val="32"/>
          <w:u w:val="none"/>
          <w:lang w:val="en-US" w:eastAsia="zh-CN" w:bidi="ar-SA"/>
        </w:rPr>
        <w:t>4.“两个结合”的科学内涵和实践路径研究</w:t>
      </w:r>
    </w:p>
    <w:p>
      <w:pPr>
        <w:pStyle w:val="15"/>
        <w:keepNext w:val="0"/>
        <w:keepLines w:val="0"/>
        <w:pageBreakBefore w:val="0"/>
        <w:widowControl w:val="0"/>
        <w:kinsoku/>
        <w:wordWrap/>
        <w:overflowPunct w:val="0"/>
        <w:topLinePunct w:val="0"/>
        <w:autoSpaceDE/>
        <w:autoSpaceDN/>
        <w:bidi w:val="0"/>
        <w:adjustRightInd/>
        <w:snapToGrid/>
        <w:spacing w:line="580" w:lineRule="exact"/>
        <w:ind w:left="0" w:leftChars="0" w:firstLine="640" w:firstLineChars="200"/>
        <w:rPr>
          <w:rFonts w:hint="default" w:ascii="Times New Roman" w:hAnsi="Times New Roman" w:eastAsia="仿宋_GB2312" w:cs="Times New Roman"/>
          <w:b w:val="0"/>
          <w:bCs w:val="0"/>
          <w:kern w:val="2"/>
          <w:sz w:val="32"/>
          <w:szCs w:val="32"/>
          <w:u w:val="none"/>
          <w:lang w:val="en-US" w:eastAsia="zh-CN" w:bidi="ar-SA"/>
        </w:rPr>
      </w:pPr>
      <w:r>
        <w:rPr>
          <w:rFonts w:hint="default" w:ascii="Times New Roman" w:hAnsi="Times New Roman" w:eastAsia="仿宋_GB2312" w:cs="Times New Roman"/>
          <w:b w:val="0"/>
          <w:bCs w:val="0"/>
          <w:kern w:val="2"/>
          <w:sz w:val="32"/>
          <w:szCs w:val="32"/>
          <w:u w:val="none"/>
          <w:lang w:val="en-US" w:eastAsia="zh-CN" w:bidi="ar-SA"/>
        </w:rPr>
        <w:t>5.中华民族现代文明的基本内涵和建设路径研究</w:t>
      </w:r>
    </w:p>
    <w:p>
      <w:pPr>
        <w:pStyle w:val="15"/>
        <w:keepNext w:val="0"/>
        <w:keepLines w:val="0"/>
        <w:pageBreakBefore w:val="0"/>
        <w:widowControl w:val="0"/>
        <w:kinsoku/>
        <w:wordWrap/>
        <w:overflowPunct w:val="0"/>
        <w:topLinePunct w:val="0"/>
        <w:autoSpaceDE/>
        <w:autoSpaceDN/>
        <w:bidi w:val="0"/>
        <w:adjustRightInd/>
        <w:snapToGrid/>
        <w:spacing w:line="580" w:lineRule="exact"/>
        <w:ind w:left="0" w:leftChars="0" w:firstLine="640" w:firstLineChars="200"/>
        <w:rPr>
          <w:rFonts w:hint="default" w:ascii="Times New Roman" w:hAnsi="Times New Roman" w:eastAsia="仿宋_GB2312" w:cs="Times New Roman"/>
          <w:b w:val="0"/>
          <w:bCs w:val="0"/>
          <w:kern w:val="2"/>
          <w:sz w:val="32"/>
          <w:szCs w:val="32"/>
          <w:u w:val="none"/>
          <w:lang w:val="en-US" w:eastAsia="zh-CN" w:bidi="ar-SA"/>
        </w:rPr>
      </w:pPr>
      <w:r>
        <w:rPr>
          <w:rFonts w:hint="default" w:ascii="Times New Roman" w:hAnsi="Times New Roman" w:eastAsia="仿宋_GB2312" w:cs="Times New Roman"/>
          <w:b w:val="0"/>
          <w:bCs w:val="0"/>
          <w:sz w:val="32"/>
          <w:szCs w:val="32"/>
          <w:u w:val="none"/>
          <w:lang w:val="en-US" w:eastAsia="zh-CN"/>
        </w:rPr>
        <w:t>6.</w:t>
      </w:r>
      <w:r>
        <w:rPr>
          <w:rFonts w:hint="default" w:ascii="Times New Roman" w:hAnsi="Times New Roman" w:eastAsia="仿宋_GB2312" w:cs="Times New Roman"/>
          <w:b w:val="0"/>
          <w:bCs w:val="0"/>
          <w:kern w:val="2"/>
          <w:sz w:val="32"/>
          <w:szCs w:val="32"/>
          <w:u w:val="none"/>
          <w:lang w:val="en-US" w:eastAsia="zh-CN" w:bidi="ar-SA"/>
        </w:rPr>
        <w:t>中国式现代化的历史脉络与推进路径研究</w:t>
      </w:r>
    </w:p>
    <w:p>
      <w:pPr>
        <w:pStyle w:val="15"/>
        <w:keepNext w:val="0"/>
        <w:keepLines w:val="0"/>
        <w:pageBreakBefore w:val="0"/>
        <w:widowControl w:val="0"/>
        <w:kinsoku/>
        <w:wordWrap/>
        <w:overflowPunct w:val="0"/>
        <w:topLinePunct w:val="0"/>
        <w:autoSpaceDE/>
        <w:autoSpaceDN/>
        <w:bidi w:val="0"/>
        <w:adjustRightInd/>
        <w:snapToGrid/>
        <w:spacing w:line="580" w:lineRule="exact"/>
        <w:ind w:left="0" w:leftChars="0" w:firstLine="640" w:firstLineChars="200"/>
        <w:rPr>
          <w:rFonts w:hint="default" w:ascii="Times New Roman" w:hAnsi="Times New Roman" w:eastAsia="仿宋_GB2312" w:cs="Times New Roman"/>
          <w:b w:val="0"/>
          <w:bCs w:val="0"/>
          <w:sz w:val="32"/>
          <w:szCs w:val="32"/>
          <w:u w:val="none"/>
          <w:lang w:val="en-US" w:eastAsia="zh-CN"/>
        </w:rPr>
      </w:pPr>
      <w:r>
        <w:rPr>
          <w:rFonts w:hint="default" w:ascii="Times New Roman" w:hAnsi="Times New Roman" w:eastAsia="仿宋_GB2312" w:cs="Times New Roman"/>
          <w:b w:val="0"/>
          <w:bCs w:val="0"/>
          <w:kern w:val="2"/>
          <w:sz w:val="32"/>
          <w:szCs w:val="32"/>
          <w:u w:val="none"/>
          <w:lang w:val="en-US" w:eastAsia="zh-CN" w:bidi="ar-SA"/>
        </w:rPr>
        <w:t>7.新时代人文经济学与吉林全面振兴研究</w:t>
      </w:r>
    </w:p>
    <w:p>
      <w:pPr>
        <w:keepNext w:val="0"/>
        <w:keepLines w:val="0"/>
        <w:pageBreakBefore w:val="0"/>
        <w:widowControl w:val="0"/>
        <w:kinsoku/>
        <w:wordWrap/>
        <w:topLinePunct w:val="0"/>
        <w:autoSpaceDE/>
        <w:autoSpaceDN/>
        <w:bidi w:val="0"/>
        <w:adjustRightInd/>
        <w:snapToGrid/>
        <w:spacing w:line="580" w:lineRule="exact"/>
        <w:rPr>
          <w:rFonts w:hint="default" w:ascii="Times New Roman" w:hAnsi="Times New Roman" w:eastAsia="仿宋_GB2312" w:cs="Times New Roman"/>
          <w:b w:val="0"/>
          <w:bCs w:val="0"/>
          <w:kern w:val="2"/>
          <w:sz w:val="32"/>
          <w:szCs w:val="32"/>
          <w:u w:val="none"/>
          <w:lang w:val="en-US" w:eastAsia="zh-CN" w:bidi="ar-SA"/>
        </w:rPr>
      </w:pPr>
      <w:r>
        <w:rPr>
          <w:rFonts w:hint="default" w:ascii="Times New Roman" w:hAnsi="Times New Roman" w:eastAsia="仿宋_GB2312" w:cs="Times New Roman"/>
          <w:b w:val="0"/>
          <w:bCs w:val="0"/>
          <w:kern w:val="2"/>
          <w:sz w:val="32"/>
          <w:szCs w:val="32"/>
          <w:u w:val="none"/>
          <w:lang w:val="en-US" w:eastAsia="zh-CN" w:bidi="ar-SA"/>
        </w:rPr>
        <w:t xml:space="preserve">    8.</w:t>
      </w:r>
      <w:r>
        <w:rPr>
          <w:rFonts w:hint="default" w:ascii="Times New Roman" w:hAnsi="Times New Roman" w:eastAsia="仿宋_GB2312" w:cs="Times New Roman"/>
          <w:b w:val="0"/>
          <w:bCs w:val="0"/>
          <w:sz w:val="32"/>
          <w:szCs w:val="32"/>
          <w:u w:val="none"/>
          <w:lang w:val="en-US" w:eastAsia="zh-CN"/>
        </w:rPr>
        <w:t>新时代东北全面振兴内在潜力和实现路径研究</w:t>
      </w:r>
    </w:p>
    <w:p>
      <w:pPr>
        <w:pStyle w:val="15"/>
        <w:keepNext w:val="0"/>
        <w:keepLines w:val="0"/>
        <w:pageBreakBefore w:val="0"/>
        <w:widowControl w:val="0"/>
        <w:kinsoku/>
        <w:wordWrap/>
        <w:overflowPunct w:val="0"/>
        <w:topLinePunct w:val="0"/>
        <w:autoSpaceDE/>
        <w:autoSpaceDN/>
        <w:bidi w:val="0"/>
        <w:adjustRightInd/>
        <w:snapToGrid/>
        <w:spacing w:line="580" w:lineRule="exact"/>
        <w:ind w:left="0" w:leftChars="0" w:firstLine="640" w:firstLineChars="200"/>
        <w:rPr>
          <w:rFonts w:hint="default" w:ascii="Times New Roman" w:hAnsi="Times New Roman" w:eastAsia="仿宋_GB2312" w:cs="Times New Roman"/>
          <w:b w:val="0"/>
          <w:bCs w:val="0"/>
          <w:sz w:val="32"/>
          <w:szCs w:val="32"/>
          <w:u w:val="none"/>
          <w:lang w:val="en-US" w:eastAsia="zh-CN"/>
        </w:rPr>
      </w:pPr>
      <w:r>
        <w:rPr>
          <w:rFonts w:hint="default" w:ascii="Times New Roman" w:hAnsi="Times New Roman" w:eastAsia="仿宋_GB2312" w:cs="Times New Roman"/>
          <w:b w:val="0"/>
          <w:bCs w:val="0"/>
          <w:sz w:val="32"/>
          <w:szCs w:val="32"/>
          <w:u w:val="none"/>
          <w:lang w:val="en-US" w:eastAsia="zh-CN"/>
        </w:rPr>
        <w:t>9.</w:t>
      </w:r>
      <w:r>
        <w:rPr>
          <w:rFonts w:hint="default" w:ascii="Times New Roman" w:hAnsi="Times New Roman" w:eastAsia="仿宋_GB2312" w:cs="Times New Roman"/>
          <w:b w:val="0"/>
          <w:bCs w:val="0"/>
          <w:kern w:val="2"/>
          <w:sz w:val="32"/>
          <w:szCs w:val="32"/>
          <w:u w:val="none"/>
          <w:lang w:val="en-US" w:eastAsia="zh-CN" w:bidi="ar-SA"/>
        </w:rPr>
        <w:t>共和国发展中的吉林贡献研究</w:t>
      </w:r>
    </w:p>
    <w:p>
      <w:pPr>
        <w:pStyle w:val="15"/>
        <w:keepNext w:val="0"/>
        <w:keepLines w:val="0"/>
        <w:pageBreakBefore w:val="0"/>
        <w:widowControl w:val="0"/>
        <w:kinsoku/>
        <w:wordWrap/>
        <w:overflowPunct w:val="0"/>
        <w:topLinePunct w:val="0"/>
        <w:autoSpaceDE/>
        <w:autoSpaceDN/>
        <w:bidi w:val="0"/>
        <w:adjustRightInd/>
        <w:snapToGrid/>
        <w:spacing w:line="580" w:lineRule="exact"/>
        <w:ind w:left="0" w:leftChars="0" w:firstLine="640" w:firstLineChars="200"/>
        <w:rPr>
          <w:rFonts w:hint="default" w:ascii="Times New Roman" w:hAnsi="Times New Roman" w:eastAsia="仿宋_GB2312" w:cs="Times New Roman"/>
          <w:b w:val="0"/>
          <w:bCs w:val="0"/>
          <w:kern w:val="2"/>
          <w:sz w:val="32"/>
          <w:szCs w:val="32"/>
          <w:u w:val="none"/>
          <w:lang w:val="en-US" w:eastAsia="zh-CN" w:bidi="ar-SA"/>
        </w:rPr>
      </w:pPr>
      <w:r>
        <w:rPr>
          <w:rFonts w:hint="default" w:ascii="Times New Roman" w:hAnsi="Times New Roman" w:eastAsia="仿宋_GB2312" w:cs="Times New Roman"/>
          <w:b w:val="0"/>
          <w:bCs w:val="0"/>
          <w:kern w:val="2"/>
          <w:sz w:val="32"/>
          <w:szCs w:val="32"/>
          <w:u w:val="none"/>
          <w:lang w:val="en-US" w:eastAsia="zh-CN" w:bidi="ar-SA"/>
        </w:rPr>
        <w:t>10.</w:t>
      </w:r>
      <w:r>
        <w:rPr>
          <w:rFonts w:hint="default" w:ascii="Times New Roman" w:hAnsi="Times New Roman" w:eastAsia="仿宋_GB2312" w:cs="Times New Roman"/>
          <w:b w:val="0"/>
          <w:bCs w:val="0"/>
          <w:sz w:val="32"/>
          <w:szCs w:val="32"/>
          <w:u w:val="none"/>
        </w:rPr>
        <w:t>在中国式现代化进程中推动吉林全面振兴率先实现新突破</w:t>
      </w:r>
      <w:r>
        <w:rPr>
          <w:rFonts w:hint="default" w:ascii="Times New Roman" w:hAnsi="Times New Roman" w:eastAsia="仿宋_GB2312" w:cs="Times New Roman"/>
          <w:b w:val="0"/>
          <w:bCs w:val="0"/>
          <w:kern w:val="2"/>
          <w:sz w:val="32"/>
          <w:szCs w:val="32"/>
          <w:u w:val="none"/>
          <w:lang w:val="en-US" w:eastAsia="zh-CN" w:bidi="ar-SA"/>
        </w:rPr>
        <w:t>的路径研究</w:t>
      </w:r>
    </w:p>
    <w:p>
      <w:pPr>
        <w:pStyle w:val="15"/>
        <w:keepNext w:val="0"/>
        <w:keepLines w:val="0"/>
        <w:pageBreakBefore w:val="0"/>
        <w:widowControl w:val="0"/>
        <w:kinsoku/>
        <w:wordWrap/>
        <w:overflowPunct w:val="0"/>
        <w:topLinePunct w:val="0"/>
        <w:autoSpaceDE/>
        <w:autoSpaceDN/>
        <w:bidi w:val="0"/>
        <w:adjustRightInd/>
        <w:snapToGrid/>
        <w:spacing w:line="580" w:lineRule="exact"/>
        <w:ind w:left="0" w:leftChars="0" w:firstLine="640" w:firstLineChars="200"/>
        <w:rPr>
          <w:rFonts w:hint="default" w:ascii="Times New Roman" w:hAnsi="Times New Roman" w:cs="Times New Roman"/>
          <w:u w:val="none"/>
          <w:lang w:val="en-US" w:eastAsia="zh-CN"/>
        </w:rPr>
      </w:pPr>
      <w:r>
        <w:rPr>
          <w:rFonts w:hint="default" w:ascii="Times New Roman" w:hAnsi="Times New Roman" w:eastAsia="仿宋_GB2312" w:cs="Times New Roman"/>
          <w:b w:val="0"/>
          <w:bCs w:val="0"/>
          <w:kern w:val="2"/>
          <w:sz w:val="32"/>
          <w:szCs w:val="32"/>
          <w:u w:val="none"/>
          <w:lang w:val="en-US" w:eastAsia="zh-CN" w:bidi="ar-SA"/>
        </w:rPr>
        <w:t>11.吉林省推动共同富裕的路径选择研究</w:t>
      </w:r>
    </w:p>
    <w:p>
      <w:pPr>
        <w:keepNext w:val="0"/>
        <w:keepLines w:val="0"/>
        <w:pageBreakBefore w:val="0"/>
        <w:widowControl w:val="0"/>
        <w:kinsoku/>
        <w:wordWrap/>
        <w:overflowPunct w:val="0"/>
        <w:topLinePunct w:val="0"/>
        <w:autoSpaceDE/>
        <w:autoSpaceDN/>
        <w:bidi w:val="0"/>
        <w:adjustRightInd/>
        <w:snapToGrid/>
        <w:spacing w:line="580" w:lineRule="exact"/>
        <w:ind w:firstLine="640" w:firstLineChars="200"/>
        <w:rPr>
          <w:rFonts w:hint="default" w:ascii="Times New Roman" w:hAnsi="Times New Roman" w:eastAsia="仿宋_GB2312" w:cs="Times New Roman"/>
          <w:b w:val="0"/>
          <w:bCs w:val="0"/>
          <w:kern w:val="2"/>
          <w:sz w:val="32"/>
          <w:szCs w:val="32"/>
          <w:u w:val="none"/>
          <w:lang w:val="en-US" w:eastAsia="zh-CN" w:bidi="ar-SA"/>
        </w:rPr>
      </w:pPr>
      <w:r>
        <w:rPr>
          <w:rFonts w:hint="default" w:ascii="Times New Roman" w:hAnsi="Times New Roman" w:eastAsia="仿宋_GB2312" w:cs="Times New Roman"/>
          <w:b w:val="0"/>
          <w:bCs w:val="0"/>
          <w:kern w:val="2"/>
          <w:sz w:val="32"/>
          <w:szCs w:val="32"/>
          <w:u w:val="none"/>
          <w:lang w:val="en-US" w:eastAsia="zh-CN" w:bidi="ar-SA"/>
        </w:rPr>
        <w:t>12.吉林省在维护国家“五大安全”中的重要使命研究</w:t>
      </w:r>
    </w:p>
    <w:p>
      <w:pPr>
        <w:keepNext w:val="0"/>
        <w:keepLines w:val="0"/>
        <w:pageBreakBefore w:val="0"/>
        <w:widowControl w:val="0"/>
        <w:kinsoku/>
        <w:wordWrap/>
        <w:overflowPunct w:val="0"/>
        <w:topLinePunct w:val="0"/>
        <w:autoSpaceDE/>
        <w:autoSpaceDN/>
        <w:bidi w:val="0"/>
        <w:adjustRightInd/>
        <w:snapToGrid/>
        <w:spacing w:line="580" w:lineRule="exact"/>
        <w:ind w:firstLine="640" w:firstLineChars="200"/>
        <w:rPr>
          <w:rFonts w:hint="default" w:ascii="Times New Roman" w:hAnsi="Times New Roman" w:eastAsia="仿宋_GB2312" w:cs="Times New Roman"/>
          <w:b w:val="0"/>
          <w:bCs w:val="0"/>
          <w:kern w:val="2"/>
          <w:sz w:val="32"/>
          <w:szCs w:val="32"/>
          <w:u w:val="none"/>
          <w:lang w:val="en-US" w:eastAsia="zh-CN" w:bidi="ar-SA"/>
        </w:rPr>
      </w:pPr>
      <w:r>
        <w:rPr>
          <w:rFonts w:hint="default" w:ascii="Times New Roman" w:hAnsi="Times New Roman" w:eastAsia="仿宋_GB2312" w:cs="Times New Roman"/>
          <w:b w:val="0"/>
          <w:bCs w:val="0"/>
          <w:kern w:val="2"/>
          <w:sz w:val="32"/>
          <w:szCs w:val="32"/>
          <w:u w:val="none"/>
          <w:lang w:val="en-US" w:eastAsia="zh-CN" w:bidi="ar-SA"/>
        </w:rPr>
        <w:t>13.吉林省高质量发展体系和高品质生活体系构建研究</w:t>
      </w:r>
    </w:p>
    <w:p>
      <w:pPr>
        <w:pStyle w:val="15"/>
        <w:keepNext w:val="0"/>
        <w:keepLines w:val="0"/>
        <w:pageBreakBefore w:val="0"/>
        <w:widowControl w:val="0"/>
        <w:kinsoku/>
        <w:wordWrap/>
        <w:overflowPunct w:val="0"/>
        <w:topLinePunct w:val="0"/>
        <w:autoSpaceDE/>
        <w:autoSpaceDN/>
        <w:bidi w:val="0"/>
        <w:adjustRightInd/>
        <w:snapToGrid/>
        <w:spacing w:line="580" w:lineRule="exact"/>
        <w:ind w:left="0" w:leftChars="0" w:firstLine="640" w:firstLineChars="200"/>
        <w:rPr>
          <w:rFonts w:hint="default" w:ascii="Times New Roman" w:hAnsi="Times New Roman" w:eastAsia="仿宋_GB2312" w:cs="Times New Roman"/>
          <w:b w:val="0"/>
          <w:bCs w:val="0"/>
          <w:kern w:val="2"/>
          <w:sz w:val="32"/>
          <w:szCs w:val="32"/>
          <w:u w:val="none"/>
          <w:lang w:val="en-US" w:eastAsia="zh-CN" w:bidi="ar-SA"/>
        </w:rPr>
      </w:pPr>
      <w:r>
        <w:rPr>
          <w:rFonts w:hint="default" w:ascii="Times New Roman" w:hAnsi="Times New Roman" w:eastAsia="仿宋_GB2312" w:cs="Times New Roman"/>
          <w:b w:val="0"/>
          <w:bCs w:val="0"/>
          <w:kern w:val="2"/>
          <w:sz w:val="32"/>
          <w:szCs w:val="32"/>
          <w:u w:val="none"/>
          <w:lang w:val="en-US" w:eastAsia="zh-CN" w:bidi="ar-SA"/>
        </w:rPr>
        <w:t>14.新时代吉林省经济高质量发展研究（吉林省“一主六双”高质量发展战略、“四大集群”培育、“六新产业”发展、四新设施”建设研究）</w:t>
      </w:r>
    </w:p>
    <w:p>
      <w:pPr>
        <w:pStyle w:val="15"/>
        <w:keepNext w:val="0"/>
        <w:keepLines w:val="0"/>
        <w:pageBreakBefore w:val="0"/>
        <w:widowControl w:val="0"/>
        <w:kinsoku/>
        <w:wordWrap/>
        <w:overflowPunct w:val="0"/>
        <w:topLinePunct w:val="0"/>
        <w:autoSpaceDE/>
        <w:autoSpaceDN/>
        <w:bidi w:val="0"/>
        <w:adjustRightInd/>
        <w:snapToGrid/>
        <w:spacing w:line="580" w:lineRule="exact"/>
        <w:ind w:left="0" w:leftChars="0" w:firstLine="640" w:firstLineChars="200"/>
        <w:rPr>
          <w:rFonts w:hint="default" w:ascii="Times New Roman" w:hAnsi="Times New Roman" w:eastAsia="仿宋_GB2312" w:cs="Times New Roman"/>
          <w:b w:val="0"/>
          <w:bCs w:val="0"/>
          <w:kern w:val="2"/>
          <w:sz w:val="32"/>
          <w:szCs w:val="32"/>
          <w:u w:val="none"/>
          <w:lang w:val="en-US" w:eastAsia="zh-CN" w:bidi="ar-SA"/>
        </w:rPr>
      </w:pPr>
      <w:r>
        <w:rPr>
          <w:rFonts w:hint="default" w:ascii="Times New Roman" w:hAnsi="Times New Roman" w:eastAsia="仿宋_GB2312" w:cs="Times New Roman"/>
          <w:b w:val="0"/>
          <w:bCs w:val="0"/>
          <w:kern w:val="2"/>
          <w:sz w:val="32"/>
          <w:szCs w:val="32"/>
          <w:u w:val="none"/>
          <w:lang w:val="en-US" w:eastAsia="zh-CN" w:bidi="ar-SA"/>
        </w:rPr>
        <w:t>15.吉林省建设具有高度适应性、竞争力、普惠性的现代金融体系研究</w:t>
      </w:r>
    </w:p>
    <w:p>
      <w:pPr>
        <w:pStyle w:val="5"/>
        <w:rPr>
          <w:rFonts w:hint="default" w:ascii="Times New Roman" w:hAnsi="Times New Roman" w:eastAsia="仿宋_GB2312" w:cs="Times New Roman"/>
          <w:b w:val="0"/>
          <w:bCs w:val="0"/>
          <w:kern w:val="2"/>
          <w:sz w:val="32"/>
          <w:szCs w:val="32"/>
          <w:u w:val="none"/>
          <w:lang w:val="en-US" w:eastAsia="zh-CN" w:bidi="ar-SA"/>
        </w:rPr>
      </w:pPr>
      <w:r>
        <w:rPr>
          <w:rFonts w:hint="default" w:ascii="Times New Roman" w:hAnsi="Times New Roman" w:eastAsia="仿宋_GB2312" w:cs="Times New Roman"/>
          <w:b w:val="0"/>
          <w:bCs w:val="0"/>
          <w:kern w:val="2"/>
          <w:sz w:val="32"/>
          <w:szCs w:val="32"/>
          <w:u w:val="none"/>
          <w:lang w:val="en-US" w:eastAsia="zh-CN" w:bidi="ar-SA"/>
        </w:rPr>
        <w:t>16.寒地冰雪经济高质量发展示范区建设研究</w:t>
      </w:r>
    </w:p>
    <w:p>
      <w:pPr>
        <w:pStyle w:val="5"/>
        <w:rPr>
          <w:rFonts w:hint="default" w:ascii="Times New Roman" w:hAnsi="Times New Roman" w:eastAsia="仿宋_GB2312" w:cs="Times New Roman"/>
          <w:b w:val="0"/>
          <w:bCs w:val="0"/>
          <w:kern w:val="2"/>
          <w:sz w:val="32"/>
          <w:szCs w:val="32"/>
          <w:u w:val="none"/>
          <w:lang w:val="en-US" w:eastAsia="zh-CN" w:bidi="ar-SA"/>
        </w:rPr>
      </w:pPr>
      <w:r>
        <w:rPr>
          <w:rFonts w:hint="default" w:ascii="Times New Roman" w:hAnsi="Times New Roman" w:eastAsia="仿宋_GB2312" w:cs="Times New Roman"/>
          <w:b w:val="0"/>
          <w:bCs w:val="0"/>
          <w:kern w:val="2"/>
          <w:sz w:val="32"/>
          <w:szCs w:val="32"/>
          <w:u w:val="none"/>
          <w:lang w:val="en-US" w:eastAsia="zh-CN" w:bidi="ar-SA"/>
        </w:rPr>
        <w:t>17.吉林省构建多元发展农业产业体系研究</w:t>
      </w:r>
    </w:p>
    <w:p>
      <w:pPr>
        <w:pStyle w:val="15"/>
        <w:keepNext w:val="0"/>
        <w:keepLines w:val="0"/>
        <w:pageBreakBefore w:val="0"/>
        <w:widowControl w:val="0"/>
        <w:kinsoku/>
        <w:wordWrap/>
        <w:overflowPunct w:val="0"/>
        <w:topLinePunct w:val="0"/>
        <w:autoSpaceDE/>
        <w:autoSpaceDN/>
        <w:bidi w:val="0"/>
        <w:adjustRightInd/>
        <w:snapToGrid/>
        <w:spacing w:line="580" w:lineRule="exact"/>
        <w:ind w:left="0" w:leftChars="0" w:firstLine="640" w:firstLineChars="200"/>
        <w:rPr>
          <w:rFonts w:hint="default" w:ascii="Times New Roman" w:hAnsi="Times New Roman" w:eastAsia="仿宋_GB2312" w:cs="Times New Roman"/>
          <w:b w:val="0"/>
          <w:bCs w:val="0"/>
          <w:kern w:val="2"/>
          <w:sz w:val="32"/>
          <w:szCs w:val="32"/>
          <w:u w:val="none"/>
          <w:lang w:val="en-US" w:eastAsia="zh-CN" w:bidi="ar-SA"/>
        </w:rPr>
      </w:pPr>
      <w:r>
        <w:rPr>
          <w:rFonts w:hint="default" w:ascii="Times New Roman" w:hAnsi="Times New Roman" w:eastAsia="仿宋_GB2312" w:cs="Times New Roman"/>
          <w:b w:val="0"/>
          <w:bCs w:val="0"/>
          <w:kern w:val="2"/>
          <w:sz w:val="32"/>
          <w:szCs w:val="32"/>
          <w:u w:val="none"/>
          <w:lang w:val="en-US" w:eastAsia="zh-CN" w:bidi="ar-SA"/>
        </w:rPr>
        <w:t>18.保障我国粮食和重要农产品稳定安全供给研究</w:t>
      </w:r>
    </w:p>
    <w:p>
      <w:pPr>
        <w:pStyle w:val="15"/>
        <w:ind w:left="0" w:leftChars="0" w:firstLine="640" w:firstLineChars="200"/>
        <w:rPr>
          <w:rFonts w:hint="default" w:ascii="Times New Roman" w:hAnsi="Times New Roman" w:eastAsia="仿宋_GB2312" w:cs="Times New Roman"/>
          <w:b w:val="0"/>
          <w:bCs w:val="0"/>
          <w:kern w:val="2"/>
          <w:sz w:val="32"/>
          <w:szCs w:val="32"/>
          <w:u w:val="none"/>
          <w:lang w:val="en-US" w:eastAsia="zh-CN" w:bidi="ar-SA"/>
        </w:rPr>
      </w:pPr>
      <w:r>
        <w:rPr>
          <w:rFonts w:hint="default" w:ascii="Times New Roman" w:hAnsi="Times New Roman" w:eastAsia="仿宋_GB2312" w:cs="Times New Roman"/>
          <w:b w:val="0"/>
          <w:bCs w:val="0"/>
          <w:kern w:val="2"/>
          <w:sz w:val="32"/>
          <w:szCs w:val="32"/>
          <w:u w:val="none"/>
          <w:lang w:val="en-US" w:eastAsia="zh-CN" w:bidi="ar-SA"/>
        </w:rPr>
        <w:t>19.推进吉林省新型城镇化和乡村全面振兴有机结合研究</w:t>
      </w:r>
    </w:p>
    <w:p>
      <w:pPr>
        <w:keepNext w:val="0"/>
        <w:keepLines w:val="0"/>
        <w:pageBreakBefore w:val="0"/>
        <w:widowControl w:val="0"/>
        <w:kinsoku/>
        <w:wordWrap/>
        <w:overflowPunct w:val="0"/>
        <w:topLinePunct w:val="0"/>
        <w:autoSpaceDE/>
        <w:autoSpaceDN/>
        <w:bidi w:val="0"/>
        <w:adjustRightInd/>
        <w:snapToGrid/>
        <w:spacing w:line="580" w:lineRule="exact"/>
        <w:ind w:firstLine="640" w:firstLineChars="200"/>
        <w:rPr>
          <w:rFonts w:hint="default" w:ascii="Times New Roman" w:hAnsi="Times New Roman" w:eastAsia="仿宋_GB2312" w:cs="Times New Roman"/>
          <w:b w:val="0"/>
          <w:bCs w:val="0"/>
          <w:kern w:val="2"/>
          <w:sz w:val="32"/>
          <w:szCs w:val="32"/>
          <w:u w:val="none"/>
          <w:lang w:val="en-US" w:eastAsia="zh-CN" w:bidi="ar-SA"/>
        </w:rPr>
      </w:pPr>
      <w:r>
        <w:rPr>
          <w:rFonts w:hint="default" w:ascii="Times New Roman" w:hAnsi="Times New Roman" w:eastAsia="仿宋_GB2312" w:cs="Times New Roman"/>
          <w:b w:val="0"/>
          <w:bCs w:val="0"/>
          <w:kern w:val="2"/>
          <w:sz w:val="32"/>
          <w:szCs w:val="32"/>
          <w:u w:val="none"/>
          <w:lang w:val="en-US" w:eastAsia="zh-CN" w:bidi="ar-SA"/>
        </w:rPr>
        <w:t>20.吉林省边境地区经济社会发展与边疆安全问题研究</w:t>
      </w:r>
    </w:p>
    <w:p>
      <w:pPr>
        <w:keepNext w:val="0"/>
        <w:keepLines w:val="0"/>
        <w:pageBreakBefore w:val="0"/>
        <w:widowControl w:val="0"/>
        <w:kinsoku/>
        <w:wordWrap/>
        <w:overflowPunct w:val="0"/>
        <w:topLinePunct w:val="0"/>
        <w:autoSpaceDE/>
        <w:autoSpaceDN/>
        <w:bidi w:val="0"/>
        <w:adjustRightInd/>
        <w:snapToGrid/>
        <w:spacing w:line="580" w:lineRule="exact"/>
        <w:ind w:firstLine="640" w:firstLineChars="200"/>
        <w:rPr>
          <w:rFonts w:hint="default" w:ascii="Times New Roman" w:hAnsi="Times New Roman" w:eastAsia="仿宋_GB2312" w:cs="Times New Roman"/>
          <w:b w:val="0"/>
          <w:bCs w:val="0"/>
          <w:kern w:val="2"/>
          <w:sz w:val="32"/>
          <w:szCs w:val="32"/>
          <w:u w:val="none"/>
          <w:lang w:val="en-US" w:eastAsia="zh-CN" w:bidi="ar-SA"/>
        </w:rPr>
      </w:pPr>
      <w:r>
        <w:rPr>
          <w:rFonts w:hint="default" w:ascii="Times New Roman" w:hAnsi="Times New Roman" w:eastAsia="仿宋_GB2312" w:cs="Times New Roman"/>
          <w:b w:val="0"/>
          <w:bCs w:val="0"/>
          <w:kern w:val="2"/>
          <w:sz w:val="32"/>
          <w:szCs w:val="32"/>
          <w:u w:val="none"/>
          <w:lang w:val="en-US" w:eastAsia="zh-CN" w:bidi="ar-SA"/>
        </w:rPr>
        <w:t>21.新时代吉林省人口高质量发展研究</w:t>
      </w:r>
    </w:p>
    <w:p>
      <w:pPr>
        <w:keepNext w:val="0"/>
        <w:keepLines w:val="0"/>
        <w:pageBreakBefore w:val="0"/>
        <w:widowControl w:val="0"/>
        <w:kinsoku/>
        <w:wordWrap/>
        <w:overflowPunct w:val="0"/>
        <w:topLinePunct w:val="0"/>
        <w:autoSpaceDE/>
        <w:autoSpaceDN/>
        <w:bidi w:val="0"/>
        <w:adjustRightInd/>
        <w:snapToGrid/>
        <w:spacing w:line="580" w:lineRule="exact"/>
        <w:ind w:firstLine="640" w:firstLineChars="200"/>
        <w:rPr>
          <w:rFonts w:hint="default" w:ascii="Times New Roman" w:hAnsi="Times New Roman" w:eastAsia="仿宋_GB2312" w:cs="Times New Roman"/>
          <w:b w:val="0"/>
          <w:bCs w:val="0"/>
          <w:kern w:val="2"/>
          <w:sz w:val="32"/>
          <w:szCs w:val="32"/>
          <w:u w:val="none"/>
          <w:lang w:val="en-US" w:eastAsia="zh-CN" w:bidi="ar-SA"/>
        </w:rPr>
      </w:pPr>
      <w:r>
        <w:rPr>
          <w:rFonts w:hint="default" w:ascii="Times New Roman" w:hAnsi="Times New Roman" w:eastAsia="仿宋_GB2312" w:cs="Times New Roman"/>
          <w:b w:val="0"/>
          <w:bCs w:val="0"/>
          <w:kern w:val="2"/>
          <w:sz w:val="32"/>
          <w:szCs w:val="32"/>
          <w:u w:val="none"/>
          <w:lang w:val="en-US" w:eastAsia="zh-CN" w:bidi="ar-SA"/>
        </w:rPr>
        <w:t>22.东北人口迁移史研究</w:t>
      </w:r>
    </w:p>
    <w:p>
      <w:pPr>
        <w:keepNext w:val="0"/>
        <w:keepLines w:val="0"/>
        <w:pageBreakBefore w:val="0"/>
        <w:widowControl w:val="0"/>
        <w:kinsoku/>
        <w:wordWrap/>
        <w:overflowPunct w:val="0"/>
        <w:topLinePunct w:val="0"/>
        <w:autoSpaceDE/>
        <w:autoSpaceDN/>
        <w:bidi w:val="0"/>
        <w:adjustRightInd/>
        <w:snapToGrid/>
        <w:spacing w:line="580" w:lineRule="exact"/>
        <w:ind w:firstLine="640" w:firstLineChars="200"/>
        <w:rPr>
          <w:rFonts w:hint="default" w:ascii="Times New Roman" w:hAnsi="Times New Roman" w:eastAsia="仿宋_GB2312" w:cs="Times New Roman"/>
          <w:b w:val="0"/>
          <w:bCs w:val="0"/>
          <w:kern w:val="2"/>
          <w:sz w:val="32"/>
          <w:szCs w:val="32"/>
          <w:u w:val="none"/>
          <w:lang w:val="en-US" w:eastAsia="zh-CN" w:bidi="ar-SA"/>
        </w:rPr>
      </w:pPr>
      <w:r>
        <w:rPr>
          <w:rFonts w:hint="default" w:ascii="Times New Roman" w:hAnsi="Times New Roman" w:eastAsia="仿宋_GB2312" w:cs="Times New Roman"/>
          <w:b w:val="0"/>
          <w:bCs w:val="0"/>
          <w:kern w:val="2"/>
          <w:sz w:val="32"/>
          <w:szCs w:val="32"/>
          <w:u w:val="none"/>
          <w:lang w:val="en-US" w:eastAsia="zh-CN" w:bidi="ar-SA"/>
        </w:rPr>
        <w:t>23.吉林省</w:t>
      </w:r>
      <w:r>
        <w:rPr>
          <w:rFonts w:hint="eastAsia" w:ascii="Times New Roman" w:hAnsi="Times New Roman" w:eastAsia="仿宋_GB2312" w:cs="Times New Roman"/>
          <w:b w:val="0"/>
          <w:bCs w:val="0"/>
          <w:kern w:val="2"/>
          <w:sz w:val="32"/>
          <w:szCs w:val="32"/>
          <w:u w:val="none"/>
          <w:lang w:val="en-US" w:eastAsia="zh-CN" w:bidi="ar-SA"/>
        </w:rPr>
        <w:t>推动</w:t>
      </w:r>
      <w:r>
        <w:rPr>
          <w:rFonts w:hint="default" w:ascii="Times New Roman" w:hAnsi="Times New Roman" w:eastAsia="仿宋_GB2312" w:cs="Times New Roman"/>
          <w:b w:val="0"/>
          <w:bCs w:val="0"/>
          <w:kern w:val="2"/>
          <w:sz w:val="32"/>
          <w:szCs w:val="32"/>
          <w:u w:val="none"/>
          <w:lang w:val="en-US" w:eastAsia="zh-CN" w:bidi="ar-SA"/>
        </w:rPr>
        <w:t>文化事业和文化产业</w:t>
      </w:r>
      <w:r>
        <w:rPr>
          <w:rFonts w:hint="eastAsia" w:ascii="Times New Roman" w:hAnsi="Times New Roman" w:eastAsia="仿宋_GB2312" w:cs="Times New Roman"/>
          <w:b w:val="0"/>
          <w:bCs w:val="0"/>
          <w:kern w:val="2"/>
          <w:sz w:val="32"/>
          <w:szCs w:val="32"/>
          <w:u w:val="none"/>
          <w:lang w:val="en-US" w:eastAsia="zh-CN" w:bidi="ar-SA"/>
        </w:rPr>
        <w:t>高质量</w:t>
      </w:r>
      <w:r>
        <w:rPr>
          <w:rFonts w:hint="default" w:ascii="Times New Roman" w:hAnsi="Times New Roman" w:eastAsia="仿宋_GB2312" w:cs="Times New Roman"/>
          <w:b w:val="0"/>
          <w:bCs w:val="0"/>
          <w:kern w:val="2"/>
          <w:sz w:val="32"/>
          <w:szCs w:val="32"/>
          <w:u w:val="none"/>
          <w:lang w:val="en-US" w:eastAsia="zh-CN" w:bidi="ar-SA"/>
        </w:rPr>
        <w:t>发展</w:t>
      </w:r>
      <w:bookmarkStart w:id="0" w:name="_GoBack"/>
      <w:bookmarkEnd w:id="0"/>
      <w:r>
        <w:rPr>
          <w:rFonts w:hint="default" w:ascii="Times New Roman" w:hAnsi="Times New Roman" w:eastAsia="仿宋_GB2312" w:cs="Times New Roman"/>
          <w:b w:val="0"/>
          <w:bCs w:val="0"/>
          <w:kern w:val="2"/>
          <w:sz w:val="32"/>
          <w:szCs w:val="32"/>
          <w:u w:val="none"/>
          <w:lang w:val="en-US" w:eastAsia="zh-CN" w:bidi="ar-SA"/>
        </w:rPr>
        <w:t>研究</w:t>
      </w:r>
    </w:p>
    <w:p>
      <w:pPr>
        <w:pStyle w:val="15"/>
        <w:keepNext w:val="0"/>
        <w:keepLines w:val="0"/>
        <w:pageBreakBefore w:val="0"/>
        <w:widowControl w:val="0"/>
        <w:kinsoku/>
        <w:wordWrap/>
        <w:overflowPunct w:val="0"/>
        <w:topLinePunct w:val="0"/>
        <w:autoSpaceDE/>
        <w:autoSpaceDN/>
        <w:bidi w:val="0"/>
        <w:adjustRightInd/>
        <w:snapToGrid/>
        <w:spacing w:line="580" w:lineRule="exact"/>
        <w:ind w:left="0" w:leftChars="0" w:firstLine="640" w:firstLineChars="200"/>
        <w:rPr>
          <w:rFonts w:hint="default" w:ascii="Times New Roman" w:hAnsi="Times New Roman" w:eastAsia="仿宋_GB2312" w:cs="Times New Roman"/>
          <w:b w:val="0"/>
          <w:bCs w:val="0"/>
          <w:kern w:val="2"/>
          <w:sz w:val="32"/>
          <w:szCs w:val="32"/>
          <w:u w:val="none"/>
          <w:lang w:val="en-US" w:eastAsia="zh-CN" w:bidi="ar-SA"/>
        </w:rPr>
      </w:pPr>
      <w:r>
        <w:rPr>
          <w:rFonts w:hint="default" w:ascii="Times New Roman" w:hAnsi="Times New Roman" w:eastAsia="仿宋_GB2312" w:cs="Times New Roman"/>
          <w:b w:val="0"/>
          <w:bCs w:val="0"/>
          <w:kern w:val="2"/>
          <w:sz w:val="32"/>
          <w:szCs w:val="32"/>
          <w:u w:val="none"/>
          <w:lang w:val="en-US" w:eastAsia="zh-CN" w:bidi="ar-SA"/>
        </w:rPr>
        <w:t>24.媒体融合背景下的吉林新闻与出版业高质量发展研究</w:t>
      </w:r>
    </w:p>
    <w:p>
      <w:pPr>
        <w:pStyle w:val="15"/>
        <w:keepNext w:val="0"/>
        <w:keepLines w:val="0"/>
        <w:pageBreakBefore w:val="0"/>
        <w:widowControl w:val="0"/>
        <w:kinsoku/>
        <w:wordWrap/>
        <w:overflowPunct w:val="0"/>
        <w:topLinePunct w:val="0"/>
        <w:autoSpaceDE/>
        <w:autoSpaceDN/>
        <w:bidi w:val="0"/>
        <w:adjustRightInd/>
        <w:snapToGrid/>
        <w:spacing w:line="580" w:lineRule="exact"/>
        <w:ind w:left="0" w:leftChars="0" w:firstLine="640" w:firstLineChars="200"/>
        <w:rPr>
          <w:rFonts w:hint="default" w:ascii="Times New Roman" w:hAnsi="Times New Roman" w:eastAsia="仿宋_GB2312" w:cs="Times New Roman"/>
          <w:b w:val="0"/>
          <w:bCs w:val="0"/>
          <w:kern w:val="2"/>
          <w:sz w:val="32"/>
          <w:szCs w:val="32"/>
          <w:u w:val="none"/>
          <w:lang w:val="en-US" w:eastAsia="zh-CN" w:bidi="ar-SA"/>
        </w:rPr>
      </w:pPr>
      <w:r>
        <w:rPr>
          <w:rFonts w:hint="default" w:ascii="Times New Roman" w:hAnsi="Times New Roman" w:eastAsia="仿宋_GB2312" w:cs="Times New Roman"/>
          <w:b w:val="0"/>
          <w:bCs w:val="0"/>
          <w:kern w:val="2"/>
          <w:sz w:val="32"/>
          <w:szCs w:val="32"/>
          <w:u w:val="none"/>
          <w:lang w:val="en-US" w:eastAsia="zh-CN" w:bidi="ar-SA"/>
        </w:rPr>
        <w:t>25.吉林全面振兴实现新突破进程中的公民思想道德建设研究</w:t>
      </w:r>
    </w:p>
    <w:p>
      <w:pPr>
        <w:pStyle w:val="15"/>
        <w:keepNext w:val="0"/>
        <w:keepLines w:val="0"/>
        <w:pageBreakBefore w:val="0"/>
        <w:widowControl w:val="0"/>
        <w:kinsoku/>
        <w:wordWrap/>
        <w:overflowPunct w:val="0"/>
        <w:topLinePunct w:val="0"/>
        <w:autoSpaceDE/>
        <w:autoSpaceDN/>
        <w:bidi w:val="0"/>
        <w:adjustRightInd/>
        <w:snapToGrid/>
        <w:spacing w:line="580" w:lineRule="exact"/>
        <w:ind w:left="0" w:leftChars="0" w:firstLine="640" w:firstLineChars="200"/>
        <w:rPr>
          <w:rFonts w:hint="default" w:ascii="Times New Roman" w:hAnsi="Times New Roman" w:eastAsia="仿宋_GB2312" w:cs="Times New Roman"/>
          <w:b w:val="0"/>
          <w:bCs w:val="0"/>
          <w:kern w:val="2"/>
          <w:sz w:val="32"/>
          <w:szCs w:val="32"/>
          <w:u w:val="none"/>
          <w:lang w:val="en-US" w:eastAsia="zh-CN" w:bidi="ar-SA"/>
        </w:rPr>
      </w:pPr>
      <w:r>
        <w:rPr>
          <w:rFonts w:hint="default" w:ascii="Times New Roman" w:hAnsi="Times New Roman" w:eastAsia="仿宋_GB2312" w:cs="Times New Roman"/>
          <w:b w:val="0"/>
          <w:bCs w:val="0"/>
          <w:kern w:val="2"/>
          <w:sz w:val="32"/>
          <w:szCs w:val="32"/>
          <w:u w:val="none"/>
          <w:lang w:val="en-US" w:eastAsia="zh-CN" w:bidi="ar-SA"/>
        </w:rPr>
        <w:t>26.吉林省历史文化遗产保护、传承与利用研究</w:t>
      </w:r>
    </w:p>
    <w:p>
      <w:pPr>
        <w:pStyle w:val="15"/>
        <w:keepNext w:val="0"/>
        <w:keepLines w:val="0"/>
        <w:pageBreakBefore w:val="0"/>
        <w:widowControl w:val="0"/>
        <w:kinsoku/>
        <w:wordWrap/>
        <w:overflowPunct w:val="0"/>
        <w:topLinePunct w:val="0"/>
        <w:autoSpaceDE/>
        <w:autoSpaceDN/>
        <w:bidi w:val="0"/>
        <w:adjustRightInd/>
        <w:snapToGrid/>
        <w:spacing w:line="580" w:lineRule="exact"/>
        <w:ind w:left="0" w:leftChars="0" w:firstLine="640" w:firstLineChars="200"/>
        <w:rPr>
          <w:rFonts w:hint="default" w:ascii="Times New Roman" w:hAnsi="Times New Roman" w:eastAsia="仿宋_GB2312" w:cs="Times New Roman"/>
          <w:b w:val="0"/>
          <w:bCs w:val="0"/>
          <w:kern w:val="2"/>
          <w:sz w:val="32"/>
          <w:szCs w:val="32"/>
          <w:u w:val="none"/>
          <w:lang w:val="en-US" w:eastAsia="zh-CN" w:bidi="ar-SA"/>
        </w:rPr>
      </w:pPr>
      <w:r>
        <w:rPr>
          <w:rFonts w:hint="default" w:ascii="Times New Roman" w:hAnsi="Times New Roman" w:eastAsia="仿宋_GB2312" w:cs="Times New Roman"/>
          <w:b w:val="0"/>
          <w:bCs w:val="0"/>
          <w:kern w:val="2"/>
          <w:sz w:val="32"/>
          <w:szCs w:val="32"/>
          <w:u w:val="none"/>
          <w:lang w:val="en-US" w:eastAsia="zh-CN" w:bidi="ar-SA"/>
        </w:rPr>
        <w:t>27.吉林省生态资源保护与利用研究</w:t>
      </w:r>
    </w:p>
    <w:p>
      <w:pPr>
        <w:pStyle w:val="15"/>
        <w:keepNext w:val="0"/>
        <w:keepLines w:val="0"/>
        <w:pageBreakBefore w:val="0"/>
        <w:widowControl w:val="0"/>
        <w:kinsoku/>
        <w:wordWrap/>
        <w:overflowPunct w:val="0"/>
        <w:topLinePunct w:val="0"/>
        <w:autoSpaceDE/>
        <w:autoSpaceDN/>
        <w:bidi w:val="0"/>
        <w:adjustRightInd/>
        <w:snapToGrid/>
        <w:spacing w:line="580" w:lineRule="exact"/>
        <w:ind w:left="0" w:leftChars="0" w:firstLine="640" w:firstLineChars="200"/>
        <w:rPr>
          <w:rFonts w:hint="default" w:ascii="Times New Roman" w:hAnsi="Times New Roman" w:eastAsia="仿宋_GB2312" w:cs="Times New Roman"/>
          <w:b w:val="0"/>
          <w:bCs w:val="0"/>
          <w:kern w:val="2"/>
          <w:sz w:val="32"/>
          <w:szCs w:val="32"/>
          <w:u w:val="none"/>
          <w:lang w:val="en-US" w:eastAsia="zh-CN" w:bidi="ar-SA"/>
        </w:rPr>
      </w:pPr>
      <w:r>
        <w:rPr>
          <w:rFonts w:hint="default" w:ascii="Times New Roman" w:hAnsi="Times New Roman" w:eastAsia="仿宋_GB2312" w:cs="Times New Roman"/>
          <w:b w:val="0"/>
          <w:bCs w:val="0"/>
          <w:kern w:val="2"/>
          <w:sz w:val="32"/>
          <w:szCs w:val="32"/>
          <w:u w:val="none"/>
          <w:lang w:val="en-US" w:eastAsia="zh-CN" w:bidi="ar-SA"/>
        </w:rPr>
        <w:t>28.吉林省健全网络综合治理体系的理论与实践研究</w:t>
      </w:r>
    </w:p>
    <w:p>
      <w:pPr>
        <w:pStyle w:val="15"/>
        <w:keepNext w:val="0"/>
        <w:keepLines w:val="0"/>
        <w:pageBreakBefore w:val="0"/>
        <w:widowControl w:val="0"/>
        <w:kinsoku/>
        <w:wordWrap/>
        <w:overflowPunct w:val="0"/>
        <w:topLinePunct w:val="0"/>
        <w:autoSpaceDE/>
        <w:autoSpaceDN/>
        <w:bidi w:val="0"/>
        <w:adjustRightInd/>
        <w:snapToGrid/>
        <w:spacing w:line="580" w:lineRule="exact"/>
        <w:ind w:left="0" w:leftChars="0" w:firstLine="640" w:firstLineChars="200"/>
        <w:rPr>
          <w:rFonts w:hint="default" w:ascii="Times New Roman" w:hAnsi="Times New Roman" w:eastAsia="仿宋_GB2312" w:cs="Times New Roman"/>
          <w:b w:val="0"/>
          <w:bCs w:val="0"/>
          <w:kern w:val="2"/>
          <w:sz w:val="32"/>
          <w:szCs w:val="32"/>
          <w:u w:val="none"/>
          <w:lang w:val="en-US" w:eastAsia="zh-CN" w:bidi="ar-SA"/>
        </w:rPr>
      </w:pPr>
      <w:r>
        <w:rPr>
          <w:rFonts w:hint="default" w:ascii="Times New Roman" w:hAnsi="Times New Roman" w:eastAsia="仿宋_GB2312" w:cs="Times New Roman"/>
          <w:b w:val="0"/>
          <w:bCs w:val="0"/>
          <w:kern w:val="2"/>
          <w:sz w:val="32"/>
          <w:szCs w:val="32"/>
          <w:u w:val="none"/>
          <w:lang w:val="en-US" w:eastAsia="zh-CN" w:bidi="ar-SA"/>
        </w:rPr>
        <w:t>29.吉林省推动实现高水平对内对外开放合作研究</w:t>
      </w:r>
    </w:p>
    <w:p>
      <w:pPr>
        <w:keepNext w:val="0"/>
        <w:keepLines w:val="0"/>
        <w:pageBreakBefore w:val="0"/>
        <w:widowControl w:val="0"/>
        <w:shd w:val="clear" w:color="auto" w:fill="FFFFFF"/>
        <w:kinsoku/>
        <w:wordWrap/>
        <w:overflowPunct w:val="0"/>
        <w:topLinePunct w:val="0"/>
        <w:autoSpaceDE/>
        <w:autoSpaceDN/>
        <w:bidi w:val="0"/>
        <w:adjustRightInd/>
        <w:snapToGrid/>
        <w:spacing w:line="580" w:lineRule="exact"/>
        <w:ind w:firstLine="640" w:firstLineChars="200"/>
        <w:rPr>
          <w:rFonts w:hint="default" w:ascii="Times New Roman" w:hAnsi="Times New Roman" w:eastAsia="仿宋_GB2312" w:cs="Times New Roman"/>
          <w:b w:val="0"/>
          <w:bCs w:val="0"/>
          <w:kern w:val="2"/>
          <w:sz w:val="32"/>
          <w:szCs w:val="32"/>
          <w:u w:val="none"/>
          <w:lang w:val="en-US" w:eastAsia="zh-CN" w:bidi="ar-SA"/>
        </w:rPr>
      </w:pPr>
      <w:r>
        <w:rPr>
          <w:rFonts w:hint="default" w:ascii="Times New Roman" w:hAnsi="Times New Roman" w:eastAsia="仿宋_GB2312" w:cs="Times New Roman"/>
          <w:b w:val="0"/>
          <w:bCs w:val="0"/>
          <w:kern w:val="2"/>
          <w:sz w:val="32"/>
          <w:szCs w:val="32"/>
          <w:u w:val="none"/>
          <w:lang w:val="en-US" w:eastAsia="zh-CN" w:bidi="ar-SA"/>
        </w:rPr>
        <w:t>30.吉林省全面加强国际传播力促进文明交流互鉴研究</w:t>
      </w:r>
    </w:p>
    <w:p>
      <w:pPr>
        <w:keepNext w:val="0"/>
        <w:keepLines w:val="0"/>
        <w:pageBreakBefore w:val="0"/>
        <w:widowControl w:val="0"/>
        <w:shd w:val="clear" w:color="auto" w:fill="FFFFFF"/>
        <w:kinsoku/>
        <w:wordWrap/>
        <w:overflowPunct w:val="0"/>
        <w:topLinePunct w:val="0"/>
        <w:autoSpaceDE/>
        <w:autoSpaceDN/>
        <w:bidi w:val="0"/>
        <w:adjustRightInd/>
        <w:snapToGrid/>
        <w:spacing w:line="580" w:lineRule="exact"/>
        <w:rPr>
          <w:rFonts w:hint="default" w:ascii="Times New Roman" w:hAnsi="Times New Roman" w:eastAsia="黑体" w:cs="Times New Roman"/>
          <w:b w:val="0"/>
          <w:bCs w:val="0"/>
          <w:color w:val="101010"/>
          <w:kern w:val="0"/>
          <w:sz w:val="32"/>
          <w:szCs w:val="32"/>
        </w:rPr>
      </w:pPr>
    </w:p>
    <w:p>
      <w:pPr>
        <w:keepNext w:val="0"/>
        <w:keepLines w:val="0"/>
        <w:pageBreakBefore w:val="0"/>
        <w:widowControl w:val="0"/>
        <w:shd w:val="clear" w:color="auto" w:fill="FFFFFF"/>
        <w:kinsoku/>
        <w:wordWrap/>
        <w:overflowPunct w:val="0"/>
        <w:topLinePunct w:val="0"/>
        <w:autoSpaceDE/>
        <w:autoSpaceDN/>
        <w:bidi w:val="0"/>
        <w:adjustRightInd/>
        <w:snapToGrid/>
        <w:spacing w:line="580" w:lineRule="exact"/>
        <w:rPr>
          <w:rFonts w:hint="default" w:ascii="Times New Roman" w:hAnsi="Times New Roman" w:eastAsia="黑体" w:cs="Times New Roman"/>
          <w:b w:val="0"/>
          <w:bCs w:val="0"/>
          <w:color w:val="101010"/>
          <w:kern w:val="0"/>
          <w:sz w:val="32"/>
          <w:szCs w:val="32"/>
        </w:rPr>
      </w:pPr>
    </w:p>
    <w:p>
      <w:pPr>
        <w:keepNext w:val="0"/>
        <w:keepLines w:val="0"/>
        <w:pageBreakBefore w:val="0"/>
        <w:widowControl w:val="0"/>
        <w:shd w:val="clear" w:color="auto" w:fill="FFFFFF"/>
        <w:kinsoku/>
        <w:wordWrap/>
        <w:overflowPunct w:val="0"/>
        <w:topLinePunct w:val="0"/>
        <w:autoSpaceDE/>
        <w:autoSpaceDN/>
        <w:bidi w:val="0"/>
        <w:adjustRightInd/>
        <w:snapToGrid/>
        <w:spacing w:line="580" w:lineRule="exact"/>
        <w:rPr>
          <w:rFonts w:hint="default" w:ascii="Times New Roman" w:hAnsi="Times New Roman" w:eastAsia="黑体" w:cs="Times New Roman"/>
          <w:b w:val="0"/>
          <w:bCs w:val="0"/>
          <w:color w:val="101010"/>
          <w:kern w:val="0"/>
          <w:sz w:val="32"/>
          <w:szCs w:val="32"/>
        </w:rPr>
      </w:pPr>
    </w:p>
    <w:p>
      <w:pPr>
        <w:keepNext w:val="0"/>
        <w:keepLines w:val="0"/>
        <w:pageBreakBefore w:val="0"/>
        <w:widowControl w:val="0"/>
        <w:shd w:val="clear" w:color="auto" w:fill="FFFFFF"/>
        <w:kinsoku/>
        <w:wordWrap/>
        <w:overflowPunct w:val="0"/>
        <w:topLinePunct w:val="0"/>
        <w:autoSpaceDE/>
        <w:autoSpaceDN/>
        <w:bidi w:val="0"/>
        <w:adjustRightInd/>
        <w:snapToGrid/>
        <w:spacing w:line="580" w:lineRule="exact"/>
        <w:rPr>
          <w:rFonts w:hint="default" w:ascii="Times New Roman" w:hAnsi="Times New Roman" w:eastAsia="黑体" w:cs="Times New Roman"/>
          <w:b w:val="0"/>
          <w:bCs w:val="0"/>
          <w:color w:val="101010"/>
          <w:kern w:val="0"/>
          <w:sz w:val="32"/>
          <w:szCs w:val="32"/>
        </w:rPr>
      </w:pPr>
    </w:p>
    <w:p>
      <w:pPr>
        <w:keepNext w:val="0"/>
        <w:keepLines w:val="0"/>
        <w:pageBreakBefore w:val="0"/>
        <w:widowControl w:val="0"/>
        <w:shd w:val="clear" w:color="auto" w:fill="FFFFFF"/>
        <w:kinsoku/>
        <w:wordWrap/>
        <w:overflowPunct w:val="0"/>
        <w:topLinePunct w:val="0"/>
        <w:autoSpaceDE/>
        <w:autoSpaceDN/>
        <w:bidi w:val="0"/>
        <w:adjustRightInd/>
        <w:snapToGrid/>
        <w:spacing w:line="580" w:lineRule="exact"/>
        <w:rPr>
          <w:rFonts w:hint="default" w:ascii="Times New Roman" w:hAnsi="Times New Roman" w:eastAsia="黑体" w:cs="Times New Roman"/>
          <w:b w:val="0"/>
          <w:bCs w:val="0"/>
          <w:color w:val="101010"/>
          <w:kern w:val="0"/>
          <w:sz w:val="32"/>
          <w:szCs w:val="32"/>
        </w:rPr>
      </w:pPr>
    </w:p>
    <w:p>
      <w:pPr>
        <w:keepNext w:val="0"/>
        <w:keepLines w:val="0"/>
        <w:pageBreakBefore w:val="0"/>
        <w:widowControl w:val="0"/>
        <w:shd w:val="clear" w:color="auto" w:fill="FFFFFF"/>
        <w:kinsoku/>
        <w:wordWrap/>
        <w:overflowPunct w:val="0"/>
        <w:topLinePunct w:val="0"/>
        <w:autoSpaceDE/>
        <w:autoSpaceDN/>
        <w:bidi w:val="0"/>
        <w:adjustRightInd/>
        <w:snapToGrid/>
        <w:spacing w:line="580" w:lineRule="exact"/>
        <w:rPr>
          <w:rFonts w:hint="default" w:ascii="Times New Roman" w:hAnsi="Times New Roman" w:eastAsia="黑体" w:cs="Times New Roman"/>
          <w:b w:val="0"/>
          <w:bCs w:val="0"/>
          <w:color w:val="101010"/>
          <w:kern w:val="0"/>
          <w:sz w:val="32"/>
          <w:szCs w:val="32"/>
        </w:rPr>
      </w:pPr>
    </w:p>
    <w:p>
      <w:pPr>
        <w:keepNext w:val="0"/>
        <w:keepLines w:val="0"/>
        <w:pageBreakBefore w:val="0"/>
        <w:widowControl w:val="0"/>
        <w:shd w:val="clear" w:color="auto" w:fill="FFFFFF"/>
        <w:kinsoku/>
        <w:wordWrap/>
        <w:overflowPunct w:val="0"/>
        <w:topLinePunct w:val="0"/>
        <w:autoSpaceDE/>
        <w:autoSpaceDN/>
        <w:bidi w:val="0"/>
        <w:adjustRightInd/>
        <w:snapToGrid/>
        <w:spacing w:line="580" w:lineRule="exact"/>
        <w:rPr>
          <w:rFonts w:hint="default" w:ascii="Times New Roman" w:hAnsi="Times New Roman" w:eastAsia="黑体" w:cs="Times New Roman"/>
          <w:b w:val="0"/>
          <w:bCs w:val="0"/>
          <w:color w:val="101010"/>
          <w:kern w:val="0"/>
          <w:sz w:val="32"/>
          <w:szCs w:val="32"/>
        </w:rPr>
      </w:pPr>
    </w:p>
    <w:p>
      <w:pPr>
        <w:keepNext w:val="0"/>
        <w:keepLines w:val="0"/>
        <w:pageBreakBefore w:val="0"/>
        <w:widowControl w:val="0"/>
        <w:shd w:val="clear" w:color="auto" w:fill="FFFFFF"/>
        <w:kinsoku/>
        <w:wordWrap/>
        <w:overflowPunct w:val="0"/>
        <w:topLinePunct w:val="0"/>
        <w:autoSpaceDE/>
        <w:autoSpaceDN/>
        <w:bidi w:val="0"/>
        <w:adjustRightInd/>
        <w:snapToGrid/>
        <w:spacing w:line="580" w:lineRule="exact"/>
        <w:rPr>
          <w:rFonts w:hint="default" w:ascii="Times New Roman" w:hAnsi="Times New Roman" w:eastAsia="黑体" w:cs="Times New Roman"/>
          <w:b w:val="0"/>
          <w:bCs w:val="0"/>
          <w:color w:val="101010"/>
          <w:kern w:val="0"/>
          <w:sz w:val="32"/>
          <w:szCs w:val="32"/>
        </w:rPr>
      </w:pPr>
    </w:p>
    <w:p>
      <w:pPr>
        <w:keepNext w:val="0"/>
        <w:keepLines w:val="0"/>
        <w:pageBreakBefore w:val="0"/>
        <w:widowControl w:val="0"/>
        <w:shd w:val="clear" w:color="auto" w:fill="FFFFFF"/>
        <w:kinsoku/>
        <w:wordWrap/>
        <w:overflowPunct w:val="0"/>
        <w:topLinePunct w:val="0"/>
        <w:autoSpaceDE/>
        <w:autoSpaceDN/>
        <w:bidi w:val="0"/>
        <w:adjustRightInd/>
        <w:snapToGrid/>
        <w:spacing w:line="580" w:lineRule="exact"/>
        <w:rPr>
          <w:rFonts w:hint="default" w:ascii="Times New Roman" w:hAnsi="Times New Roman" w:eastAsia="黑体" w:cs="Times New Roman"/>
          <w:b w:val="0"/>
          <w:bCs w:val="0"/>
          <w:color w:val="101010"/>
          <w:kern w:val="0"/>
          <w:sz w:val="32"/>
          <w:szCs w:val="32"/>
        </w:rPr>
      </w:pPr>
    </w:p>
    <w:p>
      <w:pPr>
        <w:keepNext w:val="0"/>
        <w:keepLines w:val="0"/>
        <w:pageBreakBefore w:val="0"/>
        <w:widowControl w:val="0"/>
        <w:shd w:val="clear" w:color="auto" w:fill="FFFFFF"/>
        <w:kinsoku/>
        <w:wordWrap/>
        <w:overflowPunct w:val="0"/>
        <w:topLinePunct w:val="0"/>
        <w:autoSpaceDE/>
        <w:autoSpaceDN/>
        <w:bidi w:val="0"/>
        <w:adjustRightInd/>
        <w:snapToGrid/>
        <w:spacing w:line="580" w:lineRule="exact"/>
        <w:rPr>
          <w:rFonts w:hint="default" w:ascii="Times New Roman" w:hAnsi="Times New Roman" w:eastAsia="黑体" w:cs="Times New Roman"/>
          <w:b w:val="0"/>
          <w:bCs w:val="0"/>
          <w:color w:val="101010"/>
          <w:kern w:val="0"/>
          <w:sz w:val="32"/>
          <w:szCs w:val="32"/>
        </w:rPr>
      </w:pPr>
    </w:p>
    <w:p>
      <w:pPr>
        <w:keepNext w:val="0"/>
        <w:keepLines w:val="0"/>
        <w:pageBreakBefore w:val="0"/>
        <w:widowControl w:val="0"/>
        <w:shd w:val="clear" w:color="auto" w:fill="FFFFFF"/>
        <w:kinsoku/>
        <w:wordWrap/>
        <w:overflowPunct w:val="0"/>
        <w:topLinePunct w:val="0"/>
        <w:autoSpaceDE/>
        <w:autoSpaceDN/>
        <w:bidi w:val="0"/>
        <w:adjustRightInd/>
        <w:snapToGrid/>
        <w:spacing w:line="580" w:lineRule="exact"/>
        <w:rPr>
          <w:rFonts w:hint="default" w:ascii="Times New Roman" w:hAnsi="Times New Roman" w:eastAsia="黑体" w:cs="Times New Roman"/>
          <w:b w:val="0"/>
          <w:bCs w:val="0"/>
          <w:color w:val="101010"/>
          <w:kern w:val="0"/>
          <w:sz w:val="32"/>
          <w:szCs w:val="32"/>
        </w:rPr>
      </w:pPr>
    </w:p>
    <w:p>
      <w:pPr>
        <w:keepNext w:val="0"/>
        <w:keepLines w:val="0"/>
        <w:pageBreakBefore w:val="0"/>
        <w:widowControl w:val="0"/>
        <w:shd w:val="clear" w:color="auto" w:fill="FFFFFF"/>
        <w:kinsoku/>
        <w:wordWrap/>
        <w:overflowPunct w:val="0"/>
        <w:topLinePunct w:val="0"/>
        <w:autoSpaceDE/>
        <w:autoSpaceDN/>
        <w:bidi w:val="0"/>
        <w:adjustRightInd/>
        <w:snapToGrid/>
        <w:spacing w:line="580" w:lineRule="exact"/>
        <w:rPr>
          <w:rFonts w:hint="default" w:ascii="Times New Roman" w:hAnsi="Times New Roman" w:eastAsia="黑体" w:cs="Times New Roman"/>
          <w:b w:val="0"/>
          <w:bCs w:val="0"/>
          <w:color w:val="101010"/>
          <w:kern w:val="0"/>
          <w:sz w:val="32"/>
          <w:szCs w:val="32"/>
        </w:rPr>
      </w:pPr>
    </w:p>
    <w:p>
      <w:pPr>
        <w:keepNext w:val="0"/>
        <w:keepLines w:val="0"/>
        <w:pageBreakBefore w:val="0"/>
        <w:widowControl w:val="0"/>
        <w:shd w:val="clear" w:color="auto" w:fill="FFFFFF"/>
        <w:kinsoku/>
        <w:wordWrap/>
        <w:overflowPunct w:val="0"/>
        <w:topLinePunct w:val="0"/>
        <w:autoSpaceDE/>
        <w:autoSpaceDN/>
        <w:bidi w:val="0"/>
        <w:adjustRightInd/>
        <w:snapToGrid/>
        <w:spacing w:line="580" w:lineRule="exact"/>
        <w:rPr>
          <w:rFonts w:hint="default" w:ascii="Times New Roman" w:hAnsi="Times New Roman" w:eastAsia="黑体" w:cs="Times New Roman"/>
          <w:b w:val="0"/>
          <w:bCs w:val="0"/>
          <w:color w:val="101010"/>
          <w:kern w:val="0"/>
          <w:sz w:val="32"/>
          <w:szCs w:val="32"/>
        </w:rPr>
      </w:pPr>
    </w:p>
    <w:p>
      <w:pPr>
        <w:keepNext w:val="0"/>
        <w:keepLines w:val="0"/>
        <w:pageBreakBefore w:val="0"/>
        <w:widowControl w:val="0"/>
        <w:shd w:val="clear" w:color="auto" w:fill="FFFFFF"/>
        <w:kinsoku/>
        <w:wordWrap/>
        <w:overflowPunct w:val="0"/>
        <w:topLinePunct w:val="0"/>
        <w:autoSpaceDE/>
        <w:autoSpaceDN/>
        <w:bidi w:val="0"/>
        <w:adjustRightInd/>
        <w:snapToGrid/>
        <w:spacing w:line="580" w:lineRule="exact"/>
        <w:rPr>
          <w:rFonts w:hint="default" w:ascii="Times New Roman" w:hAnsi="Times New Roman" w:eastAsia="黑体" w:cs="Times New Roman"/>
          <w:b w:val="0"/>
          <w:bCs w:val="0"/>
          <w:color w:val="101010"/>
          <w:kern w:val="0"/>
          <w:sz w:val="32"/>
          <w:szCs w:val="32"/>
        </w:rPr>
      </w:pPr>
    </w:p>
    <w:p>
      <w:pPr>
        <w:keepNext w:val="0"/>
        <w:keepLines w:val="0"/>
        <w:pageBreakBefore w:val="0"/>
        <w:widowControl w:val="0"/>
        <w:shd w:val="clear" w:color="auto" w:fill="FFFFFF"/>
        <w:kinsoku/>
        <w:wordWrap/>
        <w:overflowPunct w:val="0"/>
        <w:topLinePunct w:val="0"/>
        <w:autoSpaceDE/>
        <w:autoSpaceDN/>
        <w:bidi w:val="0"/>
        <w:adjustRightInd/>
        <w:snapToGrid/>
        <w:spacing w:line="580" w:lineRule="exact"/>
        <w:rPr>
          <w:rFonts w:hint="default" w:ascii="Times New Roman" w:hAnsi="Times New Roman" w:eastAsia="黑体" w:cs="Times New Roman"/>
          <w:b w:val="0"/>
          <w:bCs w:val="0"/>
          <w:color w:val="101010"/>
          <w:kern w:val="0"/>
          <w:sz w:val="32"/>
          <w:szCs w:val="32"/>
        </w:rPr>
      </w:pPr>
    </w:p>
    <w:p>
      <w:pPr>
        <w:keepNext w:val="0"/>
        <w:keepLines w:val="0"/>
        <w:pageBreakBefore w:val="0"/>
        <w:widowControl w:val="0"/>
        <w:shd w:val="clear" w:color="auto" w:fill="FFFFFF"/>
        <w:kinsoku/>
        <w:wordWrap/>
        <w:overflowPunct w:val="0"/>
        <w:topLinePunct w:val="0"/>
        <w:autoSpaceDE/>
        <w:autoSpaceDN/>
        <w:bidi w:val="0"/>
        <w:adjustRightInd/>
        <w:snapToGrid/>
        <w:spacing w:line="580" w:lineRule="exact"/>
        <w:rPr>
          <w:rFonts w:hint="default" w:ascii="Times New Roman" w:hAnsi="Times New Roman" w:eastAsia="黑体" w:cs="Times New Roman"/>
          <w:b w:val="0"/>
          <w:bCs w:val="0"/>
          <w:color w:val="101010"/>
          <w:kern w:val="0"/>
          <w:sz w:val="32"/>
          <w:szCs w:val="32"/>
        </w:rPr>
      </w:pPr>
    </w:p>
    <w:p>
      <w:pPr>
        <w:keepNext w:val="0"/>
        <w:keepLines w:val="0"/>
        <w:pageBreakBefore w:val="0"/>
        <w:widowControl w:val="0"/>
        <w:shd w:val="clear" w:color="auto" w:fill="FFFFFF"/>
        <w:kinsoku/>
        <w:wordWrap/>
        <w:overflowPunct w:val="0"/>
        <w:topLinePunct w:val="0"/>
        <w:autoSpaceDE/>
        <w:autoSpaceDN/>
        <w:bidi w:val="0"/>
        <w:adjustRightInd/>
        <w:snapToGrid/>
        <w:spacing w:line="580" w:lineRule="exact"/>
        <w:rPr>
          <w:rFonts w:hint="default" w:ascii="Times New Roman" w:hAnsi="Times New Roman" w:eastAsia="黑体" w:cs="Times New Roman"/>
          <w:b w:val="0"/>
          <w:bCs w:val="0"/>
          <w:color w:val="101010"/>
          <w:kern w:val="0"/>
          <w:sz w:val="32"/>
          <w:szCs w:val="32"/>
        </w:rPr>
      </w:pPr>
    </w:p>
    <w:p>
      <w:pPr>
        <w:keepNext w:val="0"/>
        <w:keepLines w:val="0"/>
        <w:pageBreakBefore w:val="0"/>
        <w:widowControl w:val="0"/>
        <w:shd w:val="clear" w:color="auto" w:fill="FFFFFF"/>
        <w:kinsoku/>
        <w:wordWrap/>
        <w:overflowPunct w:val="0"/>
        <w:topLinePunct w:val="0"/>
        <w:autoSpaceDE/>
        <w:autoSpaceDN/>
        <w:bidi w:val="0"/>
        <w:adjustRightInd/>
        <w:snapToGrid/>
        <w:spacing w:line="580" w:lineRule="exact"/>
        <w:rPr>
          <w:rFonts w:hint="default" w:ascii="Times New Roman" w:hAnsi="Times New Roman" w:eastAsia="黑体" w:cs="Times New Roman"/>
          <w:b w:val="0"/>
          <w:bCs w:val="0"/>
          <w:color w:val="101010"/>
          <w:kern w:val="0"/>
          <w:sz w:val="32"/>
          <w:szCs w:val="32"/>
        </w:rPr>
      </w:pPr>
    </w:p>
    <w:p>
      <w:pPr>
        <w:keepNext w:val="0"/>
        <w:keepLines w:val="0"/>
        <w:pageBreakBefore w:val="0"/>
        <w:widowControl w:val="0"/>
        <w:shd w:val="clear" w:color="auto" w:fill="FFFFFF"/>
        <w:kinsoku/>
        <w:wordWrap/>
        <w:overflowPunct w:val="0"/>
        <w:topLinePunct w:val="0"/>
        <w:autoSpaceDE/>
        <w:autoSpaceDN/>
        <w:bidi w:val="0"/>
        <w:adjustRightInd/>
        <w:snapToGrid/>
        <w:spacing w:line="580" w:lineRule="exact"/>
        <w:rPr>
          <w:rFonts w:hint="default" w:ascii="Times New Roman" w:hAnsi="Times New Roman" w:eastAsia="黑体" w:cs="Times New Roman"/>
          <w:b w:val="0"/>
          <w:bCs w:val="0"/>
          <w:color w:val="101010"/>
          <w:kern w:val="0"/>
          <w:sz w:val="32"/>
          <w:szCs w:val="32"/>
        </w:rPr>
      </w:pPr>
    </w:p>
    <w:p>
      <w:pPr>
        <w:keepNext w:val="0"/>
        <w:keepLines w:val="0"/>
        <w:pageBreakBefore w:val="0"/>
        <w:widowControl w:val="0"/>
        <w:shd w:val="clear" w:color="auto" w:fill="FFFFFF"/>
        <w:kinsoku/>
        <w:wordWrap/>
        <w:overflowPunct w:val="0"/>
        <w:topLinePunct w:val="0"/>
        <w:autoSpaceDE/>
        <w:autoSpaceDN/>
        <w:bidi w:val="0"/>
        <w:adjustRightInd/>
        <w:snapToGrid/>
        <w:spacing w:line="580" w:lineRule="exact"/>
        <w:rPr>
          <w:rFonts w:hint="default" w:ascii="Times New Roman" w:hAnsi="Times New Roman" w:eastAsia="黑体" w:cs="Times New Roman"/>
          <w:b w:val="0"/>
          <w:bCs w:val="0"/>
          <w:color w:val="101010"/>
          <w:kern w:val="0"/>
          <w:sz w:val="32"/>
          <w:szCs w:val="32"/>
        </w:rPr>
      </w:pPr>
    </w:p>
    <w:p>
      <w:pPr>
        <w:keepNext w:val="0"/>
        <w:keepLines w:val="0"/>
        <w:pageBreakBefore w:val="0"/>
        <w:widowControl w:val="0"/>
        <w:shd w:val="clear" w:color="auto" w:fill="FFFFFF"/>
        <w:kinsoku/>
        <w:wordWrap/>
        <w:overflowPunct w:val="0"/>
        <w:topLinePunct w:val="0"/>
        <w:autoSpaceDE/>
        <w:autoSpaceDN/>
        <w:bidi w:val="0"/>
        <w:adjustRightInd/>
        <w:snapToGrid/>
        <w:spacing w:line="580" w:lineRule="exact"/>
        <w:rPr>
          <w:rFonts w:hint="default" w:ascii="Times New Roman" w:hAnsi="Times New Roman" w:eastAsia="黑体" w:cs="Times New Roman"/>
          <w:b w:val="0"/>
          <w:bCs w:val="0"/>
          <w:color w:val="101010"/>
          <w:kern w:val="0"/>
          <w:sz w:val="32"/>
          <w:szCs w:val="32"/>
        </w:rPr>
      </w:pPr>
    </w:p>
    <w:p>
      <w:pPr>
        <w:keepNext w:val="0"/>
        <w:keepLines w:val="0"/>
        <w:pageBreakBefore w:val="0"/>
        <w:widowControl w:val="0"/>
        <w:shd w:val="clear" w:color="auto" w:fill="FFFFFF"/>
        <w:kinsoku/>
        <w:wordWrap/>
        <w:overflowPunct w:val="0"/>
        <w:topLinePunct w:val="0"/>
        <w:autoSpaceDE/>
        <w:autoSpaceDN/>
        <w:bidi w:val="0"/>
        <w:adjustRightInd/>
        <w:snapToGrid/>
        <w:spacing w:line="580" w:lineRule="exact"/>
        <w:rPr>
          <w:rFonts w:hint="default" w:ascii="Times New Roman" w:hAnsi="Times New Roman" w:eastAsia="黑体" w:cs="Times New Roman"/>
          <w:b w:val="0"/>
          <w:bCs w:val="0"/>
          <w:color w:val="101010"/>
          <w:kern w:val="0"/>
          <w:sz w:val="32"/>
          <w:szCs w:val="32"/>
          <w:lang w:val="en-US" w:eastAsia="zh-CN"/>
        </w:rPr>
      </w:pPr>
      <w:r>
        <w:rPr>
          <w:rFonts w:hint="default" w:ascii="Times New Roman" w:hAnsi="Times New Roman" w:eastAsia="黑体" w:cs="Times New Roman"/>
          <w:b w:val="0"/>
          <w:bCs w:val="0"/>
          <w:color w:val="101010"/>
          <w:kern w:val="0"/>
          <w:sz w:val="32"/>
          <w:szCs w:val="32"/>
        </w:rPr>
        <w:t>附件</w:t>
      </w:r>
      <w:r>
        <w:rPr>
          <w:rFonts w:hint="default" w:ascii="Times New Roman" w:hAnsi="Times New Roman" w:eastAsia="黑体" w:cs="Times New Roman"/>
          <w:b w:val="0"/>
          <w:bCs w:val="0"/>
          <w:color w:val="101010"/>
          <w:kern w:val="0"/>
          <w:sz w:val="32"/>
          <w:szCs w:val="32"/>
          <w:lang w:val="en-US" w:eastAsia="zh-CN"/>
        </w:rPr>
        <w:t>2</w:t>
      </w:r>
    </w:p>
    <w:p>
      <w:pPr>
        <w:keepNext w:val="0"/>
        <w:keepLines w:val="0"/>
        <w:pageBreakBefore w:val="0"/>
        <w:widowControl w:val="0"/>
        <w:shd w:val="clear" w:color="auto" w:fill="FFFFFF"/>
        <w:kinsoku/>
        <w:wordWrap/>
        <w:overflowPunct w:val="0"/>
        <w:topLinePunct w:val="0"/>
        <w:autoSpaceDE/>
        <w:autoSpaceDN/>
        <w:bidi w:val="0"/>
        <w:adjustRightInd/>
        <w:snapToGrid/>
        <w:spacing w:line="580" w:lineRule="exact"/>
        <w:jc w:val="center"/>
        <w:rPr>
          <w:rFonts w:hint="default" w:ascii="Times New Roman" w:hAnsi="Times New Roman" w:eastAsia="方正大标宋简体" w:cs="Times New Roman"/>
          <w:b w:val="0"/>
          <w:bCs w:val="0"/>
          <w:color w:val="101010"/>
          <w:kern w:val="0"/>
          <w:sz w:val="44"/>
          <w:szCs w:val="44"/>
        </w:rPr>
      </w:pPr>
      <w:r>
        <w:rPr>
          <w:rFonts w:hint="default" w:ascii="Times New Roman" w:hAnsi="Times New Roman" w:eastAsia="方正大标宋简体" w:cs="Times New Roman"/>
          <w:b w:val="0"/>
          <w:bCs w:val="0"/>
          <w:color w:val="101010"/>
          <w:kern w:val="0"/>
          <w:sz w:val="44"/>
          <w:szCs w:val="44"/>
        </w:rPr>
        <w:t>吉林省哲学社会科学研究</w:t>
      </w:r>
    </w:p>
    <w:p>
      <w:pPr>
        <w:keepNext w:val="0"/>
        <w:keepLines w:val="0"/>
        <w:pageBreakBefore w:val="0"/>
        <w:widowControl w:val="0"/>
        <w:shd w:val="clear" w:color="auto" w:fill="FFFFFF"/>
        <w:kinsoku/>
        <w:wordWrap/>
        <w:overflowPunct w:val="0"/>
        <w:topLinePunct w:val="0"/>
        <w:autoSpaceDE/>
        <w:autoSpaceDN/>
        <w:bidi w:val="0"/>
        <w:adjustRightInd/>
        <w:snapToGrid/>
        <w:spacing w:line="580" w:lineRule="exact"/>
        <w:jc w:val="center"/>
        <w:rPr>
          <w:rFonts w:hint="default" w:ascii="Times New Roman" w:hAnsi="Times New Roman" w:eastAsia="方正大标宋简体" w:cs="Times New Roman"/>
          <w:b w:val="0"/>
          <w:bCs w:val="0"/>
          <w:color w:val="101010"/>
          <w:kern w:val="0"/>
          <w:sz w:val="44"/>
          <w:szCs w:val="44"/>
        </w:rPr>
      </w:pPr>
      <w:r>
        <w:rPr>
          <w:rFonts w:hint="default" w:ascii="Times New Roman" w:hAnsi="Times New Roman" w:eastAsia="方正大标宋简体" w:cs="Times New Roman"/>
          <w:b w:val="0"/>
          <w:bCs w:val="0"/>
          <w:color w:val="101010"/>
          <w:kern w:val="0"/>
          <w:sz w:val="44"/>
          <w:szCs w:val="44"/>
        </w:rPr>
        <w:t>“十四五”规划学科分类</w:t>
      </w:r>
    </w:p>
    <w:p>
      <w:pPr>
        <w:pStyle w:val="5"/>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rPr>
          <w:rFonts w:hint="default" w:ascii="Times New Roman" w:hAnsi="Times New Roman" w:cs="Times New Roman"/>
          <w:b w:val="0"/>
          <w:bCs w:val="0"/>
        </w:rPr>
      </w:pP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0"/>
        <w:gridCol w:w="1701"/>
        <w:gridCol w:w="56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0" w:type="dxa"/>
            <w:vAlign w:val="center"/>
          </w:tcPr>
          <w:p>
            <w:pPr>
              <w:keepNext w:val="0"/>
              <w:keepLines w:val="0"/>
              <w:pageBreakBefore w:val="0"/>
              <w:widowControl w:val="0"/>
              <w:kinsoku/>
              <w:wordWrap/>
              <w:overflowPunct w:val="0"/>
              <w:topLinePunct w:val="0"/>
              <w:autoSpaceDE/>
              <w:autoSpaceDN/>
              <w:bidi w:val="0"/>
              <w:adjustRightInd/>
              <w:snapToGrid/>
              <w:spacing w:line="280" w:lineRule="exact"/>
              <w:jc w:val="center"/>
              <w:rPr>
                <w:rFonts w:hint="default" w:ascii="Times New Roman" w:hAnsi="Times New Roman" w:cs="Times New Roman"/>
                <w:b w:val="0"/>
                <w:bCs w:val="0"/>
                <w:vertAlign w:val="baseline"/>
                <w:lang w:val="en-US" w:eastAsia="zh-CN"/>
              </w:rPr>
            </w:pPr>
            <w:r>
              <w:rPr>
                <w:rFonts w:hint="default" w:ascii="Times New Roman" w:hAnsi="Times New Roman" w:eastAsia="黑体" w:cs="Times New Roman"/>
                <w:b w:val="0"/>
                <w:bCs w:val="0"/>
                <w:color w:val="101010"/>
                <w:kern w:val="0"/>
                <w:sz w:val="21"/>
                <w:szCs w:val="21"/>
              </w:rPr>
              <w:t>序号</w:t>
            </w:r>
          </w:p>
        </w:tc>
        <w:tc>
          <w:tcPr>
            <w:tcW w:w="1701" w:type="dxa"/>
            <w:vAlign w:val="center"/>
          </w:tcPr>
          <w:p>
            <w:pPr>
              <w:keepNext w:val="0"/>
              <w:keepLines w:val="0"/>
              <w:pageBreakBefore w:val="0"/>
              <w:widowControl w:val="0"/>
              <w:kinsoku/>
              <w:wordWrap/>
              <w:overflowPunct w:val="0"/>
              <w:topLinePunct w:val="0"/>
              <w:autoSpaceDE/>
              <w:autoSpaceDN/>
              <w:bidi w:val="0"/>
              <w:adjustRightInd/>
              <w:snapToGrid/>
              <w:spacing w:line="280" w:lineRule="exact"/>
              <w:jc w:val="center"/>
              <w:rPr>
                <w:rFonts w:hint="default" w:ascii="Times New Roman" w:hAnsi="Times New Roman" w:cs="Times New Roman"/>
                <w:b w:val="0"/>
                <w:bCs w:val="0"/>
                <w:vertAlign w:val="baseline"/>
                <w:lang w:val="en-US" w:eastAsia="zh-CN"/>
              </w:rPr>
            </w:pPr>
            <w:r>
              <w:rPr>
                <w:rFonts w:hint="default" w:ascii="Times New Roman" w:hAnsi="Times New Roman" w:eastAsia="黑体" w:cs="Times New Roman"/>
                <w:b w:val="0"/>
                <w:bCs w:val="0"/>
                <w:color w:val="101010"/>
                <w:kern w:val="0"/>
                <w:sz w:val="21"/>
                <w:szCs w:val="21"/>
              </w:rPr>
              <w:t>学科名称</w:t>
            </w:r>
          </w:p>
        </w:tc>
        <w:tc>
          <w:tcPr>
            <w:tcW w:w="5669" w:type="dxa"/>
            <w:vAlign w:val="center"/>
          </w:tcPr>
          <w:p>
            <w:pPr>
              <w:keepNext w:val="0"/>
              <w:keepLines w:val="0"/>
              <w:pageBreakBefore w:val="0"/>
              <w:widowControl w:val="0"/>
              <w:kinsoku/>
              <w:wordWrap/>
              <w:overflowPunct w:val="0"/>
              <w:topLinePunct w:val="0"/>
              <w:autoSpaceDE/>
              <w:autoSpaceDN/>
              <w:bidi w:val="0"/>
              <w:adjustRightInd/>
              <w:snapToGrid/>
              <w:spacing w:line="280" w:lineRule="exact"/>
              <w:jc w:val="center"/>
              <w:rPr>
                <w:rFonts w:hint="default" w:ascii="Times New Roman" w:hAnsi="Times New Roman" w:cs="Times New Roman"/>
                <w:b w:val="0"/>
                <w:bCs w:val="0"/>
                <w:vertAlign w:val="baseline"/>
                <w:lang w:val="en-US" w:eastAsia="zh-CN"/>
              </w:rPr>
            </w:pPr>
            <w:r>
              <w:rPr>
                <w:rFonts w:hint="default" w:ascii="Times New Roman" w:hAnsi="Times New Roman" w:eastAsia="黑体" w:cs="Times New Roman"/>
                <w:b w:val="0"/>
                <w:bCs w:val="0"/>
                <w:kern w:val="0"/>
                <w:sz w:val="21"/>
                <w:szCs w:val="21"/>
              </w:rPr>
              <w:t>内含相</w:t>
            </w:r>
            <w:r>
              <w:rPr>
                <w:rFonts w:hint="default" w:ascii="Times New Roman" w:hAnsi="Times New Roman" w:eastAsia="黑体" w:cs="Times New Roman"/>
                <w:b w:val="0"/>
                <w:bCs w:val="0"/>
                <w:color w:val="101010"/>
                <w:kern w:val="0"/>
                <w:sz w:val="21"/>
                <w:szCs w:val="21"/>
              </w:rPr>
              <w:t>关学科及领域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680" w:type="dxa"/>
            <w:vAlign w:val="center"/>
          </w:tcPr>
          <w:p>
            <w:pPr>
              <w:keepNext w:val="0"/>
              <w:keepLines w:val="0"/>
              <w:pageBreakBefore w:val="0"/>
              <w:widowControl w:val="0"/>
              <w:kinsoku/>
              <w:wordWrap/>
              <w:overflowPunct w:val="0"/>
              <w:topLinePunct w:val="0"/>
              <w:autoSpaceDE/>
              <w:autoSpaceDN/>
              <w:bidi w:val="0"/>
              <w:adjustRightInd/>
              <w:snapToGrid/>
              <w:spacing w:line="280" w:lineRule="exact"/>
              <w:jc w:val="center"/>
              <w:rPr>
                <w:rFonts w:hint="default" w:ascii="Times New Roman" w:hAnsi="Times New Roman" w:cs="Times New Roman"/>
                <w:b w:val="0"/>
                <w:bCs w:val="0"/>
                <w:vertAlign w:val="baseline"/>
                <w:lang w:val="en-US" w:eastAsia="zh-CN"/>
              </w:rPr>
            </w:pPr>
            <w:r>
              <w:rPr>
                <w:rFonts w:hint="default" w:ascii="Times New Roman" w:hAnsi="Times New Roman" w:eastAsia="仿宋_GB2312" w:cs="Times New Roman"/>
                <w:b w:val="0"/>
                <w:bCs w:val="0"/>
                <w:color w:val="101010"/>
                <w:kern w:val="0"/>
                <w:sz w:val="21"/>
                <w:szCs w:val="21"/>
              </w:rPr>
              <w:t>1</w:t>
            </w:r>
          </w:p>
        </w:tc>
        <w:tc>
          <w:tcPr>
            <w:tcW w:w="1701" w:type="dxa"/>
            <w:vAlign w:val="center"/>
          </w:tcPr>
          <w:p>
            <w:pPr>
              <w:keepNext w:val="0"/>
              <w:keepLines w:val="0"/>
              <w:pageBreakBefore w:val="0"/>
              <w:widowControl w:val="0"/>
              <w:kinsoku/>
              <w:wordWrap/>
              <w:overflowPunct w:val="0"/>
              <w:topLinePunct w:val="0"/>
              <w:autoSpaceDE/>
              <w:autoSpaceDN/>
              <w:bidi w:val="0"/>
              <w:adjustRightInd/>
              <w:snapToGrid/>
              <w:spacing w:line="280" w:lineRule="exact"/>
              <w:jc w:val="center"/>
              <w:rPr>
                <w:rFonts w:hint="default" w:ascii="Times New Roman" w:hAnsi="Times New Roman" w:cs="Times New Roman"/>
                <w:b w:val="0"/>
                <w:bCs w:val="0"/>
                <w:vertAlign w:val="baseline"/>
                <w:lang w:val="en-US" w:eastAsia="zh-CN"/>
              </w:rPr>
            </w:pPr>
            <w:r>
              <w:rPr>
                <w:rFonts w:hint="default" w:ascii="Times New Roman" w:hAnsi="Times New Roman" w:eastAsia="仿宋_GB2312" w:cs="Times New Roman"/>
                <w:b w:val="0"/>
                <w:bCs w:val="0"/>
                <w:color w:val="101010"/>
                <w:kern w:val="0"/>
                <w:sz w:val="21"/>
                <w:szCs w:val="21"/>
              </w:rPr>
              <w:t>马列</w:t>
            </w:r>
            <w:r>
              <w:rPr>
                <w:rFonts w:hint="default" w:ascii="Times New Roman" w:hAnsi="Times New Roman" w:eastAsia="汉仪大黑简" w:cs="Times New Roman"/>
                <w:b w:val="0"/>
                <w:bCs w:val="0"/>
                <w:color w:val="101010"/>
                <w:kern w:val="0"/>
                <w:sz w:val="21"/>
                <w:szCs w:val="21"/>
              </w:rPr>
              <w:t>·</w:t>
            </w:r>
            <w:r>
              <w:rPr>
                <w:rFonts w:hint="default" w:ascii="Times New Roman" w:hAnsi="Times New Roman" w:eastAsia="仿宋_GB2312" w:cs="Times New Roman"/>
                <w:b w:val="0"/>
                <w:bCs w:val="0"/>
                <w:color w:val="101010"/>
                <w:kern w:val="0"/>
                <w:sz w:val="21"/>
                <w:szCs w:val="21"/>
              </w:rPr>
              <w:t>科社</w:t>
            </w:r>
          </w:p>
        </w:tc>
        <w:tc>
          <w:tcPr>
            <w:tcW w:w="5669" w:type="dxa"/>
            <w:vAlign w:val="center"/>
          </w:tcPr>
          <w:p>
            <w:pPr>
              <w:keepNext w:val="0"/>
              <w:keepLines w:val="0"/>
              <w:pageBreakBefore w:val="0"/>
              <w:widowControl w:val="0"/>
              <w:kinsoku/>
              <w:wordWrap/>
              <w:overflowPunct w:val="0"/>
              <w:topLinePunct w:val="0"/>
              <w:autoSpaceDE/>
              <w:autoSpaceDN/>
              <w:bidi w:val="0"/>
              <w:adjustRightInd/>
              <w:snapToGrid/>
              <w:spacing w:line="280" w:lineRule="exact"/>
              <w:jc w:val="both"/>
              <w:rPr>
                <w:rFonts w:hint="default" w:ascii="Times New Roman" w:hAnsi="Times New Roman" w:cs="Times New Roman"/>
                <w:b w:val="0"/>
                <w:bCs w:val="0"/>
                <w:vertAlign w:val="baseline"/>
                <w:lang w:val="en-US" w:eastAsia="zh-CN"/>
              </w:rPr>
            </w:pPr>
            <w:r>
              <w:rPr>
                <w:rFonts w:hint="default" w:ascii="Times New Roman" w:hAnsi="Times New Roman" w:eastAsia="仿宋_GB2312" w:cs="Times New Roman"/>
                <w:b w:val="0"/>
                <w:bCs w:val="0"/>
                <w:color w:val="101010"/>
                <w:kern w:val="0"/>
                <w:sz w:val="21"/>
                <w:szCs w:val="21"/>
              </w:rPr>
              <w:t>中共党史党建、马克思主义理论、科学社会主义、思想政治教育等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680" w:type="dxa"/>
            <w:vAlign w:val="center"/>
          </w:tcPr>
          <w:p>
            <w:pPr>
              <w:keepNext w:val="0"/>
              <w:keepLines w:val="0"/>
              <w:pageBreakBefore w:val="0"/>
              <w:widowControl w:val="0"/>
              <w:kinsoku/>
              <w:wordWrap/>
              <w:overflowPunct w:val="0"/>
              <w:topLinePunct w:val="0"/>
              <w:autoSpaceDE/>
              <w:autoSpaceDN/>
              <w:bidi w:val="0"/>
              <w:adjustRightInd/>
              <w:snapToGrid/>
              <w:spacing w:line="280" w:lineRule="exact"/>
              <w:jc w:val="center"/>
              <w:rPr>
                <w:rFonts w:hint="default" w:ascii="Times New Roman" w:hAnsi="Times New Roman" w:cs="Times New Roman"/>
                <w:b w:val="0"/>
                <w:bCs w:val="0"/>
                <w:vertAlign w:val="baseline"/>
                <w:lang w:val="en-US" w:eastAsia="zh-CN"/>
              </w:rPr>
            </w:pPr>
            <w:r>
              <w:rPr>
                <w:rFonts w:hint="default" w:ascii="Times New Roman" w:hAnsi="Times New Roman" w:eastAsia="仿宋_GB2312" w:cs="Times New Roman"/>
                <w:b w:val="0"/>
                <w:bCs w:val="0"/>
                <w:color w:val="101010"/>
                <w:kern w:val="0"/>
                <w:sz w:val="21"/>
                <w:szCs w:val="21"/>
              </w:rPr>
              <w:t>2</w:t>
            </w:r>
          </w:p>
        </w:tc>
        <w:tc>
          <w:tcPr>
            <w:tcW w:w="1701" w:type="dxa"/>
            <w:vAlign w:val="center"/>
          </w:tcPr>
          <w:p>
            <w:pPr>
              <w:keepNext w:val="0"/>
              <w:keepLines w:val="0"/>
              <w:pageBreakBefore w:val="0"/>
              <w:widowControl w:val="0"/>
              <w:kinsoku/>
              <w:wordWrap/>
              <w:overflowPunct w:val="0"/>
              <w:topLinePunct w:val="0"/>
              <w:autoSpaceDE/>
              <w:autoSpaceDN/>
              <w:bidi w:val="0"/>
              <w:adjustRightInd/>
              <w:snapToGrid/>
              <w:spacing w:line="280" w:lineRule="exact"/>
              <w:jc w:val="center"/>
              <w:rPr>
                <w:rFonts w:hint="default" w:ascii="Times New Roman" w:hAnsi="Times New Roman" w:cs="Times New Roman"/>
                <w:b w:val="0"/>
                <w:bCs w:val="0"/>
                <w:vertAlign w:val="baseline"/>
                <w:lang w:val="en-US" w:eastAsia="zh-CN"/>
              </w:rPr>
            </w:pPr>
            <w:r>
              <w:rPr>
                <w:rFonts w:hint="default" w:ascii="Times New Roman" w:hAnsi="Times New Roman" w:eastAsia="仿宋_GB2312" w:cs="Times New Roman"/>
                <w:b w:val="0"/>
                <w:bCs w:val="0"/>
                <w:color w:val="101010"/>
                <w:kern w:val="0"/>
                <w:sz w:val="21"/>
                <w:szCs w:val="21"/>
              </w:rPr>
              <w:t>政治学</w:t>
            </w:r>
          </w:p>
        </w:tc>
        <w:tc>
          <w:tcPr>
            <w:tcW w:w="5669" w:type="dxa"/>
            <w:vAlign w:val="center"/>
          </w:tcPr>
          <w:p>
            <w:pPr>
              <w:keepNext w:val="0"/>
              <w:keepLines w:val="0"/>
              <w:pageBreakBefore w:val="0"/>
              <w:widowControl w:val="0"/>
              <w:kinsoku/>
              <w:wordWrap/>
              <w:overflowPunct w:val="0"/>
              <w:topLinePunct w:val="0"/>
              <w:autoSpaceDE/>
              <w:autoSpaceDN/>
              <w:bidi w:val="0"/>
              <w:adjustRightInd/>
              <w:snapToGrid/>
              <w:spacing w:line="280" w:lineRule="exact"/>
              <w:jc w:val="both"/>
              <w:rPr>
                <w:rFonts w:hint="default" w:ascii="Times New Roman" w:hAnsi="Times New Roman" w:cs="Times New Roman"/>
                <w:b w:val="0"/>
                <w:bCs w:val="0"/>
                <w:vertAlign w:val="baseline"/>
                <w:lang w:val="en-US" w:eastAsia="zh-CN"/>
              </w:rPr>
            </w:pPr>
            <w:r>
              <w:rPr>
                <w:rFonts w:hint="default" w:ascii="Times New Roman" w:hAnsi="Times New Roman" w:eastAsia="仿宋_GB2312" w:cs="Times New Roman"/>
                <w:b w:val="0"/>
                <w:bCs w:val="0"/>
                <w:color w:val="101010"/>
                <w:kern w:val="0"/>
                <w:sz w:val="21"/>
                <w:szCs w:val="21"/>
              </w:rPr>
              <w:t>国际关系学、外交学、安全学等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680" w:type="dxa"/>
            <w:vAlign w:val="center"/>
          </w:tcPr>
          <w:p>
            <w:pPr>
              <w:keepNext w:val="0"/>
              <w:keepLines w:val="0"/>
              <w:pageBreakBefore w:val="0"/>
              <w:widowControl w:val="0"/>
              <w:kinsoku/>
              <w:wordWrap/>
              <w:overflowPunct w:val="0"/>
              <w:topLinePunct w:val="0"/>
              <w:autoSpaceDE/>
              <w:autoSpaceDN/>
              <w:bidi w:val="0"/>
              <w:adjustRightInd/>
              <w:snapToGrid/>
              <w:spacing w:line="280" w:lineRule="exact"/>
              <w:jc w:val="center"/>
              <w:rPr>
                <w:rFonts w:hint="default" w:ascii="Times New Roman" w:hAnsi="Times New Roman" w:cs="Times New Roman"/>
                <w:b w:val="0"/>
                <w:bCs w:val="0"/>
                <w:vertAlign w:val="baseline"/>
                <w:lang w:val="en-US" w:eastAsia="zh-CN"/>
              </w:rPr>
            </w:pPr>
            <w:r>
              <w:rPr>
                <w:rFonts w:hint="default" w:ascii="Times New Roman" w:hAnsi="Times New Roman" w:eastAsia="仿宋_GB2312" w:cs="Times New Roman"/>
                <w:b w:val="0"/>
                <w:bCs w:val="0"/>
                <w:color w:val="101010"/>
                <w:kern w:val="0"/>
                <w:sz w:val="21"/>
                <w:szCs w:val="21"/>
              </w:rPr>
              <w:t>3</w:t>
            </w:r>
          </w:p>
        </w:tc>
        <w:tc>
          <w:tcPr>
            <w:tcW w:w="1701" w:type="dxa"/>
            <w:vAlign w:val="center"/>
          </w:tcPr>
          <w:p>
            <w:pPr>
              <w:keepNext w:val="0"/>
              <w:keepLines w:val="0"/>
              <w:pageBreakBefore w:val="0"/>
              <w:widowControl w:val="0"/>
              <w:kinsoku/>
              <w:wordWrap/>
              <w:overflowPunct w:val="0"/>
              <w:topLinePunct w:val="0"/>
              <w:autoSpaceDE/>
              <w:autoSpaceDN/>
              <w:bidi w:val="0"/>
              <w:adjustRightInd/>
              <w:snapToGrid/>
              <w:spacing w:line="280" w:lineRule="exact"/>
              <w:jc w:val="center"/>
              <w:rPr>
                <w:rFonts w:hint="default" w:ascii="Times New Roman" w:hAnsi="Times New Roman" w:cs="Times New Roman"/>
                <w:b w:val="0"/>
                <w:bCs w:val="0"/>
                <w:vertAlign w:val="baseline"/>
                <w:lang w:val="en-US" w:eastAsia="zh-CN"/>
              </w:rPr>
            </w:pPr>
            <w:r>
              <w:rPr>
                <w:rFonts w:hint="default" w:ascii="Times New Roman" w:hAnsi="Times New Roman" w:eastAsia="仿宋_GB2312" w:cs="Times New Roman"/>
                <w:b w:val="0"/>
                <w:bCs w:val="0"/>
                <w:color w:val="101010"/>
                <w:kern w:val="0"/>
                <w:sz w:val="21"/>
                <w:szCs w:val="21"/>
              </w:rPr>
              <w:t>哲学</w:t>
            </w:r>
          </w:p>
        </w:tc>
        <w:tc>
          <w:tcPr>
            <w:tcW w:w="5669" w:type="dxa"/>
            <w:vAlign w:val="center"/>
          </w:tcPr>
          <w:p>
            <w:pPr>
              <w:keepNext w:val="0"/>
              <w:keepLines w:val="0"/>
              <w:pageBreakBefore w:val="0"/>
              <w:widowControl w:val="0"/>
              <w:kinsoku/>
              <w:wordWrap/>
              <w:overflowPunct w:val="0"/>
              <w:topLinePunct w:val="0"/>
              <w:autoSpaceDE/>
              <w:autoSpaceDN/>
              <w:bidi w:val="0"/>
              <w:adjustRightInd/>
              <w:snapToGrid/>
              <w:spacing w:line="280" w:lineRule="exact"/>
              <w:jc w:val="both"/>
              <w:rPr>
                <w:rFonts w:hint="default" w:ascii="Times New Roman" w:hAnsi="Times New Roman" w:cs="Times New Roman"/>
                <w:b w:val="0"/>
                <w:bCs w:val="0"/>
                <w:vertAlign w:val="baseline"/>
                <w:lang w:val="en-US" w:eastAsia="zh-CN"/>
              </w:rPr>
            </w:pPr>
            <w:r>
              <w:rPr>
                <w:rFonts w:hint="default" w:ascii="Times New Roman" w:hAnsi="Times New Roman" w:eastAsia="仿宋_GB2312" w:cs="Times New Roman"/>
                <w:b w:val="0"/>
                <w:bCs w:val="0"/>
                <w:color w:val="101010"/>
                <w:kern w:val="0"/>
                <w:sz w:val="21"/>
                <w:szCs w:val="21"/>
              </w:rPr>
              <w:t>逻辑学、伦理学、美学、宗教学、科学技术哲学等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0" w:hRule="atLeast"/>
          <w:jc w:val="center"/>
        </w:trPr>
        <w:tc>
          <w:tcPr>
            <w:tcW w:w="680" w:type="dxa"/>
            <w:vAlign w:val="center"/>
          </w:tcPr>
          <w:p>
            <w:pPr>
              <w:keepNext w:val="0"/>
              <w:keepLines w:val="0"/>
              <w:pageBreakBefore w:val="0"/>
              <w:widowControl w:val="0"/>
              <w:kinsoku/>
              <w:wordWrap/>
              <w:overflowPunct w:val="0"/>
              <w:topLinePunct w:val="0"/>
              <w:autoSpaceDE/>
              <w:autoSpaceDN/>
              <w:bidi w:val="0"/>
              <w:adjustRightInd/>
              <w:snapToGrid/>
              <w:spacing w:line="280" w:lineRule="exact"/>
              <w:jc w:val="center"/>
              <w:rPr>
                <w:rFonts w:hint="default" w:ascii="Times New Roman" w:hAnsi="Times New Roman" w:cs="Times New Roman"/>
                <w:b w:val="0"/>
                <w:bCs w:val="0"/>
                <w:vertAlign w:val="baseline"/>
                <w:lang w:val="en-US" w:eastAsia="zh-CN"/>
              </w:rPr>
            </w:pPr>
            <w:r>
              <w:rPr>
                <w:rFonts w:hint="default" w:ascii="Times New Roman" w:hAnsi="Times New Roman" w:eastAsia="仿宋_GB2312" w:cs="Times New Roman"/>
                <w:b w:val="0"/>
                <w:bCs w:val="0"/>
                <w:color w:val="101010"/>
                <w:kern w:val="0"/>
                <w:sz w:val="21"/>
                <w:szCs w:val="21"/>
              </w:rPr>
              <w:t>4</w:t>
            </w:r>
          </w:p>
        </w:tc>
        <w:tc>
          <w:tcPr>
            <w:tcW w:w="1701" w:type="dxa"/>
            <w:vAlign w:val="center"/>
          </w:tcPr>
          <w:p>
            <w:pPr>
              <w:keepNext w:val="0"/>
              <w:keepLines w:val="0"/>
              <w:pageBreakBefore w:val="0"/>
              <w:widowControl w:val="0"/>
              <w:kinsoku/>
              <w:wordWrap/>
              <w:overflowPunct w:val="0"/>
              <w:topLinePunct w:val="0"/>
              <w:autoSpaceDE/>
              <w:autoSpaceDN/>
              <w:bidi w:val="0"/>
              <w:adjustRightInd/>
              <w:snapToGrid/>
              <w:spacing w:line="280" w:lineRule="exact"/>
              <w:jc w:val="center"/>
              <w:rPr>
                <w:rFonts w:hint="default" w:ascii="Times New Roman" w:hAnsi="Times New Roman" w:cs="Times New Roman"/>
                <w:b w:val="0"/>
                <w:bCs w:val="0"/>
                <w:vertAlign w:val="baseline"/>
                <w:lang w:val="en-US" w:eastAsia="zh-CN"/>
              </w:rPr>
            </w:pPr>
            <w:r>
              <w:rPr>
                <w:rFonts w:hint="default" w:ascii="Times New Roman" w:hAnsi="Times New Roman" w:eastAsia="仿宋_GB2312" w:cs="Times New Roman"/>
                <w:b w:val="0"/>
                <w:bCs w:val="0"/>
                <w:color w:val="101010"/>
                <w:kern w:val="0"/>
                <w:sz w:val="21"/>
                <w:szCs w:val="21"/>
              </w:rPr>
              <w:t>经济学</w:t>
            </w:r>
          </w:p>
        </w:tc>
        <w:tc>
          <w:tcPr>
            <w:tcW w:w="5669" w:type="dxa"/>
            <w:vAlign w:val="center"/>
          </w:tcPr>
          <w:p>
            <w:pPr>
              <w:keepNext w:val="0"/>
              <w:keepLines w:val="0"/>
              <w:pageBreakBefore w:val="0"/>
              <w:widowControl w:val="0"/>
              <w:kinsoku/>
              <w:wordWrap/>
              <w:overflowPunct w:val="0"/>
              <w:topLinePunct w:val="0"/>
              <w:autoSpaceDE/>
              <w:autoSpaceDN/>
              <w:bidi w:val="0"/>
              <w:adjustRightInd/>
              <w:snapToGrid/>
              <w:spacing w:line="280" w:lineRule="exact"/>
              <w:jc w:val="both"/>
              <w:rPr>
                <w:rFonts w:hint="default" w:ascii="Times New Roman" w:hAnsi="Times New Roman" w:cs="Times New Roman"/>
                <w:b w:val="0"/>
                <w:bCs w:val="0"/>
                <w:vertAlign w:val="baseline"/>
                <w:lang w:val="en-US" w:eastAsia="zh-CN"/>
              </w:rPr>
            </w:pPr>
            <w:r>
              <w:rPr>
                <w:rFonts w:hint="default" w:ascii="Times New Roman" w:hAnsi="Times New Roman" w:eastAsia="仿宋_GB2312" w:cs="Times New Roman"/>
                <w:b w:val="0"/>
                <w:bCs w:val="0"/>
                <w:sz w:val="21"/>
                <w:szCs w:val="21"/>
              </w:rPr>
              <w:fldChar w:fldCharType="begin"/>
            </w:r>
            <w:r>
              <w:rPr>
                <w:rFonts w:hint="default" w:ascii="Times New Roman" w:hAnsi="Times New Roman" w:eastAsia="仿宋_GB2312" w:cs="Times New Roman"/>
                <w:b w:val="0"/>
                <w:bCs w:val="0"/>
                <w:sz w:val="21"/>
                <w:szCs w:val="21"/>
              </w:rPr>
              <w:instrText xml:space="preserve"> HYPERLINK "http://lib.utsz.edu.cn/viewChannel.jsp?channel=1085" </w:instrText>
            </w:r>
            <w:r>
              <w:rPr>
                <w:rFonts w:hint="default" w:ascii="Times New Roman" w:hAnsi="Times New Roman" w:eastAsia="仿宋_GB2312" w:cs="Times New Roman"/>
                <w:b w:val="0"/>
                <w:bCs w:val="0"/>
                <w:sz w:val="21"/>
                <w:szCs w:val="21"/>
              </w:rPr>
              <w:fldChar w:fldCharType="separate"/>
            </w:r>
            <w:r>
              <w:rPr>
                <w:rFonts w:hint="default" w:ascii="Times New Roman" w:hAnsi="Times New Roman" w:eastAsia="仿宋_GB2312" w:cs="Times New Roman"/>
                <w:b w:val="0"/>
                <w:bCs w:val="0"/>
                <w:color w:val="333333"/>
                <w:kern w:val="0"/>
                <w:sz w:val="21"/>
                <w:szCs w:val="21"/>
              </w:rPr>
              <w:t>经济史</w:t>
            </w:r>
            <w:r>
              <w:rPr>
                <w:rFonts w:hint="default" w:ascii="Times New Roman" w:hAnsi="Times New Roman" w:eastAsia="仿宋_GB2312" w:cs="Times New Roman"/>
                <w:b w:val="0"/>
                <w:bCs w:val="0"/>
                <w:color w:val="333333"/>
                <w:kern w:val="0"/>
                <w:sz w:val="21"/>
                <w:szCs w:val="21"/>
              </w:rPr>
              <w:fldChar w:fldCharType="end"/>
            </w:r>
            <w:r>
              <w:rPr>
                <w:rFonts w:hint="default" w:ascii="Times New Roman" w:hAnsi="Times New Roman" w:eastAsia="仿宋_GB2312" w:cs="Times New Roman"/>
                <w:b w:val="0"/>
                <w:bCs w:val="0"/>
                <w:color w:val="101010"/>
                <w:kern w:val="0"/>
                <w:sz w:val="21"/>
                <w:szCs w:val="21"/>
              </w:rPr>
              <w:t>、经济学说史、</w:t>
            </w:r>
            <w:r>
              <w:rPr>
                <w:rFonts w:hint="default" w:ascii="Times New Roman" w:hAnsi="Times New Roman" w:eastAsia="仿宋_GB2312" w:cs="Times New Roman"/>
                <w:b w:val="0"/>
                <w:bCs w:val="0"/>
                <w:sz w:val="21"/>
                <w:szCs w:val="21"/>
              </w:rPr>
              <w:fldChar w:fldCharType="begin"/>
            </w:r>
            <w:r>
              <w:rPr>
                <w:rFonts w:hint="default" w:ascii="Times New Roman" w:hAnsi="Times New Roman" w:eastAsia="仿宋_GB2312" w:cs="Times New Roman"/>
                <w:b w:val="0"/>
                <w:bCs w:val="0"/>
                <w:sz w:val="21"/>
                <w:szCs w:val="21"/>
              </w:rPr>
              <w:instrText xml:space="preserve"> HYPERLINK "http://lib.utsz.edu.cn/viewChannel.jsp?channel=1086" </w:instrText>
            </w:r>
            <w:r>
              <w:rPr>
                <w:rFonts w:hint="default" w:ascii="Times New Roman" w:hAnsi="Times New Roman" w:eastAsia="仿宋_GB2312" w:cs="Times New Roman"/>
                <w:b w:val="0"/>
                <w:bCs w:val="0"/>
                <w:sz w:val="21"/>
                <w:szCs w:val="21"/>
              </w:rPr>
              <w:fldChar w:fldCharType="separate"/>
            </w:r>
            <w:r>
              <w:rPr>
                <w:rFonts w:hint="default" w:ascii="Times New Roman" w:hAnsi="Times New Roman" w:eastAsia="仿宋_GB2312" w:cs="Times New Roman"/>
                <w:b w:val="0"/>
                <w:bCs w:val="0"/>
                <w:color w:val="333333"/>
                <w:kern w:val="0"/>
                <w:sz w:val="21"/>
                <w:szCs w:val="21"/>
              </w:rPr>
              <w:t>经济思想史</w:t>
            </w:r>
            <w:r>
              <w:rPr>
                <w:rFonts w:hint="default" w:ascii="Times New Roman" w:hAnsi="Times New Roman" w:eastAsia="仿宋_GB2312" w:cs="Times New Roman"/>
                <w:b w:val="0"/>
                <w:bCs w:val="0"/>
                <w:color w:val="333333"/>
                <w:kern w:val="0"/>
                <w:sz w:val="21"/>
                <w:szCs w:val="21"/>
              </w:rPr>
              <w:fldChar w:fldCharType="end"/>
            </w:r>
            <w:r>
              <w:rPr>
                <w:rFonts w:hint="default" w:ascii="Times New Roman" w:hAnsi="Times New Roman" w:eastAsia="仿宋_GB2312" w:cs="Times New Roman"/>
                <w:b w:val="0"/>
                <w:bCs w:val="0"/>
                <w:color w:val="101010"/>
                <w:kern w:val="0"/>
                <w:sz w:val="21"/>
                <w:szCs w:val="21"/>
              </w:rPr>
              <w:t>、</w:t>
            </w:r>
            <w:r>
              <w:rPr>
                <w:rFonts w:hint="default" w:ascii="Times New Roman" w:hAnsi="Times New Roman" w:eastAsia="仿宋_GB2312" w:cs="Times New Roman"/>
                <w:b w:val="0"/>
                <w:bCs w:val="0"/>
                <w:sz w:val="21"/>
                <w:szCs w:val="21"/>
              </w:rPr>
              <w:fldChar w:fldCharType="begin"/>
            </w:r>
            <w:r>
              <w:rPr>
                <w:rFonts w:hint="default" w:ascii="Times New Roman" w:hAnsi="Times New Roman" w:eastAsia="仿宋_GB2312" w:cs="Times New Roman"/>
                <w:b w:val="0"/>
                <w:bCs w:val="0"/>
                <w:sz w:val="21"/>
                <w:szCs w:val="21"/>
              </w:rPr>
              <w:instrText xml:space="preserve"> HYPERLINK "http://lib.utsz.edu.cn/viewChannel.jsp?channel=1089" </w:instrText>
            </w:r>
            <w:r>
              <w:rPr>
                <w:rFonts w:hint="default" w:ascii="Times New Roman" w:hAnsi="Times New Roman" w:eastAsia="仿宋_GB2312" w:cs="Times New Roman"/>
                <w:b w:val="0"/>
                <w:bCs w:val="0"/>
                <w:sz w:val="21"/>
                <w:szCs w:val="21"/>
              </w:rPr>
              <w:fldChar w:fldCharType="separate"/>
            </w:r>
            <w:r>
              <w:rPr>
                <w:rFonts w:hint="default" w:ascii="Times New Roman" w:hAnsi="Times New Roman" w:eastAsia="仿宋_GB2312" w:cs="Times New Roman"/>
                <w:b w:val="0"/>
                <w:bCs w:val="0"/>
                <w:color w:val="333333"/>
                <w:kern w:val="0"/>
                <w:sz w:val="21"/>
                <w:szCs w:val="21"/>
              </w:rPr>
              <w:t>政治经济学</w:t>
            </w:r>
            <w:r>
              <w:rPr>
                <w:rFonts w:hint="default" w:ascii="Times New Roman" w:hAnsi="Times New Roman" w:eastAsia="仿宋_GB2312" w:cs="Times New Roman"/>
                <w:b w:val="0"/>
                <w:bCs w:val="0"/>
                <w:color w:val="333333"/>
                <w:kern w:val="0"/>
                <w:sz w:val="21"/>
                <w:szCs w:val="21"/>
              </w:rPr>
              <w:fldChar w:fldCharType="end"/>
            </w:r>
            <w:r>
              <w:rPr>
                <w:rFonts w:hint="default" w:ascii="Times New Roman" w:hAnsi="Times New Roman" w:eastAsia="仿宋_GB2312" w:cs="Times New Roman"/>
                <w:b w:val="0"/>
                <w:bCs w:val="0"/>
                <w:color w:val="101010"/>
                <w:kern w:val="0"/>
                <w:sz w:val="21"/>
                <w:szCs w:val="21"/>
              </w:rPr>
              <w:t>、</w:t>
            </w:r>
            <w:r>
              <w:rPr>
                <w:rFonts w:hint="default" w:ascii="Times New Roman" w:hAnsi="Times New Roman" w:eastAsia="仿宋_GB2312" w:cs="Times New Roman"/>
                <w:b w:val="0"/>
                <w:bCs w:val="0"/>
                <w:sz w:val="21"/>
                <w:szCs w:val="21"/>
              </w:rPr>
              <w:fldChar w:fldCharType="begin"/>
            </w:r>
            <w:r>
              <w:rPr>
                <w:rFonts w:hint="default" w:ascii="Times New Roman" w:hAnsi="Times New Roman" w:eastAsia="仿宋_GB2312" w:cs="Times New Roman"/>
                <w:b w:val="0"/>
                <w:bCs w:val="0"/>
                <w:sz w:val="21"/>
                <w:szCs w:val="21"/>
              </w:rPr>
              <w:instrText xml:space="preserve"> HYPERLINK "http://lib.utsz.edu.cn/viewChannel.jsp?channel=1088" </w:instrText>
            </w:r>
            <w:r>
              <w:rPr>
                <w:rFonts w:hint="default" w:ascii="Times New Roman" w:hAnsi="Times New Roman" w:eastAsia="仿宋_GB2312" w:cs="Times New Roman"/>
                <w:b w:val="0"/>
                <w:bCs w:val="0"/>
                <w:sz w:val="21"/>
                <w:szCs w:val="21"/>
              </w:rPr>
              <w:fldChar w:fldCharType="separate"/>
            </w:r>
            <w:r>
              <w:rPr>
                <w:rFonts w:hint="default" w:ascii="Times New Roman" w:hAnsi="Times New Roman" w:eastAsia="仿宋_GB2312" w:cs="Times New Roman"/>
                <w:b w:val="0"/>
                <w:bCs w:val="0"/>
                <w:color w:val="333333"/>
                <w:kern w:val="0"/>
                <w:sz w:val="21"/>
                <w:szCs w:val="21"/>
              </w:rPr>
              <w:t>西方经济学</w:t>
            </w:r>
            <w:r>
              <w:rPr>
                <w:rFonts w:hint="default" w:ascii="Times New Roman" w:hAnsi="Times New Roman" w:eastAsia="仿宋_GB2312" w:cs="Times New Roman"/>
                <w:b w:val="0"/>
                <w:bCs w:val="0"/>
                <w:color w:val="333333"/>
                <w:kern w:val="0"/>
                <w:sz w:val="21"/>
                <w:szCs w:val="21"/>
              </w:rPr>
              <w:fldChar w:fldCharType="end"/>
            </w:r>
            <w:r>
              <w:rPr>
                <w:rFonts w:hint="default" w:ascii="Times New Roman" w:hAnsi="Times New Roman" w:eastAsia="仿宋_GB2312" w:cs="Times New Roman"/>
                <w:b w:val="0"/>
                <w:bCs w:val="0"/>
                <w:color w:val="101010"/>
                <w:kern w:val="0"/>
                <w:sz w:val="21"/>
                <w:szCs w:val="21"/>
              </w:rPr>
              <w:t>、</w:t>
            </w:r>
            <w:r>
              <w:rPr>
                <w:rFonts w:hint="default" w:ascii="Times New Roman" w:hAnsi="Times New Roman" w:eastAsia="仿宋_GB2312" w:cs="Times New Roman"/>
                <w:b w:val="0"/>
                <w:bCs w:val="0"/>
                <w:sz w:val="21"/>
                <w:szCs w:val="21"/>
              </w:rPr>
              <w:fldChar w:fldCharType="begin"/>
            </w:r>
            <w:r>
              <w:rPr>
                <w:rFonts w:hint="default" w:ascii="Times New Roman" w:hAnsi="Times New Roman" w:eastAsia="仿宋_GB2312" w:cs="Times New Roman"/>
                <w:b w:val="0"/>
                <w:bCs w:val="0"/>
                <w:sz w:val="21"/>
                <w:szCs w:val="21"/>
              </w:rPr>
              <w:instrText xml:space="preserve"> HYPERLINK "http://lib.utsz.edu.cn/viewChannel.jsp?channel=1087" </w:instrText>
            </w:r>
            <w:r>
              <w:rPr>
                <w:rFonts w:hint="default" w:ascii="Times New Roman" w:hAnsi="Times New Roman" w:eastAsia="仿宋_GB2312" w:cs="Times New Roman"/>
                <w:b w:val="0"/>
                <w:bCs w:val="0"/>
                <w:sz w:val="21"/>
                <w:szCs w:val="21"/>
              </w:rPr>
              <w:fldChar w:fldCharType="separate"/>
            </w:r>
            <w:r>
              <w:rPr>
                <w:rFonts w:hint="default" w:ascii="Times New Roman" w:hAnsi="Times New Roman" w:eastAsia="仿宋_GB2312" w:cs="Times New Roman"/>
                <w:b w:val="0"/>
                <w:bCs w:val="0"/>
                <w:color w:val="333333"/>
                <w:kern w:val="0"/>
                <w:sz w:val="21"/>
                <w:szCs w:val="21"/>
              </w:rPr>
              <w:t>世界经济</w:t>
            </w:r>
            <w:r>
              <w:rPr>
                <w:rFonts w:hint="default" w:ascii="Times New Roman" w:hAnsi="Times New Roman" w:eastAsia="仿宋_GB2312" w:cs="Times New Roman"/>
                <w:b w:val="0"/>
                <w:bCs w:val="0"/>
                <w:color w:val="333333"/>
                <w:kern w:val="0"/>
                <w:sz w:val="21"/>
                <w:szCs w:val="21"/>
              </w:rPr>
              <w:fldChar w:fldCharType="end"/>
            </w:r>
            <w:r>
              <w:rPr>
                <w:rFonts w:hint="default" w:ascii="Times New Roman" w:hAnsi="Times New Roman" w:eastAsia="仿宋_GB2312" w:cs="Times New Roman"/>
                <w:b w:val="0"/>
                <w:bCs w:val="0"/>
                <w:color w:val="101010"/>
                <w:kern w:val="0"/>
                <w:sz w:val="21"/>
                <w:szCs w:val="21"/>
              </w:rPr>
              <w:t>学、宏微观经济学等；国民经济、行业经济、区域经济、国际经济贸易等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680" w:type="dxa"/>
            <w:vAlign w:val="center"/>
          </w:tcPr>
          <w:p>
            <w:pPr>
              <w:keepNext w:val="0"/>
              <w:keepLines w:val="0"/>
              <w:pageBreakBefore w:val="0"/>
              <w:widowControl w:val="0"/>
              <w:kinsoku/>
              <w:wordWrap/>
              <w:overflowPunct w:val="0"/>
              <w:topLinePunct w:val="0"/>
              <w:autoSpaceDE/>
              <w:autoSpaceDN/>
              <w:bidi w:val="0"/>
              <w:adjustRightInd/>
              <w:snapToGrid/>
              <w:spacing w:line="280" w:lineRule="exact"/>
              <w:jc w:val="center"/>
              <w:rPr>
                <w:rFonts w:hint="default" w:ascii="Times New Roman" w:hAnsi="Times New Roman" w:cs="Times New Roman"/>
                <w:b w:val="0"/>
                <w:bCs w:val="0"/>
                <w:vertAlign w:val="baseline"/>
                <w:lang w:val="en-US" w:eastAsia="zh-CN"/>
              </w:rPr>
            </w:pPr>
            <w:r>
              <w:rPr>
                <w:rFonts w:hint="default" w:ascii="Times New Roman" w:hAnsi="Times New Roman" w:eastAsia="仿宋_GB2312" w:cs="Times New Roman"/>
                <w:b w:val="0"/>
                <w:bCs w:val="0"/>
                <w:color w:val="101010"/>
                <w:kern w:val="0"/>
                <w:sz w:val="21"/>
                <w:szCs w:val="21"/>
              </w:rPr>
              <w:t>5</w:t>
            </w:r>
          </w:p>
        </w:tc>
        <w:tc>
          <w:tcPr>
            <w:tcW w:w="1701" w:type="dxa"/>
            <w:vAlign w:val="center"/>
          </w:tcPr>
          <w:p>
            <w:pPr>
              <w:keepNext w:val="0"/>
              <w:keepLines w:val="0"/>
              <w:pageBreakBefore w:val="0"/>
              <w:widowControl w:val="0"/>
              <w:kinsoku/>
              <w:wordWrap/>
              <w:overflowPunct w:val="0"/>
              <w:topLinePunct w:val="0"/>
              <w:autoSpaceDE/>
              <w:autoSpaceDN/>
              <w:bidi w:val="0"/>
              <w:adjustRightInd/>
              <w:snapToGrid/>
              <w:spacing w:line="280" w:lineRule="exact"/>
              <w:jc w:val="center"/>
              <w:rPr>
                <w:rFonts w:hint="default" w:ascii="Times New Roman" w:hAnsi="Times New Roman" w:cs="Times New Roman"/>
                <w:b w:val="0"/>
                <w:bCs w:val="0"/>
                <w:vertAlign w:val="baseline"/>
                <w:lang w:val="en-US" w:eastAsia="zh-CN"/>
              </w:rPr>
            </w:pPr>
            <w:r>
              <w:rPr>
                <w:rFonts w:hint="default" w:ascii="Times New Roman" w:hAnsi="Times New Roman" w:eastAsia="仿宋_GB2312" w:cs="Times New Roman"/>
                <w:b w:val="0"/>
                <w:bCs w:val="0"/>
                <w:color w:val="101010"/>
                <w:kern w:val="0"/>
                <w:sz w:val="21"/>
                <w:szCs w:val="21"/>
              </w:rPr>
              <w:t>管理学</w:t>
            </w:r>
          </w:p>
        </w:tc>
        <w:tc>
          <w:tcPr>
            <w:tcW w:w="5669" w:type="dxa"/>
            <w:vAlign w:val="center"/>
          </w:tcPr>
          <w:p>
            <w:pPr>
              <w:keepNext w:val="0"/>
              <w:keepLines w:val="0"/>
              <w:pageBreakBefore w:val="0"/>
              <w:widowControl w:val="0"/>
              <w:kinsoku/>
              <w:wordWrap/>
              <w:overflowPunct w:val="0"/>
              <w:topLinePunct w:val="0"/>
              <w:autoSpaceDE/>
              <w:autoSpaceDN/>
              <w:bidi w:val="0"/>
              <w:adjustRightInd/>
              <w:snapToGrid/>
              <w:spacing w:line="280" w:lineRule="exact"/>
              <w:jc w:val="both"/>
              <w:rPr>
                <w:rFonts w:hint="default" w:ascii="Times New Roman" w:hAnsi="Times New Roman" w:cs="Times New Roman"/>
                <w:b w:val="0"/>
                <w:bCs w:val="0"/>
                <w:vertAlign w:val="baseline"/>
                <w:lang w:val="en-US" w:eastAsia="zh-CN"/>
              </w:rPr>
            </w:pPr>
            <w:r>
              <w:rPr>
                <w:rFonts w:hint="default" w:ascii="Times New Roman" w:hAnsi="Times New Roman" w:eastAsia="仿宋_GB2312" w:cs="Times New Roman"/>
                <w:b w:val="0"/>
                <w:bCs w:val="0"/>
                <w:color w:val="101010"/>
                <w:kern w:val="0"/>
                <w:sz w:val="21"/>
                <w:szCs w:val="21"/>
              </w:rPr>
              <w:t>工商管理学、公共管理学、行政管理学、图书馆学、情报学、档案学、企业经营管理等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jc w:val="center"/>
        </w:trPr>
        <w:tc>
          <w:tcPr>
            <w:tcW w:w="680" w:type="dxa"/>
            <w:vAlign w:val="center"/>
          </w:tcPr>
          <w:p>
            <w:pPr>
              <w:keepNext w:val="0"/>
              <w:keepLines w:val="0"/>
              <w:pageBreakBefore w:val="0"/>
              <w:widowControl w:val="0"/>
              <w:kinsoku/>
              <w:wordWrap/>
              <w:overflowPunct w:val="0"/>
              <w:topLinePunct w:val="0"/>
              <w:autoSpaceDE/>
              <w:autoSpaceDN/>
              <w:bidi w:val="0"/>
              <w:adjustRightInd/>
              <w:snapToGrid/>
              <w:spacing w:line="280" w:lineRule="exact"/>
              <w:jc w:val="center"/>
              <w:rPr>
                <w:rFonts w:hint="default" w:ascii="Times New Roman" w:hAnsi="Times New Roman" w:cs="Times New Roman"/>
                <w:b w:val="0"/>
                <w:bCs w:val="0"/>
                <w:vertAlign w:val="baseline"/>
                <w:lang w:val="en-US" w:eastAsia="zh-CN"/>
              </w:rPr>
            </w:pPr>
            <w:r>
              <w:rPr>
                <w:rFonts w:hint="default" w:ascii="Times New Roman" w:hAnsi="Times New Roman" w:eastAsia="仿宋_GB2312" w:cs="Times New Roman"/>
                <w:b w:val="0"/>
                <w:bCs w:val="0"/>
                <w:color w:val="101010"/>
                <w:kern w:val="0"/>
                <w:sz w:val="21"/>
                <w:szCs w:val="21"/>
              </w:rPr>
              <w:t>6</w:t>
            </w:r>
          </w:p>
        </w:tc>
        <w:tc>
          <w:tcPr>
            <w:tcW w:w="1701" w:type="dxa"/>
            <w:vAlign w:val="center"/>
          </w:tcPr>
          <w:p>
            <w:pPr>
              <w:keepNext w:val="0"/>
              <w:keepLines w:val="0"/>
              <w:pageBreakBefore w:val="0"/>
              <w:widowControl w:val="0"/>
              <w:kinsoku/>
              <w:wordWrap/>
              <w:overflowPunct w:val="0"/>
              <w:topLinePunct w:val="0"/>
              <w:autoSpaceDE/>
              <w:autoSpaceDN/>
              <w:bidi w:val="0"/>
              <w:adjustRightInd/>
              <w:snapToGrid/>
              <w:spacing w:line="280" w:lineRule="exact"/>
              <w:jc w:val="center"/>
              <w:rPr>
                <w:rFonts w:hint="default" w:ascii="Times New Roman" w:hAnsi="Times New Roman" w:cs="Times New Roman"/>
                <w:b w:val="0"/>
                <w:bCs w:val="0"/>
                <w:vertAlign w:val="baseline"/>
                <w:lang w:val="en-US" w:eastAsia="zh-CN"/>
              </w:rPr>
            </w:pPr>
            <w:r>
              <w:rPr>
                <w:rFonts w:hint="default" w:ascii="Times New Roman" w:hAnsi="Times New Roman" w:eastAsia="仿宋_GB2312" w:cs="Times New Roman"/>
                <w:b w:val="0"/>
                <w:bCs w:val="0"/>
                <w:color w:val="101010"/>
                <w:kern w:val="0"/>
                <w:sz w:val="21"/>
                <w:szCs w:val="21"/>
              </w:rPr>
              <w:t>法学</w:t>
            </w:r>
          </w:p>
        </w:tc>
        <w:tc>
          <w:tcPr>
            <w:tcW w:w="5669" w:type="dxa"/>
            <w:vAlign w:val="center"/>
          </w:tcPr>
          <w:p>
            <w:pPr>
              <w:keepNext w:val="0"/>
              <w:keepLines w:val="0"/>
              <w:pageBreakBefore w:val="0"/>
              <w:widowControl w:val="0"/>
              <w:kinsoku/>
              <w:wordWrap/>
              <w:overflowPunct w:val="0"/>
              <w:topLinePunct w:val="0"/>
              <w:autoSpaceDE/>
              <w:autoSpaceDN/>
              <w:bidi w:val="0"/>
              <w:adjustRightInd/>
              <w:snapToGrid/>
              <w:spacing w:line="280" w:lineRule="exact"/>
              <w:jc w:val="both"/>
              <w:rPr>
                <w:rFonts w:hint="default" w:ascii="Times New Roman" w:hAnsi="Times New Roman" w:cs="Times New Roman"/>
                <w:b w:val="0"/>
                <w:bCs w:val="0"/>
                <w:vertAlign w:val="baseline"/>
                <w:lang w:val="en-US" w:eastAsia="zh-CN"/>
              </w:rPr>
            </w:pPr>
            <w:r>
              <w:rPr>
                <w:rFonts w:hint="default" w:ascii="Times New Roman" w:hAnsi="Times New Roman" w:eastAsia="仿宋_GB2312" w:cs="Times New Roman"/>
                <w:b w:val="0"/>
                <w:bCs w:val="0"/>
                <w:color w:val="101010"/>
                <w:kern w:val="0"/>
                <w:sz w:val="21"/>
                <w:szCs w:val="21"/>
              </w:rPr>
              <w:t>行政法学、刑法学、经济法学、国际法学、军事法学等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680" w:type="dxa"/>
            <w:vAlign w:val="center"/>
          </w:tcPr>
          <w:p>
            <w:pPr>
              <w:keepNext w:val="0"/>
              <w:keepLines w:val="0"/>
              <w:pageBreakBefore w:val="0"/>
              <w:widowControl w:val="0"/>
              <w:kinsoku/>
              <w:wordWrap/>
              <w:overflowPunct w:val="0"/>
              <w:topLinePunct w:val="0"/>
              <w:autoSpaceDE/>
              <w:autoSpaceDN/>
              <w:bidi w:val="0"/>
              <w:adjustRightInd/>
              <w:snapToGrid/>
              <w:spacing w:line="280" w:lineRule="exact"/>
              <w:jc w:val="center"/>
              <w:rPr>
                <w:rFonts w:hint="default" w:ascii="Times New Roman" w:hAnsi="Times New Roman" w:cs="Times New Roman"/>
                <w:b w:val="0"/>
                <w:bCs w:val="0"/>
                <w:vertAlign w:val="baseline"/>
                <w:lang w:val="en-US" w:eastAsia="zh-CN"/>
              </w:rPr>
            </w:pPr>
            <w:r>
              <w:rPr>
                <w:rFonts w:hint="default" w:ascii="Times New Roman" w:hAnsi="Times New Roman" w:eastAsia="仿宋_GB2312" w:cs="Times New Roman"/>
                <w:b w:val="0"/>
                <w:bCs w:val="0"/>
                <w:color w:val="101010"/>
                <w:kern w:val="0"/>
                <w:sz w:val="21"/>
                <w:szCs w:val="21"/>
              </w:rPr>
              <w:t>7</w:t>
            </w:r>
          </w:p>
        </w:tc>
        <w:tc>
          <w:tcPr>
            <w:tcW w:w="1701" w:type="dxa"/>
            <w:vAlign w:val="center"/>
          </w:tcPr>
          <w:p>
            <w:pPr>
              <w:keepNext w:val="0"/>
              <w:keepLines w:val="0"/>
              <w:pageBreakBefore w:val="0"/>
              <w:widowControl w:val="0"/>
              <w:kinsoku/>
              <w:wordWrap/>
              <w:overflowPunct w:val="0"/>
              <w:topLinePunct w:val="0"/>
              <w:autoSpaceDE/>
              <w:autoSpaceDN/>
              <w:bidi w:val="0"/>
              <w:adjustRightInd/>
              <w:snapToGrid/>
              <w:spacing w:line="280" w:lineRule="exact"/>
              <w:jc w:val="center"/>
              <w:rPr>
                <w:rFonts w:hint="default" w:ascii="Times New Roman" w:hAnsi="Times New Roman" w:cs="Times New Roman"/>
                <w:b w:val="0"/>
                <w:bCs w:val="0"/>
                <w:vertAlign w:val="baseline"/>
                <w:lang w:val="en-US" w:eastAsia="zh-CN"/>
              </w:rPr>
            </w:pPr>
            <w:r>
              <w:rPr>
                <w:rFonts w:hint="default" w:ascii="Times New Roman" w:hAnsi="Times New Roman" w:eastAsia="仿宋_GB2312" w:cs="Times New Roman"/>
                <w:b w:val="0"/>
                <w:bCs w:val="0"/>
                <w:color w:val="101010"/>
                <w:kern w:val="0"/>
                <w:sz w:val="21"/>
                <w:szCs w:val="21"/>
              </w:rPr>
              <w:t>社会学</w:t>
            </w:r>
          </w:p>
        </w:tc>
        <w:tc>
          <w:tcPr>
            <w:tcW w:w="5669" w:type="dxa"/>
            <w:vAlign w:val="center"/>
          </w:tcPr>
          <w:p>
            <w:pPr>
              <w:keepNext w:val="0"/>
              <w:keepLines w:val="0"/>
              <w:pageBreakBefore w:val="0"/>
              <w:widowControl w:val="0"/>
              <w:kinsoku/>
              <w:wordWrap/>
              <w:overflowPunct w:val="0"/>
              <w:topLinePunct w:val="0"/>
              <w:autoSpaceDE/>
              <w:autoSpaceDN/>
              <w:bidi w:val="0"/>
              <w:adjustRightInd/>
              <w:snapToGrid/>
              <w:spacing w:line="280" w:lineRule="exact"/>
              <w:jc w:val="both"/>
              <w:rPr>
                <w:rFonts w:hint="default" w:ascii="Times New Roman" w:hAnsi="Times New Roman" w:cs="Times New Roman"/>
                <w:b w:val="0"/>
                <w:bCs w:val="0"/>
                <w:vertAlign w:val="baseline"/>
                <w:lang w:val="en-US" w:eastAsia="zh-CN"/>
              </w:rPr>
            </w:pPr>
            <w:r>
              <w:rPr>
                <w:rFonts w:hint="default" w:ascii="Times New Roman" w:hAnsi="Times New Roman" w:eastAsia="仿宋_GB2312" w:cs="Times New Roman"/>
                <w:b w:val="0"/>
                <w:bCs w:val="0"/>
                <w:color w:val="101010"/>
                <w:kern w:val="0"/>
                <w:sz w:val="21"/>
                <w:szCs w:val="21"/>
              </w:rPr>
              <w:t>社会保障学、人口学、人类学、民俗学、民族学等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680" w:type="dxa"/>
            <w:vAlign w:val="center"/>
          </w:tcPr>
          <w:p>
            <w:pPr>
              <w:keepNext w:val="0"/>
              <w:keepLines w:val="0"/>
              <w:pageBreakBefore w:val="0"/>
              <w:widowControl w:val="0"/>
              <w:kinsoku/>
              <w:wordWrap/>
              <w:overflowPunct w:val="0"/>
              <w:topLinePunct w:val="0"/>
              <w:autoSpaceDE/>
              <w:autoSpaceDN/>
              <w:bidi w:val="0"/>
              <w:adjustRightInd/>
              <w:snapToGrid/>
              <w:spacing w:line="280" w:lineRule="exact"/>
              <w:jc w:val="center"/>
              <w:rPr>
                <w:rFonts w:hint="default" w:ascii="Times New Roman" w:hAnsi="Times New Roman" w:cs="Times New Roman"/>
                <w:b w:val="0"/>
                <w:bCs w:val="0"/>
                <w:vertAlign w:val="baseline"/>
                <w:lang w:val="en-US" w:eastAsia="zh-CN"/>
              </w:rPr>
            </w:pPr>
            <w:r>
              <w:rPr>
                <w:rFonts w:hint="default" w:ascii="Times New Roman" w:hAnsi="Times New Roman" w:eastAsia="仿宋_GB2312" w:cs="Times New Roman"/>
                <w:b w:val="0"/>
                <w:bCs w:val="0"/>
                <w:color w:val="101010"/>
                <w:kern w:val="0"/>
                <w:sz w:val="21"/>
                <w:szCs w:val="21"/>
              </w:rPr>
              <w:t>8</w:t>
            </w:r>
          </w:p>
        </w:tc>
        <w:tc>
          <w:tcPr>
            <w:tcW w:w="1701" w:type="dxa"/>
            <w:vAlign w:val="center"/>
          </w:tcPr>
          <w:p>
            <w:pPr>
              <w:keepNext w:val="0"/>
              <w:keepLines w:val="0"/>
              <w:pageBreakBefore w:val="0"/>
              <w:widowControl w:val="0"/>
              <w:kinsoku/>
              <w:wordWrap/>
              <w:overflowPunct w:val="0"/>
              <w:topLinePunct w:val="0"/>
              <w:autoSpaceDE/>
              <w:autoSpaceDN/>
              <w:bidi w:val="0"/>
              <w:adjustRightInd/>
              <w:snapToGrid/>
              <w:spacing w:line="280" w:lineRule="exact"/>
              <w:jc w:val="center"/>
              <w:rPr>
                <w:rFonts w:hint="default" w:ascii="Times New Roman" w:hAnsi="Times New Roman" w:cs="Times New Roman"/>
                <w:b w:val="0"/>
                <w:bCs w:val="0"/>
                <w:vertAlign w:val="baseline"/>
                <w:lang w:val="en-US" w:eastAsia="zh-CN"/>
              </w:rPr>
            </w:pPr>
            <w:r>
              <w:rPr>
                <w:rFonts w:hint="default" w:ascii="Times New Roman" w:hAnsi="Times New Roman" w:eastAsia="仿宋_GB2312" w:cs="Times New Roman"/>
                <w:b w:val="0"/>
                <w:bCs w:val="0"/>
                <w:color w:val="101010"/>
                <w:kern w:val="0"/>
                <w:sz w:val="21"/>
                <w:szCs w:val="21"/>
              </w:rPr>
              <w:t>教育学</w:t>
            </w:r>
          </w:p>
        </w:tc>
        <w:tc>
          <w:tcPr>
            <w:tcW w:w="5669" w:type="dxa"/>
            <w:vAlign w:val="center"/>
          </w:tcPr>
          <w:p>
            <w:pPr>
              <w:keepNext w:val="0"/>
              <w:keepLines w:val="0"/>
              <w:pageBreakBefore w:val="0"/>
              <w:widowControl w:val="0"/>
              <w:kinsoku/>
              <w:wordWrap/>
              <w:overflowPunct w:val="0"/>
              <w:topLinePunct w:val="0"/>
              <w:autoSpaceDE/>
              <w:autoSpaceDN/>
              <w:bidi w:val="0"/>
              <w:adjustRightInd/>
              <w:snapToGrid/>
              <w:spacing w:line="280" w:lineRule="exact"/>
              <w:jc w:val="both"/>
              <w:rPr>
                <w:rFonts w:hint="default" w:ascii="Times New Roman" w:hAnsi="Times New Roman" w:cs="Times New Roman"/>
                <w:b w:val="0"/>
                <w:bCs w:val="0"/>
                <w:vertAlign w:val="baseline"/>
                <w:lang w:val="en-US" w:eastAsia="zh-CN"/>
              </w:rPr>
            </w:pPr>
            <w:r>
              <w:rPr>
                <w:rFonts w:hint="default" w:ascii="Times New Roman" w:hAnsi="Times New Roman" w:eastAsia="仿宋_GB2312" w:cs="Times New Roman"/>
                <w:b w:val="0"/>
                <w:bCs w:val="0"/>
                <w:color w:val="101010"/>
                <w:kern w:val="0"/>
                <w:sz w:val="21"/>
                <w:szCs w:val="21"/>
              </w:rPr>
              <w:t>教育史、教学论、德育原理、人才学、心理学等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680" w:type="dxa"/>
            <w:vAlign w:val="center"/>
          </w:tcPr>
          <w:p>
            <w:pPr>
              <w:keepNext w:val="0"/>
              <w:keepLines w:val="0"/>
              <w:pageBreakBefore w:val="0"/>
              <w:widowControl w:val="0"/>
              <w:kinsoku/>
              <w:wordWrap/>
              <w:overflowPunct w:val="0"/>
              <w:topLinePunct w:val="0"/>
              <w:autoSpaceDE/>
              <w:autoSpaceDN/>
              <w:bidi w:val="0"/>
              <w:adjustRightInd/>
              <w:snapToGrid/>
              <w:spacing w:line="280" w:lineRule="exact"/>
              <w:jc w:val="center"/>
              <w:rPr>
                <w:rFonts w:hint="default" w:ascii="Times New Roman" w:hAnsi="Times New Roman" w:cs="Times New Roman"/>
                <w:b w:val="0"/>
                <w:bCs w:val="0"/>
                <w:vertAlign w:val="baseline"/>
                <w:lang w:val="en-US" w:eastAsia="zh-CN"/>
              </w:rPr>
            </w:pPr>
            <w:r>
              <w:rPr>
                <w:rFonts w:hint="default" w:ascii="Times New Roman" w:hAnsi="Times New Roman" w:eastAsia="仿宋_GB2312" w:cs="Times New Roman"/>
                <w:b w:val="0"/>
                <w:bCs w:val="0"/>
                <w:color w:val="101010"/>
                <w:kern w:val="0"/>
                <w:sz w:val="21"/>
                <w:szCs w:val="21"/>
              </w:rPr>
              <w:t>9</w:t>
            </w:r>
          </w:p>
        </w:tc>
        <w:tc>
          <w:tcPr>
            <w:tcW w:w="1701" w:type="dxa"/>
            <w:vAlign w:val="center"/>
          </w:tcPr>
          <w:p>
            <w:pPr>
              <w:keepNext w:val="0"/>
              <w:keepLines w:val="0"/>
              <w:pageBreakBefore w:val="0"/>
              <w:widowControl w:val="0"/>
              <w:kinsoku/>
              <w:wordWrap/>
              <w:overflowPunct w:val="0"/>
              <w:topLinePunct w:val="0"/>
              <w:autoSpaceDE/>
              <w:autoSpaceDN/>
              <w:bidi w:val="0"/>
              <w:adjustRightInd/>
              <w:snapToGrid/>
              <w:spacing w:line="280" w:lineRule="exact"/>
              <w:jc w:val="center"/>
              <w:rPr>
                <w:rFonts w:hint="default" w:ascii="Times New Roman" w:hAnsi="Times New Roman" w:cs="Times New Roman"/>
                <w:b w:val="0"/>
                <w:bCs w:val="0"/>
                <w:vertAlign w:val="baseline"/>
                <w:lang w:val="en-US" w:eastAsia="zh-CN"/>
              </w:rPr>
            </w:pPr>
            <w:r>
              <w:rPr>
                <w:rFonts w:hint="default" w:ascii="Times New Roman" w:hAnsi="Times New Roman" w:eastAsia="仿宋_GB2312" w:cs="Times New Roman"/>
                <w:b w:val="0"/>
                <w:bCs w:val="0"/>
                <w:color w:val="101010"/>
                <w:kern w:val="0"/>
                <w:sz w:val="21"/>
                <w:szCs w:val="21"/>
              </w:rPr>
              <w:t>体育学</w:t>
            </w:r>
          </w:p>
        </w:tc>
        <w:tc>
          <w:tcPr>
            <w:tcW w:w="5669" w:type="dxa"/>
            <w:vAlign w:val="center"/>
          </w:tcPr>
          <w:p>
            <w:pPr>
              <w:keepNext w:val="0"/>
              <w:keepLines w:val="0"/>
              <w:pageBreakBefore w:val="0"/>
              <w:widowControl w:val="0"/>
              <w:kinsoku/>
              <w:wordWrap/>
              <w:overflowPunct w:val="0"/>
              <w:topLinePunct w:val="0"/>
              <w:autoSpaceDE/>
              <w:autoSpaceDN/>
              <w:bidi w:val="0"/>
              <w:adjustRightInd/>
              <w:snapToGrid/>
              <w:spacing w:line="280" w:lineRule="exact"/>
              <w:jc w:val="both"/>
              <w:rPr>
                <w:rFonts w:hint="default" w:ascii="Times New Roman" w:hAnsi="Times New Roman" w:cs="Times New Roman"/>
                <w:b w:val="0"/>
                <w:bCs w:val="0"/>
                <w:vertAlign w:val="baseline"/>
                <w:lang w:val="en-US" w:eastAsia="zh-CN"/>
              </w:rPr>
            </w:pPr>
            <w:r>
              <w:rPr>
                <w:rFonts w:hint="default" w:ascii="Times New Roman" w:hAnsi="Times New Roman" w:eastAsia="仿宋_GB2312" w:cs="Times New Roman"/>
                <w:b w:val="0"/>
                <w:bCs w:val="0"/>
                <w:color w:val="101010"/>
                <w:kern w:val="0"/>
                <w:sz w:val="21"/>
                <w:szCs w:val="21"/>
              </w:rPr>
              <w:t>体育史学、体育经济学、体育产业学、体育法学、体育心理学、体育人才学、体育社会学、体育美学等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680" w:type="dxa"/>
            <w:vAlign w:val="center"/>
          </w:tcPr>
          <w:p>
            <w:pPr>
              <w:keepNext w:val="0"/>
              <w:keepLines w:val="0"/>
              <w:pageBreakBefore w:val="0"/>
              <w:widowControl w:val="0"/>
              <w:kinsoku/>
              <w:wordWrap/>
              <w:overflowPunct w:val="0"/>
              <w:topLinePunct w:val="0"/>
              <w:autoSpaceDE/>
              <w:autoSpaceDN/>
              <w:bidi w:val="0"/>
              <w:adjustRightInd/>
              <w:snapToGrid/>
              <w:spacing w:line="280" w:lineRule="exact"/>
              <w:jc w:val="center"/>
              <w:rPr>
                <w:rFonts w:hint="default" w:ascii="Times New Roman" w:hAnsi="Times New Roman" w:cs="Times New Roman"/>
                <w:b w:val="0"/>
                <w:bCs w:val="0"/>
                <w:vertAlign w:val="baseline"/>
                <w:lang w:val="en-US" w:eastAsia="zh-CN"/>
              </w:rPr>
            </w:pPr>
            <w:r>
              <w:rPr>
                <w:rFonts w:hint="default" w:ascii="Times New Roman" w:hAnsi="Times New Roman" w:eastAsia="仿宋_GB2312" w:cs="Times New Roman"/>
                <w:b w:val="0"/>
                <w:bCs w:val="0"/>
                <w:color w:val="101010"/>
                <w:kern w:val="0"/>
                <w:sz w:val="21"/>
                <w:szCs w:val="21"/>
              </w:rPr>
              <w:t>10</w:t>
            </w:r>
          </w:p>
        </w:tc>
        <w:tc>
          <w:tcPr>
            <w:tcW w:w="1701" w:type="dxa"/>
            <w:vAlign w:val="center"/>
          </w:tcPr>
          <w:p>
            <w:pPr>
              <w:keepNext w:val="0"/>
              <w:keepLines w:val="0"/>
              <w:pageBreakBefore w:val="0"/>
              <w:widowControl w:val="0"/>
              <w:kinsoku/>
              <w:wordWrap/>
              <w:overflowPunct w:val="0"/>
              <w:topLinePunct w:val="0"/>
              <w:autoSpaceDE/>
              <w:autoSpaceDN/>
              <w:bidi w:val="0"/>
              <w:adjustRightInd/>
              <w:snapToGrid/>
              <w:spacing w:line="280" w:lineRule="exact"/>
              <w:jc w:val="center"/>
              <w:rPr>
                <w:rFonts w:hint="default" w:ascii="Times New Roman" w:hAnsi="Times New Roman" w:cs="Times New Roman"/>
                <w:b w:val="0"/>
                <w:bCs w:val="0"/>
                <w:vertAlign w:val="baseline"/>
                <w:lang w:val="en-US" w:eastAsia="zh-CN"/>
              </w:rPr>
            </w:pPr>
            <w:r>
              <w:rPr>
                <w:rFonts w:hint="default" w:ascii="Times New Roman" w:hAnsi="Times New Roman" w:eastAsia="仿宋_GB2312" w:cs="Times New Roman"/>
                <w:b w:val="0"/>
                <w:bCs w:val="0"/>
                <w:kern w:val="0"/>
                <w:sz w:val="21"/>
                <w:szCs w:val="21"/>
              </w:rPr>
              <w:t>中国语言文学</w:t>
            </w:r>
          </w:p>
        </w:tc>
        <w:tc>
          <w:tcPr>
            <w:tcW w:w="5669" w:type="dxa"/>
            <w:vAlign w:val="center"/>
          </w:tcPr>
          <w:p>
            <w:pPr>
              <w:keepNext w:val="0"/>
              <w:keepLines w:val="0"/>
              <w:pageBreakBefore w:val="0"/>
              <w:widowControl w:val="0"/>
              <w:kinsoku/>
              <w:wordWrap/>
              <w:overflowPunct w:val="0"/>
              <w:topLinePunct w:val="0"/>
              <w:autoSpaceDE/>
              <w:autoSpaceDN/>
              <w:bidi w:val="0"/>
              <w:adjustRightInd/>
              <w:snapToGrid/>
              <w:spacing w:line="280" w:lineRule="exact"/>
              <w:jc w:val="both"/>
              <w:rPr>
                <w:rFonts w:hint="default" w:ascii="Times New Roman" w:hAnsi="Times New Roman" w:cs="Times New Roman"/>
                <w:b w:val="0"/>
                <w:bCs w:val="0"/>
                <w:vertAlign w:val="baseline"/>
                <w:lang w:val="en-US" w:eastAsia="zh-CN"/>
              </w:rPr>
            </w:pPr>
            <w:r>
              <w:rPr>
                <w:rFonts w:hint="default" w:ascii="Times New Roman" w:hAnsi="Times New Roman" w:eastAsia="仿宋_GB2312" w:cs="Times New Roman"/>
                <w:b w:val="0"/>
                <w:bCs w:val="0"/>
                <w:kern w:val="0"/>
                <w:sz w:val="21"/>
                <w:szCs w:val="21"/>
              </w:rPr>
              <w:t>民间文学、新闻传播学、艺术学、电影学、舞蹈学、文学文化等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680" w:type="dxa"/>
            <w:vAlign w:val="center"/>
          </w:tcPr>
          <w:p>
            <w:pPr>
              <w:keepNext w:val="0"/>
              <w:keepLines w:val="0"/>
              <w:pageBreakBefore w:val="0"/>
              <w:widowControl w:val="0"/>
              <w:kinsoku/>
              <w:wordWrap/>
              <w:overflowPunct w:val="0"/>
              <w:topLinePunct w:val="0"/>
              <w:autoSpaceDE/>
              <w:autoSpaceDN/>
              <w:bidi w:val="0"/>
              <w:adjustRightInd/>
              <w:snapToGrid/>
              <w:spacing w:line="280" w:lineRule="exact"/>
              <w:jc w:val="center"/>
              <w:rPr>
                <w:rFonts w:hint="default" w:ascii="Times New Roman" w:hAnsi="Times New Roman" w:cs="Times New Roman"/>
                <w:b w:val="0"/>
                <w:bCs w:val="0"/>
                <w:vertAlign w:val="baseline"/>
                <w:lang w:val="en-US" w:eastAsia="zh-CN"/>
              </w:rPr>
            </w:pPr>
            <w:r>
              <w:rPr>
                <w:rFonts w:hint="default" w:ascii="Times New Roman" w:hAnsi="Times New Roman" w:eastAsia="仿宋_GB2312" w:cs="Times New Roman"/>
                <w:b w:val="0"/>
                <w:bCs w:val="0"/>
                <w:color w:val="101010"/>
                <w:kern w:val="0"/>
                <w:sz w:val="21"/>
                <w:szCs w:val="21"/>
              </w:rPr>
              <w:t>11</w:t>
            </w:r>
          </w:p>
        </w:tc>
        <w:tc>
          <w:tcPr>
            <w:tcW w:w="1701" w:type="dxa"/>
            <w:vAlign w:val="center"/>
          </w:tcPr>
          <w:p>
            <w:pPr>
              <w:keepNext w:val="0"/>
              <w:keepLines w:val="0"/>
              <w:pageBreakBefore w:val="0"/>
              <w:widowControl w:val="0"/>
              <w:kinsoku/>
              <w:wordWrap/>
              <w:overflowPunct w:val="0"/>
              <w:topLinePunct w:val="0"/>
              <w:autoSpaceDE/>
              <w:autoSpaceDN/>
              <w:bidi w:val="0"/>
              <w:adjustRightInd/>
              <w:snapToGrid/>
              <w:spacing w:line="280" w:lineRule="exact"/>
              <w:jc w:val="center"/>
              <w:rPr>
                <w:rFonts w:hint="default" w:ascii="Times New Roman" w:hAnsi="Times New Roman" w:cs="Times New Roman"/>
                <w:b w:val="0"/>
                <w:bCs w:val="0"/>
                <w:vertAlign w:val="baseline"/>
                <w:lang w:val="en-US" w:eastAsia="zh-CN"/>
              </w:rPr>
            </w:pPr>
            <w:r>
              <w:rPr>
                <w:rFonts w:hint="default" w:ascii="Times New Roman" w:hAnsi="Times New Roman" w:eastAsia="仿宋_GB2312" w:cs="Times New Roman"/>
                <w:b w:val="0"/>
                <w:bCs w:val="0"/>
                <w:kern w:val="0"/>
                <w:sz w:val="21"/>
                <w:szCs w:val="21"/>
              </w:rPr>
              <w:t>外国语言文学</w:t>
            </w:r>
          </w:p>
        </w:tc>
        <w:tc>
          <w:tcPr>
            <w:tcW w:w="5669" w:type="dxa"/>
            <w:vAlign w:val="center"/>
          </w:tcPr>
          <w:p>
            <w:pPr>
              <w:keepNext w:val="0"/>
              <w:keepLines w:val="0"/>
              <w:pageBreakBefore w:val="0"/>
              <w:widowControl w:val="0"/>
              <w:kinsoku/>
              <w:wordWrap/>
              <w:overflowPunct w:val="0"/>
              <w:topLinePunct w:val="0"/>
              <w:autoSpaceDE/>
              <w:autoSpaceDN/>
              <w:bidi w:val="0"/>
              <w:adjustRightInd/>
              <w:snapToGrid/>
              <w:spacing w:line="280" w:lineRule="exact"/>
              <w:jc w:val="both"/>
              <w:rPr>
                <w:rFonts w:hint="default" w:ascii="Times New Roman" w:hAnsi="Times New Roman" w:cs="Times New Roman"/>
                <w:b w:val="0"/>
                <w:bCs w:val="0"/>
                <w:vertAlign w:val="baseline"/>
                <w:lang w:val="en-US" w:eastAsia="zh-CN"/>
              </w:rPr>
            </w:pPr>
            <w:r>
              <w:rPr>
                <w:rFonts w:hint="default" w:ascii="Times New Roman" w:hAnsi="Times New Roman" w:eastAsia="仿宋_GB2312" w:cs="Times New Roman"/>
                <w:b w:val="0"/>
                <w:bCs w:val="0"/>
                <w:kern w:val="0"/>
                <w:sz w:val="21"/>
                <w:szCs w:val="21"/>
              </w:rPr>
              <w:t>英语、法语、俄语、日语、德语、外国文学等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680" w:type="dxa"/>
            <w:vAlign w:val="center"/>
          </w:tcPr>
          <w:p>
            <w:pPr>
              <w:keepNext w:val="0"/>
              <w:keepLines w:val="0"/>
              <w:pageBreakBefore w:val="0"/>
              <w:widowControl w:val="0"/>
              <w:kinsoku/>
              <w:wordWrap/>
              <w:overflowPunct w:val="0"/>
              <w:topLinePunct w:val="0"/>
              <w:autoSpaceDE/>
              <w:autoSpaceDN/>
              <w:bidi w:val="0"/>
              <w:adjustRightInd/>
              <w:snapToGrid/>
              <w:spacing w:line="280" w:lineRule="exact"/>
              <w:jc w:val="center"/>
              <w:rPr>
                <w:rFonts w:hint="default" w:ascii="Times New Roman" w:hAnsi="Times New Roman" w:cs="Times New Roman"/>
                <w:b w:val="0"/>
                <w:bCs w:val="0"/>
                <w:vertAlign w:val="baseline"/>
                <w:lang w:val="en-US" w:eastAsia="zh-CN"/>
              </w:rPr>
            </w:pPr>
            <w:r>
              <w:rPr>
                <w:rFonts w:hint="default" w:ascii="Times New Roman" w:hAnsi="Times New Roman" w:eastAsia="仿宋_GB2312" w:cs="Times New Roman"/>
                <w:b w:val="0"/>
                <w:bCs w:val="0"/>
                <w:color w:val="101010"/>
                <w:kern w:val="0"/>
                <w:sz w:val="21"/>
                <w:szCs w:val="21"/>
              </w:rPr>
              <w:t>12</w:t>
            </w:r>
          </w:p>
        </w:tc>
        <w:tc>
          <w:tcPr>
            <w:tcW w:w="1701" w:type="dxa"/>
            <w:vAlign w:val="center"/>
          </w:tcPr>
          <w:p>
            <w:pPr>
              <w:keepNext w:val="0"/>
              <w:keepLines w:val="0"/>
              <w:pageBreakBefore w:val="0"/>
              <w:widowControl w:val="0"/>
              <w:kinsoku/>
              <w:wordWrap/>
              <w:overflowPunct w:val="0"/>
              <w:topLinePunct w:val="0"/>
              <w:autoSpaceDE/>
              <w:autoSpaceDN/>
              <w:bidi w:val="0"/>
              <w:adjustRightInd/>
              <w:snapToGrid/>
              <w:spacing w:line="280" w:lineRule="exact"/>
              <w:jc w:val="center"/>
              <w:rPr>
                <w:rFonts w:hint="default" w:ascii="Times New Roman" w:hAnsi="Times New Roman" w:cs="Times New Roman"/>
                <w:b w:val="0"/>
                <w:bCs w:val="0"/>
                <w:vertAlign w:val="baseline"/>
                <w:lang w:val="en-US" w:eastAsia="zh-CN"/>
              </w:rPr>
            </w:pPr>
            <w:r>
              <w:rPr>
                <w:rFonts w:hint="default" w:ascii="Times New Roman" w:hAnsi="Times New Roman" w:eastAsia="仿宋_GB2312" w:cs="Times New Roman"/>
                <w:b w:val="0"/>
                <w:bCs w:val="0"/>
                <w:kern w:val="0"/>
                <w:sz w:val="21"/>
                <w:szCs w:val="21"/>
              </w:rPr>
              <w:t>历史学</w:t>
            </w:r>
          </w:p>
        </w:tc>
        <w:tc>
          <w:tcPr>
            <w:tcW w:w="5669" w:type="dxa"/>
            <w:vAlign w:val="center"/>
          </w:tcPr>
          <w:p>
            <w:pPr>
              <w:keepNext w:val="0"/>
              <w:keepLines w:val="0"/>
              <w:pageBreakBefore w:val="0"/>
              <w:widowControl w:val="0"/>
              <w:kinsoku/>
              <w:wordWrap/>
              <w:overflowPunct w:val="0"/>
              <w:topLinePunct w:val="0"/>
              <w:autoSpaceDE/>
              <w:autoSpaceDN/>
              <w:bidi w:val="0"/>
              <w:adjustRightInd/>
              <w:snapToGrid/>
              <w:spacing w:line="280" w:lineRule="exact"/>
              <w:jc w:val="both"/>
              <w:rPr>
                <w:rFonts w:hint="default" w:ascii="Times New Roman" w:hAnsi="Times New Roman" w:cs="Times New Roman"/>
                <w:b w:val="0"/>
                <w:bCs w:val="0"/>
                <w:vertAlign w:val="baseline"/>
                <w:lang w:val="en-US" w:eastAsia="zh-CN"/>
              </w:rPr>
            </w:pPr>
            <w:r>
              <w:rPr>
                <w:rFonts w:hint="default" w:ascii="Times New Roman" w:hAnsi="Times New Roman" w:eastAsia="仿宋_GB2312" w:cs="Times New Roman"/>
                <w:b w:val="0"/>
                <w:bCs w:val="0"/>
                <w:kern w:val="0"/>
                <w:sz w:val="21"/>
                <w:szCs w:val="21"/>
              </w:rPr>
              <w:t>考古学、博物馆学、世界史学、历史文化等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680" w:type="dxa"/>
            <w:vAlign w:val="center"/>
          </w:tcPr>
          <w:p>
            <w:pPr>
              <w:keepNext w:val="0"/>
              <w:keepLines w:val="0"/>
              <w:pageBreakBefore w:val="0"/>
              <w:widowControl w:val="0"/>
              <w:kinsoku/>
              <w:wordWrap/>
              <w:overflowPunct w:val="0"/>
              <w:topLinePunct w:val="0"/>
              <w:autoSpaceDE/>
              <w:autoSpaceDN/>
              <w:bidi w:val="0"/>
              <w:adjustRightInd/>
              <w:snapToGrid/>
              <w:spacing w:line="280" w:lineRule="exact"/>
              <w:jc w:val="center"/>
              <w:rPr>
                <w:rFonts w:hint="default" w:ascii="Times New Roman" w:hAnsi="Times New Roman" w:eastAsia="仿宋_GB2312" w:cs="Times New Roman"/>
                <w:b w:val="0"/>
                <w:bCs w:val="0"/>
                <w:color w:val="101010"/>
                <w:kern w:val="0"/>
                <w:sz w:val="21"/>
                <w:szCs w:val="21"/>
                <w:lang w:val="en-US" w:eastAsia="zh-CN"/>
              </w:rPr>
            </w:pPr>
            <w:r>
              <w:rPr>
                <w:rFonts w:hint="default" w:ascii="Times New Roman" w:hAnsi="Times New Roman" w:eastAsia="仿宋_GB2312" w:cs="Times New Roman"/>
                <w:b w:val="0"/>
                <w:bCs w:val="0"/>
                <w:color w:val="101010"/>
                <w:kern w:val="0"/>
                <w:sz w:val="21"/>
                <w:szCs w:val="21"/>
                <w:lang w:val="en-US" w:eastAsia="zh-CN"/>
              </w:rPr>
              <w:t>13</w:t>
            </w:r>
          </w:p>
        </w:tc>
        <w:tc>
          <w:tcPr>
            <w:tcW w:w="1701" w:type="dxa"/>
            <w:vAlign w:val="center"/>
          </w:tcPr>
          <w:p>
            <w:pPr>
              <w:keepNext w:val="0"/>
              <w:keepLines w:val="0"/>
              <w:pageBreakBefore w:val="0"/>
              <w:widowControl w:val="0"/>
              <w:kinsoku/>
              <w:wordWrap/>
              <w:overflowPunct w:val="0"/>
              <w:topLinePunct w:val="0"/>
              <w:autoSpaceDE/>
              <w:autoSpaceDN/>
              <w:bidi w:val="0"/>
              <w:adjustRightInd/>
              <w:snapToGrid/>
              <w:spacing w:line="280" w:lineRule="exact"/>
              <w:jc w:val="center"/>
              <w:rPr>
                <w:rFonts w:hint="default" w:ascii="Times New Roman" w:hAnsi="Times New Roman" w:eastAsia="仿宋_GB2312" w:cs="Times New Roman"/>
                <w:b w:val="0"/>
                <w:bCs w:val="0"/>
                <w:kern w:val="0"/>
                <w:sz w:val="21"/>
                <w:szCs w:val="21"/>
                <w:lang w:eastAsia="zh-CN"/>
              </w:rPr>
            </w:pPr>
            <w:r>
              <w:rPr>
                <w:rFonts w:hint="default" w:ascii="Times New Roman" w:hAnsi="Times New Roman" w:eastAsia="仿宋_GB2312" w:cs="Times New Roman"/>
                <w:b w:val="0"/>
                <w:bCs w:val="0"/>
                <w:kern w:val="0"/>
                <w:sz w:val="21"/>
                <w:szCs w:val="21"/>
                <w:lang w:eastAsia="zh-CN"/>
              </w:rPr>
              <w:t>东北亚问题</w:t>
            </w:r>
          </w:p>
        </w:tc>
        <w:tc>
          <w:tcPr>
            <w:tcW w:w="5669" w:type="dxa"/>
            <w:vAlign w:val="center"/>
          </w:tcPr>
          <w:p>
            <w:pPr>
              <w:keepNext w:val="0"/>
              <w:keepLines w:val="0"/>
              <w:pageBreakBefore w:val="0"/>
              <w:widowControl w:val="0"/>
              <w:kinsoku/>
              <w:wordWrap/>
              <w:overflowPunct w:val="0"/>
              <w:topLinePunct w:val="0"/>
              <w:autoSpaceDE/>
              <w:autoSpaceDN/>
              <w:bidi w:val="0"/>
              <w:adjustRightInd/>
              <w:snapToGrid/>
              <w:spacing w:line="280" w:lineRule="exact"/>
              <w:jc w:val="both"/>
              <w:rPr>
                <w:rFonts w:hint="default" w:ascii="Times New Roman" w:hAnsi="Times New Roman" w:eastAsia="仿宋_GB2312" w:cs="Times New Roman"/>
                <w:b w:val="0"/>
                <w:bCs w:val="0"/>
                <w:kern w:val="0"/>
                <w:sz w:val="21"/>
                <w:szCs w:val="21"/>
                <w:lang w:eastAsia="zh-CN"/>
              </w:rPr>
            </w:pPr>
            <w:r>
              <w:rPr>
                <w:rFonts w:hint="default" w:ascii="Times New Roman" w:hAnsi="Times New Roman" w:eastAsia="仿宋_GB2312" w:cs="Times New Roman"/>
                <w:b w:val="0"/>
                <w:bCs w:val="0"/>
                <w:kern w:val="0"/>
                <w:sz w:val="21"/>
                <w:szCs w:val="21"/>
                <w:lang w:eastAsia="zh-CN"/>
              </w:rPr>
              <w:t>俄罗斯问题、朝鲜问题、日本问题、韩国问题等</w:t>
            </w:r>
          </w:p>
        </w:tc>
      </w:tr>
    </w:tbl>
    <w:p>
      <w:pPr>
        <w:pStyle w:val="15"/>
        <w:ind w:left="0" w:leftChars="0" w:firstLine="0" w:firstLineChars="0"/>
        <w:rPr>
          <w:rFonts w:hint="default" w:ascii="Times New Roman" w:hAnsi="Times New Roman" w:cs="Times New Roman"/>
          <w:lang w:val="en-US" w:eastAsia="zh-CN"/>
        </w:rPr>
      </w:pPr>
    </w:p>
    <w:sectPr>
      <w:footerReference r:id="rId3" w:type="default"/>
      <w:pgSz w:w="11850" w:h="16838"/>
      <w:pgMar w:top="2211" w:right="1814" w:bottom="1701" w:left="1814" w:header="850" w:footer="1304"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Arial Unicode MS">
    <w:altName w:val="Arial"/>
    <w:panose1 w:val="020B0604020202020204"/>
    <w:charset w:val="00"/>
    <w:family w:val="roman"/>
    <w:pitch w:val="default"/>
    <w:sig w:usb0="00000000" w:usb1="00000000" w:usb2="0000003F" w:usb3="00000000" w:csb0="603F01FF" w:csb1="FFFF0000"/>
  </w:font>
  <w:font w:name="微软雅黑">
    <w:panose1 w:val="020B0503020204020204"/>
    <w:charset w:val="86"/>
    <w:family w:val="auto"/>
    <w:pitch w:val="default"/>
    <w:sig w:usb0="80000287" w:usb1="2ACF3C50" w:usb2="00000016" w:usb3="00000000" w:csb0="0004001F" w:csb1="00000000"/>
  </w:font>
  <w:font w:name="方正公文小标宋">
    <w:altName w:val="宋体"/>
    <w:panose1 w:val="02000000000000000000"/>
    <w:charset w:val="86"/>
    <w:family w:val="auto"/>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CESI楷体-GB2312">
    <w:altName w:val="楷体_GB2312"/>
    <w:panose1 w:val="02000500000000000000"/>
    <w:charset w:val="86"/>
    <w:family w:val="auto"/>
    <w:pitch w:val="default"/>
    <w:sig w:usb0="00000000" w:usb1="00000000" w:usb2="00000012" w:usb3="00000000" w:csb0="0004000F" w:csb1="00000000"/>
  </w:font>
  <w:font w:name="方正仿宋_GBK">
    <w:altName w:val="微软雅黑"/>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Bookman Old Style">
    <w:altName w:val="Segoe Print"/>
    <w:panose1 w:val="02050604050505020204"/>
    <w:charset w:val="00"/>
    <w:family w:val="roman"/>
    <w:pitch w:val="default"/>
    <w:sig w:usb0="00000000" w:usb1="00000000" w:usb2="00000000" w:usb3="00000000" w:csb0="2000009F" w:csb1="DFD70000"/>
  </w:font>
  <w:font w:name="方正大标宋简体">
    <w:panose1 w:val="02010601030101010101"/>
    <w:charset w:val="86"/>
    <w:family w:val="auto"/>
    <w:pitch w:val="default"/>
    <w:sig w:usb0="00000001" w:usb1="080E0000" w:usb2="00000000" w:usb3="00000000" w:csb0="00040000" w:csb1="00000000"/>
  </w:font>
  <w:font w:name="汉仪大黑简">
    <w:panose1 w:val="02010600000101010101"/>
    <w:charset w:val="86"/>
    <w:family w:val="auto"/>
    <w:pitch w:val="default"/>
    <w:sig w:usb0="00000001" w:usb1="080E0800" w:usb2="00000002"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both"/>
      <w:rPr>
        <w:rFonts w:hint="default"/>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57150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3"/>
                            <w:bidi w:val="0"/>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 xml:space="preserve">— </w:t>
                          </w:r>
                          <w:r>
                            <w:rPr>
                              <w:rFonts w:hint="default" w:ascii="Times New Roman" w:hAnsi="Times New Roman" w:cs="Times New Roman"/>
                              <w:color w:val="000000"/>
                              <w:sz w:val="24"/>
                              <w:szCs w:val="24"/>
                            </w:rPr>
                            <w:fldChar w:fldCharType="begin"/>
                          </w:r>
                          <w:r>
                            <w:rPr>
                              <w:rFonts w:hint="default" w:ascii="Times New Roman" w:hAnsi="Times New Roman" w:cs="Times New Roman"/>
                              <w:color w:val="000000"/>
                              <w:sz w:val="24"/>
                              <w:szCs w:val="24"/>
                            </w:rPr>
                            <w:instrText xml:space="preserve"> PAGE  \* MERGEFORMAT </w:instrText>
                          </w:r>
                          <w:r>
                            <w:rPr>
                              <w:rFonts w:hint="default" w:ascii="Times New Roman" w:hAnsi="Times New Roman" w:cs="Times New Roman"/>
                              <w:color w:val="000000"/>
                              <w:sz w:val="24"/>
                              <w:szCs w:val="24"/>
                            </w:rPr>
                            <w:fldChar w:fldCharType="separate"/>
                          </w:r>
                          <w:r>
                            <w:rPr>
                              <w:rFonts w:hint="default" w:ascii="Times New Roman" w:hAnsi="Times New Roman" w:cs="Times New Roman"/>
                              <w:color w:val="000000"/>
                              <w:sz w:val="24"/>
                              <w:szCs w:val="24"/>
                            </w:rPr>
                            <w:t>6</w:t>
                          </w:r>
                          <w:r>
                            <w:rPr>
                              <w:rFonts w:hint="default" w:ascii="Times New Roman" w:hAnsi="Times New Roman" w:cs="Times New Roman"/>
                              <w:color w:val="000000"/>
                              <w:sz w:val="24"/>
                              <w:szCs w:val="24"/>
                            </w:rPr>
                            <w:fldChar w:fldCharType="end"/>
                          </w:r>
                          <w:r>
                            <w:rPr>
                              <w:rFonts w:hint="default" w:ascii="Times New Roman" w:hAnsi="Times New Roman" w:cs="Times New Roman"/>
                              <w:color w:val="000000"/>
                              <w:sz w:val="24"/>
                              <w:szCs w:val="24"/>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2" o:spid="_x0000_s1026" o:spt="202" type="#_x0000_t202" style="position:absolute;left:0pt;margin-top:4.5pt;height:144pt;width:144pt;mso-position-horizontal:outside;mso-position-horizontal-relative:margin;mso-wrap-style:none;z-index:251659264;mso-width-relative:page;mso-height-relative:page;" filled="f" stroked="f" coordsize="21600,21600" o:gfxdata="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GImzM3TAAAABgEAAA8AAAAAAAAAAQAgAAAAIgAAAGRycy9kb3ducmV2LnhtbFBLAQIUABQAAAAI&#10;AIdO4kAmQb0eKwIAAFUEAAAOAAAAAAAAAAEAIAAAACIBAABkcnMvZTJvRG9jLnhtbFBLBQYAAAAA&#10;BgAGAFkBAAC/BQAAAAA=&#10;">
              <v:fill on="f" focussize="0,0"/>
              <v:stroke on="f" weight="0.5pt"/>
              <v:imagedata o:title=""/>
              <o:lock v:ext="edit" aspectratio="f"/>
              <v:textbox inset="0mm,0mm,0mm,0mm" style="mso-fit-shape-to-text:t;">
                <w:txbxContent>
                  <w:p>
                    <w:pPr>
                      <w:pStyle w:val="63"/>
                      <w:bidi w:val="0"/>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 xml:space="preserve">— </w:t>
                    </w:r>
                    <w:r>
                      <w:rPr>
                        <w:rFonts w:hint="default" w:ascii="Times New Roman" w:hAnsi="Times New Roman" w:cs="Times New Roman"/>
                        <w:color w:val="000000"/>
                        <w:sz w:val="24"/>
                        <w:szCs w:val="24"/>
                      </w:rPr>
                      <w:fldChar w:fldCharType="begin"/>
                    </w:r>
                    <w:r>
                      <w:rPr>
                        <w:rFonts w:hint="default" w:ascii="Times New Roman" w:hAnsi="Times New Roman" w:cs="Times New Roman"/>
                        <w:color w:val="000000"/>
                        <w:sz w:val="24"/>
                        <w:szCs w:val="24"/>
                      </w:rPr>
                      <w:instrText xml:space="preserve"> PAGE  \* MERGEFORMAT </w:instrText>
                    </w:r>
                    <w:r>
                      <w:rPr>
                        <w:rFonts w:hint="default" w:ascii="Times New Roman" w:hAnsi="Times New Roman" w:cs="Times New Roman"/>
                        <w:color w:val="000000"/>
                        <w:sz w:val="24"/>
                        <w:szCs w:val="24"/>
                      </w:rPr>
                      <w:fldChar w:fldCharType="separate"/>
                    </w:r>
                    <w:r>
                      <w:rPr>
                        <w:rFonts w:hint="default" w:ascii="Times New Roman" w:hAnsi="Times New Roman" w:cs="Times New Roman"/>
                        <w:color w:val="000000"/>
                        <w:sz w:val="24"/>
                        <w:szCs w:val="24"/>
                      </w:rPr>
                      <w:t>6</w:t>
                    </w:r>
                    <w:r>
                      <w:rPr>
                        <w:rFonts w:hint="default" w:ascii="Times New Roman" w:hAnsi="Times New Roman" w:cs="Times New Roman"/>
                        <w:color w:val="000000"/>
                        <w:sz w:val="24"/>
                        <w:szCs w:val="24"/>
                      </w:rPr>
                      <w:fldChar w:fldCharType="end"/>
                    </w:r>
                    <w:r>
                      <w:rPr>
                        <w:rFonts w:hint="default" w:ascii="Times New Roman" w:hAnsi="Times New Roman" w:cs="Times New Roman"/>
                        <w:color w:val="000000"/>
                        <w:sz w:val="24"/>
                        <w:szCs w:val="24"/>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JhYjZhOWM5OGJhMTljODc2NjZiOTZjZjAwN2RkMDEifQ=="/>
  </w:docVars>
  <w:rsids>
    <w:rsidRoot w:val="2A5263A8"/>
    <w:rsid w:val="00026BD2"/>
    <w:rsid w:val="00071754"/>
    <w:rsid w:val="000A6C3A"/>
    <w:rsid w:val="000D3F7C"/>
    <w:rsid w:val="000D6FE9"/>
    <w:rsid w:val="00136973"/>
    <w:rsid w:val="00165D28"/>
    <w:rsid w:val="00166CAC"/>
    <w:rsid w:val="00275B78"/>
    <w:rsid w:val="003A6574"/>
    <w:rsid w:val="004424F7"/>
    <w:rsid w:val="004A04F9"/>
    <w:rsid w:val="004B52FA"/>
    <w:rsid w:val="004D79A3"/>
    <w:rsid w:val="004E00A7"/>
    <w:rsid w:val="004E171F"/>
    <w:rsid w:val="005A3569"/>
    <w:rsid w:val="005F25FB"/>
    <w:rsid w:val="00684E45"/>
    <w:rsid w:val="006A63C6"/>
    <w:rsid w:val="006E5C12"/>
    <w:rsid w:val="006F1EC4"/>
    <w:rsid w:val="007B513A"/>
    <w:rsid w:val="007E6E04"/>
    <w:rsid w:val="00806BA8"/>
    <w:rsid w:val="0083309B"/>
    <w:rsid w:val="00865B93"/>
    <w:rsid w:val="008709B5"/>
    <w:rsid w:val="008A3BB3"/>
    <w:rsid w:val="008D3BA9"/>
    <w:rsid w:val="00985A2D"/>
    <w:rsid w:val="0099214E"/>
    <w:rsid w:val="009E6618"/>
    <w:rsid w:val="00A242B7"/>
    <w:rsid w:val="00AC498C"/>
    <w:rsid w:val="00B83C8A"/>
    <w:rsid w:val="00BA1786"/>
    <w:rsid w:val="00C013C0"/>
    <w:rsid w:val="00C55F0D"/>
    <w:rsid w:val="00C676C0"/>
    <w:rsid w:val="00CB7F09"/>
    <w:rsid w:val="00D10DF6"/>
    <w:rsid w:val="00D175AA"/>
    <w:rsid w:val="00D96543"/>
    <w:rsid w:val="00E23F7D"/>
    <w:rsid w:val="00E6233B"/>
    <w:rsid w:val="00F174DA"/>
    <w:rsid w:val="00F20E82"/>
    <w:rsid w:val="00F22EFF"/>
    <w:rsid w:val="00F34736"/>
    <w:rsid w:val="00F764A7"/>
    <w:rsid w:val="00FB6A19"/>
    <w:rsid w:val="019B2982"/>
    <w:rsid w:val="01CB1437"/>
    <w:rsid w:val="02284D8D"/>
    <w:rsid w:val="02672715"/>
    <w:rsid w:val="02A12A9B"/>
    <w:rsid w:val="02D7598B"/>
    <w:rsid w:val="030C59F0"/>
    <w:rsid w:val="03255FC9"/>
    <w:rsid w:val="03323718"/>
    <w:rsid w:val="041732CE"/>
    <w:rsid w:val="045765FE"/>
    <w:rsid w:val="0466373C"/>
    <w:rsid w:val="04BB1C46"/>
    <w:rsid w:val="04F63F00"/>
    <w:rsid w:val="05EB4B64"/>
    <w:rsid w:val="06036C04"/>
    <w:rsid w:val="06540A5C"/>
    <w:rsid w:val="06993A0F"/>
    <w:rsid w:val="069A724A"/>
    <w:rsid w:val="06D81A63"/>
    <w:rsid w:val="06E37F4C"/>
    <w:rsid w:val="07252A3A"/>
    <w:rsid w:val="07452401"/>
    <w:rsid w:val="079E1BC7"/>
    <w:rsid w:val="07D740BD"/>
    <w:rsid w:val="07E61C2C"/>
    <w:rsid w:val="07EA3A34"/>
    <w:rsid w:val="07FB30FA"/>
    <w:rsid w:val="08574388"/>
    <w:rsid w:val="08EF46C7"/>
    <w:rsid w:val="08F45AE9"/>
    <w:rsid w:val="09007A18"/>
    <w:rsid w:val="093253A1"/>
    <w:rsid w:val="096F4EA7"/>
    <w:rsid w:val="099D840E"/>
    <w:rsid w:val="09DF1F2B"/>
    <w:rsid w:val="09EE3579"/>
    <w:rsid w:val="0A1E5200"/>
    <w:rsid w:val="0AB53339"/>
    <w:rsid w:val="0B5154AB"/>
    <w:rsid w:val="0B758B82"/>
    <w:rsid w:val="0B8716E5"/>
    <w:rsid w:val="0B9F0D1A"/>
    <w:rsid w:val="0B9FEE11"/>
    <w:rsid w:val="0BF145F3"/>
    <w:rsid w:val="0BFADBA5"/>
    <w:rsid w:val="0BFFEF3E"/>
    <w:rsid w:val="0CAA2162"/>
    <w:rsid w:val="0CF7134F"/>
    <w:rsid w:val="0CFDB412"/>
    <w:rsid w:val="0D99AAAE"/>
    <w:rsid w:val="0DC3362B"/>
    <w:rsid w:val="0DED4E7A"/>
    <w:rsid w:val="0E5E5327"/>
    <w:rsid w:val="0E5F0BE6"/>
    <w:rsid w:val="0E75DB22"/>
    <w:rsid w:val="0EA1285E"/>
    <w:rsid w:val="0EAD90E1"/>
    <w:rsid w:val="0EBA604D"/>
    <w:rsid w:val="0EBEF6DC"/>
    <w:rsid w:val="0ED27AD7"/>
    <w:rsid w:val="0EDBB109"/>
    <w:rsid w:val="0EFF998C"/>
    <w:rsid w:val="0F1A7537"/>
    <w:rsid w:val="0F6E0FF6"/>
    <w:rsid w:val="0FCE1EED"/>
    <w:rsid w:val="0FDC721B"/>
    <w:rsid w:val="0FDF6427"/>
    <w:rsid w:val="0FEB0898"/>
    <w:rsid w:val="0FF73485"/>
    <w:rsid w:val="0FF9BD97"/>
    <w:rsid w:val="0FFB94FC"/>
    <w:rsid w:val="0FFBFC84"/>
    <w:rsid w:val="0FFC3AEA"/>
    <w:rsid w:val="0FFD627D"/>
    <w:rsid w:val="0FFF96FF"/>
    <w:rsid w:val="0FFFE010"/>
    <w:rsid w:val="0FFFF4F9"/>
    <w:rsid w:val="110C77E7"/>
    <w:rsid w:val="111842D7"/>
    <w:rsid w:val="113C6932"/>
    <w:rsid w:val="11780DE4"/>
    <w:rsid w:val="12521FB4"/>
    <w:rsid w:val="127F0EF4"/>
    <w:rsid w:val="12BC69DC"/>
    <w:rsid w:val="13B60532"/>
    <w:rsid w:val="13F8C735"/>
    <w:rsid w:val="13FFE9FE"/>
    <w:rsid w:val="13FFEC46"/>
    <w:rsid w:val="14281720"/>
    <w:rsid w:val="14EF3D4C"/>
    <w:rsid w:val="14FD490F"/>
    <w:rsid w:val="155941A7"/>
    <w:rsid w:val="15693F41"/>
    <w:rsid w:val="15BDB2E6"/>
    <w:rsid w:val="15C9559A"/>
    <w:rsid w:val="15EA2BEF"/>
    <w:rsid w:val="15F7E578"/>
    <w:rsid w:val="15FF11C8"/>
    <w:rsid w:val="160475EE"/>
    <w:rsid w:val="16204EED"/>
    <w:rsid w:val="167F15BC"/>
    <w:rsid w:val="16BAE8AD"/>
    <w:rsid w:val="16E8710A"/>
    <w:rsid w:val="16FF913D"/>
    <w:rsid w:val="17CE45DA"/>
    <w:rsid w:val="17D15B37"/>
    <w:rsid w:val="17DF1646"/>
    <w:rsid w:val="17DFE6DE"/>
    <w:rsid w:val="17FFBE06"/>
    <w:rsid w:val="18C22A72"/>
    <w:rsid w:val="195F5A11"/>
    <w:rsid w:val="1967D59C"/>
    <w:rsid w:val="197E462D"/>
    <w:rsid w:val="19B7A039"/>
    <w:rsid w:val="19BAD3DD"/>
    <w:rsid w:val="19DD3BC8"/>
    <w:rsid w:val="1A18224A"/>
    <w:rsid w:val="1A4846C0"/>
    <w:rsid w:val="1A52348B"/>
    <w:rsid w:val="1ADA1227"/>
    <w:rsid w:val="1AF6D180"/>
    <w:rsid w:val="1B520EB1"/>
    <w:rsid w:val="1B580F08"/>
    <w:rsid w:val="1BB88B59"/>
    <w:rsid w:val="1BBE6219"/>
    <w:rsid w:val="1BD36829"/>
    <w:rsid w:val="1BF497FA"/>
    <w:rsid w:val="1BFBF8B6"/>
    <w:rsid w:val="1BFD3EE2"/>
    <w:rsid w:val="1C8A1DCB"/>
    <w:rsid w:val="1CA74FBF"/>
    <w:rsid w:val="1CBF6DC1"/>
    <w:rsid w:val="1CCCF095"/>
    <w:rsid w:val="1CDF4AF0"/>
    <w:rsid w:val="1CEC5A1B"/>
    <w:rsid w:val="1D1C663E"/>
    <w:rsid w:val="1D577AE1"/>
    <w:rsid w:val="1D7DCCE4"/>
    <w:rsid w:val="1D7F95D6"/>
    <w:rsid w:val="1D9DE64F"/>
    <w:rsid w:val="1DBA4F50"/>
    <w:rsid w:val="1DBFF44F"/>
    <w:rsid w:val="1DCDC2DC"/>
    <w:rsid w:val="1DF62617"/>
    <w:rsid w:val="1DFE12CB"/>
    <w:rsid w:val="1DFE5D4E"/>
    <w:rsid w:val="1DFFCD34"/>
    <w:rsid w:val="1E1913CB"/>
    <w:rsid w:val="1E4853C5"/>
    <w:rsid w:val="1E75A04B"/>
    <w:rsid w:val="1E933FF7"/>
    <w:rsid w:val="1E972946"/>
    <w:rsid w:val="1EBFD808"/>
    <w:rsid w:val="1EC24476"/>
    <w:rsid w:val="1ED603A6"/>
    <w:rsid w:val="1EDFC777"/>
    <w:rsid w:val="1EED1F16"/>
    <w:rsid w:val="1EFE4A95"/>
    <w:rsid w:val="1EFF28AE"/>
    <w:rsid w:val="1F2FA244"/>
    <w:rsid w:val="1F4B302C"/>
    <w:rsid w:val="1F722BA5"/>
    <w:rsid w:val="1F781095"/>
    <w:rsid w:val="1F79D658"/>
    <w:rsid w:val="1F7E7583"/>
    <w:rsid w:val="1F7F8230"/>
    <w:rsid w:val="1F7FEDE0"/>
    <w:rsid w:val="1F89F714"/>
    <w:rsid w:val="1F8DAC9F"/>
    <w:rsid w:val="1F9BA89F"/>
    <w:rsid w:val="1FB00890"/>
    <w:rsid w:val="1FB7A522"/>
    <w:rsid w:val="1FBF4909"/>
    <w:rsid w:val="1FCE4646"/>
    <w:rsid w:val="1FD388FF"/>
    <w:rsid w:val="1FDBB6B6"/>
    <w:rsid w:val="1FDE1794"/>
    <w:rsid w:val="1FDFB099"/>
    <w:rsid w:val="1FED49A8"/>
    <w:rsid w:val="1FEE73D3"/>
    <w:rsid w:val="1FEEB288"/>
    <w:rsid w:val="1FEF1D41"/>
    <w:rsid w:val="1FEFEF6C"/>
    <w:rsid w:val="1FF5341C"/>
    <w:rsid w:val="1FF59269"/>
    <w:rsid w:val="1FF70F12"/>
    <w:rsid w:val="1FF7D855"/>
    <w:rsid w:val="1FFBFD51"/>
    <w:rsid w:val="1FFD48E0"/>
    <w:rsid w:val="1FFE59FA"/>
    <w:rsid w:val="1FFEE2DD"/>
    <w:rsid w:val="1FFF2287"/>
    <w:rsid w:val="207325A4"/>
    <w:rsid w:val="20CE1F26"/>
    <w:rsid w:val="21007A73"/>
    <w:rsid w:val="210D250F"/>
    <w:rsid w:val="21F8DE75"/>
    <w:rsid w:val="22207E0B"/>
    <w:rsid w:val="227F7A15"/>
    <w:rsid w:val="22BF751B"/>
    <w:rsid w:val="234A5522"/>
    <w:rsid w:val="23AFD9E1"/>
    <w:rsid w:val="23CF1844"/>
    <w:rsid w:val="23F1857D"/>
    <w:rsid w:val="23F7FC3D"/>
    <w:rsid w:val="23FBBCD1"/>
    <w:rsid w:val="23FEE2FB"/>
    <w:rsid w:val="244622FE"/>
    <w:rsid w:val="2457C42D"/>
    <w:rsid w:val="25311503"/>
    <w:rsid w:val="256653B2"/>
    <w:rsid w:val="257B4D42"/>
    <w:rsid w:val="257B6823"/>
    <w:rsid w:val="257BBFDC"/>
    <w:rsid w:val="25B1238F"/>
    <w:rsid w:val="25DF1DB8"/>
    <w:rsid w:val="25EFE49A"/>
    <w:rsid w:val="26013FAE"/>
    <w:rsid w:val="263E5D2F"/>
    <w:rsid w:val="265429C1"/>
    <w:rsid w:val="2671681E"/>
    <w:rsid w:val="26763F85"/>
    <w:rsid w:val="267D8A01"/>
    <w:rsid w:val="26A36EBF"/>
    <w:rsid w:val="26DFF85A"/>
    <w:rsid w:val="26F97EDB"/>
    <w:rsid w:val="26FB8E21"/>
    <w:rsid w:val="27734B36"/>
    <w:rsid w:val="279D0C64"/>
    <w:rsid w:val="27BFE844"/>
    <w:rsid w:val="27C4EE88"/>
    <w:rsid w:val="27C772D4"/>
    <w:rsid w:val="27DF4E4E"/>
    <w:rsid w:val="27F32C65"/>
    <w:rsid w:val="27FBC6C8"/>
    <w:rsid w:val="27FBFA44"/>
    <w:rsid w:val="27FD59B8"/>
    <w:rsid w:val="27FF6657"/>
    <w:rsid w:val="27FFD397"/>
    <w:rsid w:val="28205FC5"/>
    <w:rsid w:val="283B3952"/>
    <w:rsid w:val="285F47E0"/>
    <w:rsid w:val="28892370"/>
    <w:rsid w:val="288F899D"/>
    <w:rsid w:val="28BD3BE7"/>
    <w:rsid w:val="28FF8698"/>
    <w:rsid w:val="290413B9"/>
    <w:rsid w:val="297559E2"/>
    <w:rsid w:val="29778832"/>
    <w:rsid w:val="29BA278D"/>
    <w:rsid w:val="29EF1647"/>
    <w:rsid w:val="29F66930"/>
    <w:rsid w:val="29FB6067"/>
    <w:rsid w:val="29FD22E1"/>
    <w:rsid w:val="29FD72F5"/>
    <w:rsid w:val="29FF0074"/>
    <w:rsid w:val="29FF7F16"/>
    <w:rsid w:val="2A2F7ADB"/>
    <w:rsid w:val="2A3A086A"/>
    <w:rsid w:val="2A503A41"/>
    <w:rsid w:val="2A5263A8"/>
    <w:rsid w:val="2A7E6C5C"/>
    <w:rsid w:val="2A8F5851"/>
    <w:rsid w:val="2A8F9446"/>
    <w:rsid w:val="2AAD4E2C"/>
    <w:rsid w:val="2AC83835"/>
    <w:rsid w:val="2AEC2B96"/>
    <w:rsid w:val="2AEFBAFE"/>
    <w:rsid w:val="2B2714F2"/>
    <w:rsid w:val="2B366ECD"/>
    <w:rsid w:val="2B3D08D9"/>
    <w:rsid w:val="2B5DB824"/>
    <w:rsid w:val="2B74F2CA"/>
    <w:rsid w:val="2BBF4B2F"/>
    <w:rsid w:val="2BD60529"/>
    <w:rsid w:val="2BFB0E99"/>
    <w:rsid w:val="2CBF2FEF"/>
    <w:rsid w:val="2CEFDF81"/>
    <w:rsid w:val="2CF4BAED"/>
    <w:rsid w:val="2CFBA81D"/>
    <w:rsid w:val="2D3224DA"/>
    <w:rsid w:val="2D672540"/>
    <w:rsid w:val="2D7BE5EB"/>
    <w:rsid w:val="2D7F2873"/>
    <w:rsid w:val="2DD7A5EE"/>
    <w:rsid w:val="2DEF6B11"/>
    <w:rsid w:val="2DF3B413"/>
    <w:rsid w:val="2E5D21AA"/>
    <w:rsid w:val="2E7F969F"/>
    <w:rsid w:val="2E9E4482"/>
    <w:rsid w:val="2EAF2874"/>
    <w:rsid w:val="2EBFC105"/>
    <w:rsid w:val="2ED5F46D"/>
    <w:rsid w:val="2EDA8898"/>
    <w:rsid w:val="2EDB7077"/>
    <w:rsid w:val="2EDDC47B"/>
    <w:rsid w:val="2EDF8E9A"/>
    <w:rsid w:val="2EDFECE2"/>
    <w:rsid w:val="2EEB9260"/>
    <w:rsid w:val="2EEF350C"/>
    <w:rsid w:val="2EEF7ACB"/>
    <w:rsid w:val="2EFA4C06"/>
    <w:rsid w:val="2EFB1EA5"/>
    <w:rsid w:val="2EFB546F"/>
    <w:rsid w:val="2EFDC1DF"/>
    <w:rsid w:val="2EFE4785"/>
    <w:rsid w:val="2EFEB443"/>
    <w:rsid w:val="2EFF0A8B"/>
    <w:rsid w:val="2F27D604"/>
    <w:rsid w:val="2F390A4D"/>
    <w:rsid w:val="2F3C0685"/>
    <w:rsid w:val="2F5E17E4"/>
    <w:rsid w:val="2F77C30E"/>
    <w:rsid w:val="2F7A74B2"/>
    <w:rsid w:val="2F7B90DA"/>
    <w:rsid w:val="2F7EAB23"/>
    <w:rsid w:val="2F7F6B98"/>
    <w:rsid w:val="2F7F87F6"/>
    <w:rsid w:val="2F7F8BDA"/>
    <w:rsid w:val="2F92BDDE"/>
    <w:rsid w:val="2F994F5D"/>
    <w:rsid w:val="2F9F628C"/>
    <w:rsid w:val="2FAECD53"/>
    <w:rsid w:val="2FAF79AF"/>
    <w:rsid w:val="2FBD39DE"/>
    <w:rsid w:val="2FBF25ED"/>
    <w:rsid w:val="2FBFE549"/>
    <w:rsid w:val="2FCD1164"/>
    <w:rsid w:val="2FD67566"/>
    <w:rsid w:val="2FD705AE"/>
    <w:rsid w:val="2FD73DE5"/>
    <w:rsid w:val="2FDA28BF"/>
    <w:rsid w:val="2FEE5CB8"/>
    <w:rsid w:val="2FF72872"/>
    <w:rsid w:val="2FF7E62C"/>
    <w:rsid w:val="2FF9156A"/>
    <w:rsid w:val="2FFAA38B"/>
    <w:rsid w:val="2FFB4158"/>
    <w:rsid w:val="2FFE2016"/>
    <w:rsid w:val="2FFF2DBD"/>
    <w:rsid w:val="2FFF94EE"/>
    <w:rsid w:val="30104057"/>
    <w:rsid w:val="303A7E6B"/>
    <w:rsid w:val="304F3F25"/>
    <w:rsid w:val="316E4A19"/>
    <w:rsid w:val="31FD0B2A"/>
    <w:rsid w:val="31FF8594"/>
    <w:rsid w:val="324B80FB"/>
    <w:rsid w:val="325BE726"/>
    <w:rsid w:val="327E7FCF"/>
    <w:rsid w:val="327F3A32"/>
    <w:rsid w:val="328235BC"/>
    <w:rsid w:val="329ECF0F"/>
    <w:rsid w:val="32A13DFE"/>
    <w:rsid w:val="32F61082"/>
    <w:rsid w:val="33014784"/>
    <w:rsid w:val="33084ED5"/>
    <w:rsid w:val="332FE031"/>
    <w:rsid w:val="337F7412"/>
    <w:rsid w:val="33E74B26"/>
    <w:rsid w:val="33EB6D4D"/>
    <w:rsid w:val="33EFCF4A"/>
    <w:rsid w:val="33F399FB"/>
    <w:rsid w:val="33F9DABE"/>
    <w:rsid w:val="33FA6DC5"/>
    <w:rsid w:val="33FB06DA"/>
    <w:rsid w:val="33FB5347"/>
    <w:rsid w:val="33FD6C44"/>
    <w:rsid w:val="342F10B1"/>
    <w:rsid w:val="34695D70"/>
    <w:rsid w:val="348155D9"/>
    <w:rsid w:val="349320B4"/>
    <w:rsid w:val="34DD25C3"/>
    <w:rsid w:val="34EF4746"/>
    <w:rsid w:val="34EF6335"/>
    <w:rsid w:val="353872B7"/>
    <w:rsid w:val="35591E4D"/>
    <w:rsid w:val="356C73C9"/>
    <w:rsid w:val="35F5D8F7"/>
    <w:rsid w:val="35F6361F"/>
    <w:rsid w:val="35F69CC0"/>
    <w:rsid w:val="35FB0268"/>
    <w:rsid w:val="35FBA99C"/>
    <w:rsid w:val="36371599"/>
    <w:rsid w:val="367D36E4"/>
    <w:rsid w:val="367F25AF"/>
    <w:rsid w:val="368E1A8F"/>
    <w:rsid w:val="36B787F6"/>
    <w:rsid w:val="36CE1852"/>
    <w:rsid w:val="36DFE3C0"/>
    <w:rsid w:val="36F75363"/>
    <w:rsid w:val="36FFC46D"/>
    <w:rsid w:val="36FFE67E"/>
    <w:rsid w:val="370E4EB0"/>
    <w:rsid w:val="373BAF46"/>
    <w:rsid w:val="3743D293"/>
    <w:rsid w:val="377429AA"/>
    <w:rsid w:val="377D28F4"/>
    <w:rsid w:val="377ECEF2"/>
    <w:rsid w:val="3797015E"/>
    <w:rsid w:val="37A354F3"/>
    <w:rsid w:val="37AF6174"/>
    <w:rsid w:val="37AFF012"/>
    <w:rsid w:val="37B39E59"/>
    <w:rsid w:val="37BF6512"/>
    <w:rsid w:val="37DB3274"/>
    <w:rsid w:val="37DD44B4"/>
    <w:rsid w:val="37DFDFAB"/>
    <w:rsid w:val="37E382AA"/>
    <w:rsid w:val="37EE8204"/>
    <w:rsid w:val="37EF3187"/>
    <w:rsid w:val="37F3034B"/>
    <w:rsid w:val="37F32DBE"/>
    <w:rsid w:val="37F996BE"/>
    <w:rsid w:val="37F9FBE1"/>
    <w:rsid w:val="37FD022F"/>
    <w:rsid w:val="37FD6BEF"/>
    <w:rsid w:val="37FDAD91"/>
    <w:rsid w:val="37FDFF00"/>
    <w:rsid w:val="37FE3A21"/>
    <w:rsid w:val="37FE3AD1"/>
    <w:rsid w:val="37FFBAB3"/>
    <w:rsid w:val="38123EBB"/>
    <w:rsid w:val="38134E96"/>
    <w:rsid w:val="382E28A1"/>
    <w:rsid w:val="38690155"/>
    <w:rsid w:val="38DB9F66"/>
    <w:rsid w:val="38DF7060"/>
    <w:rsid w:val="3903F3F1"/>
    <w:rsid w:val="39220AAD"/>
    <w:rsid w:val="395F2E95"/>
    <w:rsid w:val="395F71AB"/>
    <w:rsid w:val="397BE3CE"/>
    <w:rsid w:val="39939664"/>
    <w:rsid w:val="399839F4"/>
    <w:rsid w:val="39AF6875"/>
    <w:rsid w:val="39DF3414"/>
    <w:rsid w:val="39E784A7"/>
    <w:rsid w:val="39EFFAA5"/>
    <w:rsid w:val="39F78C9F"/>
    <w:rsid w:val="39FF7A9B"/>
    <w:rsid w:val="39FFE3A1"/>
    <w:rsid w:val="3A640CE1"/>
    <w:rsid w:val="3A72CCCE"/>
    <w:rsid w:val="3A967574"/>
    <w:rsid w:val="3AA5491C"/>
    <w:rsid w:val="3ABFEE3F"/>
    <w:rsid w:val="3AC25444"/>
    <w:rsid w:val="3ACD2F77"/>
    <w:rsid w:val="3ADB4208"/>
    <w:rsid w:val="3AFDD267"/>
    <w:rsid w:val="3AFE0D2A"/>
    <w:rsid w:val="3AFE1EF8"/>
    <w:rsid w:val="3B0FDE3D"/>
    <w:rsid w:val="3B1F1A7D"/>
    <w:rsid w:val="3B33F931"/>
    <w:rsid w:val="3B5B38CE"/>
    <w:rsid w:val="3B5F223D"/>
    <w:rsid w:val="3B6D9CA1"/>
    <w:rsid w:val="3B770FB9"/>
    <w:rsid w:val="3B7DC60D"/>
    <w:rsid w:val="3B7E43D6"/>
    <w:rsid w:val="3B7E9B81"/>
    <w:rsid w:val="3B9A20E2"/>
    <w:rsid w:val="3B9BD816"/>
    <w:rsid w:val="3B9F454C"/>
    <w:rsid w:val="3BA114EA"/>
    <w:rsid w:val="3BA76A93"/>
    <w:rsid w:val="3BBC4570"/>
    <w:rsid w:val="3BBEBB14"/>
    <w:rsid w:val="3BBF41B0"/>
    <w:rsid w:val="3BCB08FF"/>
    <w:rsid w:val="3BCF1341"/>
    <w:rsid w:val="3BCF323D"/>
    <w:rsid w:val="3BD64152"/>
    <w:rsid w:val="3BDD5C49"/>
    <w:rsid w:val="3BE62D24"/>
    <w:rsid w:val="3BEF0BE6"/>
    <w:rsid w:val="3BEF2CDD"/>
    <w:rsid w:val="3BEF41EF"/>
    <w:rsid w:val="3BF4ED60"/>
    <w:rsid w:val="3BFB4960"/>
    <w:rsid w:val="3BFD92A9"/>
    <w:rsid w:val="3BFE64A3"/>
    <w:rsid w:val="3BFE95EC"/>
    <w:rsid w:val="3BFED845"/>
    <w:rsid w:val="3BFFB9EA"/>
    <w:rsid w:val="3BFFE03A"/>
    <w:rsid w:val="3C0E17E3"/>
    <w:rsid w:val="3C6F5B88"/>
    <w:rsid w:val="3C6FCFA9"/>
    <w:rsid w:val="3C7E1CA6"/>
    <w:rsid w:val="3CAD0851"/>
    <w:rsid w:val="3CAFA1D0"/>
    <w:rsid w:val="3CB908F5"/>
    <w:rsid w:val="3CCF08D3"/>
    <w:rsid w:val="3CD246EA"/>
    <w:rsid w:val="3CDF8759"/>
    <w:rsid w:val="3CEAA13C"/>
    <w:rsid w:val="3CFDD0EB"/>
    <w:rsid w:val="3CFFA0B7"/>
    <w:rsid w:val="3D110EBC"/>
    <w:rsid w:val="3D56D320"/>
    <w:rsid w:val="3D6DDE2D"/>
    <w:rsid w:val="3D79554C"/>
    <w:rsid w:val="3D7F4581"/>
    <w:rsid w:val="3D7FA8AF"/>
    <w:rsid w:val="3D7FB5BB"/>
    <w:rsid w:val="3D9F9529"/>
    <w:rsid w:val="3DAED428"/>
    <w:rsid w:val="3DAFC398"/>
    <w:rsid w:val="3DB2E2D7"/>
    <w:rsid w:val="3DB300A8"/>
    <w:rsid w:val="3DBE3006"/>
    <w:rsid w:val="3DBF5180"/>
    <w:rsid w:val="3DC565D1"/>
    <w:rsid w:val="3DCF894E"/>
    <w:rsid w:val="3DD51E12"/>
    <w:rsid w:val="3DDBD375"/>
    <w:rsid w:val="3DDE55A9"/>
    <w:rsid w:val="3DDF2E2D"/>
    <w:rsid w:val="3DE67452"/>
    <w:rsid w:val="3DE71CAB"/>
    <w:rsid w:val="3DEB0B9D"/>
    <w:rsid w:val="3DEBC713"/>
    <w:rsid w:val="3DEF3182"/>
    <w:rsid w:val="3DEFD195"/>
    <w:rsid w:val="3DF2A8E6"/>
    <w:rsid w:val="3DF552E4"/>
    <w:rsid w:val="3DF74B62"/>
    <w:rsid w:val="3DF7B915"/>
    <w:rsid w:val="3DFA5ED0"/>
    <w:rsid w:val="3DFE1357"/>
    <w:rsid w:val="3DFE7C10"/>
    <w:rsid w:val="3DFF925E"/>
    <w:rsid w:val="3DFF9B07"/>
    <w:rsid w:val="3DFFB849"/>
    <w:rsid w:val="3DFFC461"/>
    <w:rsid w:val="3DFFE763"/>
    <w:rsid w:val="3E4E6D34"/>
    <w:rsid w:val="3E6B575E"/>
    <w:rsid w:val="3E71EB68"/>
    <w:rsid w:val="3E7EE861"/>
    <w:rsid w:val="3E9FD19B"/>
    <w:rsid w:val="3EBBDAA0"/>
    <w:rsid w:val="3EBE11A8"/>
    <w:rsid w:val="3EBE533A"/>
    <w:rsid w:val="3EBF6426"/>
    <w:rsid w:val="3EC75B60"/>
    <w:rsid w:val="3ECBB602"/>
    <w:rsid w:val="3ECFEADB"/>
    <w:rsid w:val="3ED54AB5"/>
    <w:rsid w:val="3ED66028"/>
    <w:rsid w:val="3EDBE33C"/>
    <w:rsid w:val="3EE5548C"/>
    <w:rsid w:val="3EE7020D"/>
    <w:rsid w:val="3EE928BC"/>
    <w:rsid w:val="3EEB1835"/>
    <w:rsid w:val="3EED2A13"/>
    <w:rsid w:val="3EEE1C52"/>
    <w:rsid w:val="3EEFC202"/>
    <w:rsid w:val="3EEFDC8B"/>
    <w:rsid w:val="3EF7FADC"/>
    <w:rsid w:val="3EF95063"/>
    <w:rsid w:val="3EFB2F66"/>
    <w:rsid w:val="3EFB69D5"/>
    <w:rsid w:val="3EFE717B"/>
    <w:rsid w:val="3EFEC864"/>
    <w:rsid w:val="3F2E34BE"/>
    <w:rsid w:val="3F33FDF3"/>
    <w:rsid w:val="3F399B79"/>
    <w:rsid w:val="3F3A63E0"/>
    <w:rsid w:val="3F3B3450"/>
    <w:rsid w:val="3F3E5ADD"/>
    <w:rsid w:val="3F3E71F7"/>
    <w:rsid w:val="3F3FE477"/>
    <w:rsid w:val="3F439B3E"/>
    <w:rsid w:val="3F4D1506"/>
    <w:rsid w:val="3F59F8CC"/>
    <w:rsid w:val="3F5BF3E0"/>
    <w:rsid w:val="3F5D8976"/>
    <w:rsid w:val="3F5F3897"/>
    <w:rsid w:val="3F5FF4BA"/>
    <w:rsid w:val="3F6B67D8"/>
    <w:rsid w:val="3F6C9015"/>
    <w:rsid w:val="3F6E6299"/>
    <w:rsid w:val="3F6F68F4"/>
    <w:rsid w:val="3F6FFECF"/>
    <w:rsid w:val="3F7108B0"/>
    <w:rsid w:val="3F7547B4"/>
    <w:rsid w:val="3F75A67A"/>
    <w:rsid w:val="3F77D95D"/>
    <w:rsid w:val="3F7B13AE"/>
    <w:rsid w:val="3F7B9CA9"/>
    <w:rsid w:val="3F7E1BD7"/>
    <w:rsid w:val="3F7F61D1"/>
    <w:rsid w:val="3F7F6457"/>
    <w:rsid w:val="3F7F659E"/>
    <w:rsid w:val="3F7F8079"/>
    <w:rsid w:val="3F87C7ED"/>
    <w:rsid w:val="3F8F2ED3"/>
    <w:rsid w:val="3F8FA569"/>
    <w:rsid w:val="3F8FD724"/>
    <w:rsid w:val="3F932E87"/>
    <w:rsid w:val="3F939297"/>
    <w:rsid w:val="3F975ED6"/>
    <w:rsid w:val="3F9794FB"/>
    <w:rsid w:val="3F97D1CC"/>
    <w:rsid w:val="3FAE11FC"/>
    <w:rsid w:val="3FAEDC66"/>
    <w:rsid w:val="3FAF54A7"/>
    <w:rsid w:val="3FAFF652"/>
    <w:rsid w:val="3FB6154E"/>
    <w:rsid w:val="3FB727D7"/>
    <w:rsid w:val="3FB74901"/>
    <w:rsid w:val="3FBD624E"/>
    <w:rsid w:val="3FBD9793"/>
    <w:rsid w:val="3FBE6712"/>
    <w:rsid w:val="3FBEB55E"/>
    <w:rsid w:val="3FBF6053"/>
    <w:rsid w:val="3FBF71B0"/>
    <w:rsid w:val="3FBF7D44"/>
    <w:rsid w:val="3FBF8B78"/>
    <w:rsid w:val="3FBF8CE0"/>
    <w:rsid w:val="3FBFB955"/>
    <w:rsid w:val="3FBFE4BE"/>
    <w:rsid w:val="3FBFE70F"/>
    <w:rsid w:val="3FCE8D22"/>
    <w:rsid w:val="3FCF0711"/>
    <w:rsid w:val="3FCF5B56"/>
    <w:rsid w:val="3FCF6997"/>
    <w:rsid w:val="3FCFE9F5"/>
    <w:rsid w:val="3FD3E3A0"/>
    <w:rsid w:val="3FD5B017"/>
    <w:rsid w:val="3FD93F3F"/>
    <w:rsid w:val="3FDF4565"/>
    <w:rsid w:val="3FDF4C9F"/>
    <w:rsid w:val="3FDF768A"/>
    <w:rsid w:val="3FEBF838"/>
    <w:rsid w:val="3FED4823"/>
    <w:rsid w:val="3FED580F"/>
    <w:rsid w:val="3FEDAC00"/>
    <w:rsid w:val="3FEF0FE8"/>
    <w:rsid w:val="3FEF1035"/>
    <w:rsid w:val="3FEFBBCD"/>
    <w:rsid w:val="3FEFC259"/>
    <w:rsid w:val="3FF345F5"/>
    <w:rsid w:val="3FF4C453"/>
    <w:rsid w:val="3FF4E23B"/>
    <w:rsid w:val="3FF75063"/>
    <w:rsid w:val="3FF77851"/>
    <w:rsid w:val="3FF78180"/>
    <w:rsid w:val="3FF7A3B5"/>
    <w:rsid w:val="3FF7F9D1"/>
    <w:rsid w:val="3FF952DB"/>
    <w:rsid w:val="3FFA8C53"/>
    <w:rsid w:val="3FFAF81C"/>
    <w:rsid w:val="3FFB24E7"/>
    <w:rsid w:val="3FFB653C"/>
    <w:rsid w:val="3FFC3EE8"/>
    <w:rsid w:val="3FFD1669"/>
    <w:rsid w:val="3FFD3054"/>
    <w:rsid w:val="3FFE1347"/>
    <w:rsid w:val="3FFE3923"/>
    <w:rsid w:val="3FFF0C1E"/>
    <w:rsid w:val="3FFF335A"/>
    <w:rsid w:val="3FFF415F"/>
    <w:rsid w:val="3FFF9914"/>
    <w:rsid w:val="3FFFD9B9"/>
    <w:rsid w:val="3FFFDD20"/>
    <w:rsid w:val="40397277"/>
    <w:rsid w:val="40AA1674"/>
    <w:rsid w:val="40C3474A"/>
    <w:rsid w:val="40DC636A"/>
    <w:rsid w:val="40E64F22"/>
    <w:rsid w:val="414F570B"/>
    <w:rsid w:val="41BFB057"/>
    <w:rsid w:val="41DB5A09"/>
    <w:rsid w:val="41F02E0E"/>
    <w:rsid w:val="41FF5D21"/>
    <w:rsid w:val="4268395C"/>
    <w:rsid w:val="42744E52"/>
    <w:rsid w:val="42B3727E"/>
    <w:rsid w:val="42BBF807"/>
    <w:rsid w:val="42E6918B"/>
    <w:rsid w:val="432A64B1"/>
    <w:rsid w:val="43513701"/>
    <w:rsid w:val="436ACD23"/>
    <w:rsid w:val="438F73BC"/>
    <w:rsid w:val="43CB5301"/>
    <w:rsid w:val="43FC0CE1"/>
    <w:rsid w:val="43FF4B27"/>
    <w:rsid w:val="44386E64"/>
    <w:rsid w:val="44803C5A"/>
    <w:rsid w:val="44F776BA"/>
    <w:rsid w:val="44FF0F90"/>
    <w:rsid w:val="455C6DBD"/>
    <w:rsid w:val="457D6319"/>
    <w:rsid w:val="45F2B248"/>
    <w:rsid w:val="45FDFE1B"/>
    <w:rsid w:val="45FE9E74"/>
    <w:rsid w:val="46002271"/>
    <w:rsid w:val="46673515"/>
    <w:rsid w:val="466BB9D2"/>
    <w:rsid w:val="477F2E3C"/>
    <w:rsid w:val="477FE13E"/>
    <w:rsid w:val="479B72FA"/>
    <w:rsid w:val="479FA808"/>
    <w:rsid w:val="47B7BBCD"/>
    <w:rsid w:val="47BD50AE"/>
    <w:rsid w:val="47BFB12C"/>
    <w:rsid w:val="47DA345B"/>
    <w:rsid w:val="47E6B9FC"/>
    <w:rsid w:val="47E75B2E"/>
    <w:rsid w:val="47EB43C5"/>
    <w:rsid w:val="47F243AC"/>
    <w:rsid w:val="47F51529"/>
    <w:rsid w:val="47F58561"/>
    <w:rsid w:val="47FBF592"/>
    <w:rsid w:val="47FF17BD"/>
    <w:rsid w:val="47FF72AE"/>
    <w:rsid w:val="47FFA7D3"/>
    <w:rsid w:val="47FFDFBC"/>
    <w:rsid w:val="48679AF3"/>
    <w:rsid w:val="487F46FD"/>
    <w:rsid w:val="488C32C1"/>
    <w:rsid w:val="48C123CE"/>
    <w:rsid w:val="4919CD80"/>
    <w:rsid w:val="492B7BE5"/>
    <w:rsid w:val="49B65E5D"/>
    <w:rsid w:val="49DF04F3"/>
    <w:rsid w:val="49FF04A2"/>
    <w:rsid w:val="4A9072B8"/>
    <w:rsid w:val="4AF29378"/>
    <w:rsid w:val="4AF749FE"/>
    <w:rsid w:val="4AFA64C0"/>
    <w:rsid w:val="4AFA7709"/>
    <w:rsid w:val="4AFC7507"/>
    <w:rsid w:val="4B1FAE03"/>
    <w:rsid w:val="4B237F05"/>
    <w:rsid w:val="4B2BF0E5"/>
    <w:rsid w:val="4B350F6A"/>
    <w:rsid w:val="4B63096E"/>
    <w:rsid w:val="4B7A3CD0"/>
    <w:rsid w:val="4B7B57AA"/>
    <w:rsid w:val="4B7E4F0C"/>
    <w:rsid w:val="4B8C069B"/>
    <w:rsid w:val="4BB5D8D7"/>
    <w:rsid w:val="4BC73093"/>
    <w:rsid w:val="4BCE552A"/>
    <w:rsid w:val="4BD48AB7"/>
    <w:rsid w:val="4BE5018F"/>
    <w:rsid w:val="4BF701A7"/>
    <w:rsid w:val="4BF72AD3"/>
    <w:rsid w:val="4BF79DC6"/>
    <w:rsid w:val="4BF91A93"/>
    <w:rsid w:val="4BFF1317"/>
    <w:rsid w:val="4C544AEF"/>
    <w:rsid w:val="4C73A2C0"/>
    <w:rsid w:val="4D13F53F"/>
    <w:rsid w:val="4D7F007D"/>
    <w:rsid w:val="4D8F7FC8"/>
    <w:rsid w:val="4D92EC48"/>
    <w:rsid w:val="4D9826FB"/>
    <w:rsid w:val="4DCFE5D8"/>
    <w:rsid w:val="4DD31990"/>
    <w:rsid w:val="4DF6C55B"/>
    <w:rsid w:val="4E3A1381"/>
    <w:rsid w:val="4E994745"/>
    <w:rsid w:val="4E9FE152"/>
    <w:rsid w:val="4EA4E571"/>
    <w:rsid w:val="4EB9D90B"/>
    <w:rsid w:val="4EBB7607"/>
    <w:rsid w:val="4EC33C9C"/>
    <w:rsid w:val="4EEFBD2F"/>
    <w:rsid w:val="4EFB69A8"/>
    <w:rsid w:val="4EFE3076"/>
    <w:rsid w:val="4F1F7CFD"/>
    <w:rsid w:val="4F330577"/>
    <w:rsid w:val="4F4E4278"/>
    <w:rsid w:val="4F4F205A"/>
    <w:rsid w:val="4F5C0FA2"/>
    <w:rsid w:val="4F6F3EC4"/>
    <w:rsid w:val="4F6FA63A"/>
    <w:rsid w:val="4F7B573A"/>
    <w:rsid w:val="4F7F7027"/>
    <w:rsid w:val="4F7F815D"/>
    <w:rsid w:val="4F87BBA5"/>
    <w:rsid w:val="4F9C4F85"/>
    <w:rsid w:val="4F9F1222"/>
    <w:rsid w:val="4FAE5963"/>
    <w:rsid w:val="4FBE2482"/>
    <w:rsid w:val="4FC02CFE"/>
    <w:rsid w:val="4FD4CACC"/>
    <w:rsid w:val="4FDF645F"/>
    <w:rsid w:val="4FE7E6C8"/>
    <w:rsid w:val="4FEBCBCD"/>
    <w:rsid w:val="4FF287EE"/>
    <w:rsid w:val="4FF54A85"/>
    <w:rsid w:val="4FF91BE7"/>
    <w:rsid w:val="4FFC360B"/>
    <w:rsid w:val="4FFD5C05"/>
    <w:rsid w:val="4FFF4083"/>
    <w:rsid w:val="4FFF8DEC"/>
    <w:rsid w:val="4FFF92BE"/>
    <w:rsid w:val="4FFFCA4F"/>
    <w:rsid w:val="50866231"/>
    <w:rsid w:val="50DB0C22"/>
    <w:rsid w:val="51732966"/>
    <w:rsid w:val="51B14757"/>
    <w:rsid w:val="51FFBC1E"/>
    <w:rsid w:val="51FFDC28"/>
    <w:rsid w:val="523D0175"/>
    <w:rsid w:val="52CF599C"/>
    <w:rsid w:val="52E31D12"/>
    <w:rsid w:val="52E819DE"/>
    <w:rsid w:val="52F06AFF"/>
    <w:rsid w:val="52F39FC0"/>
    <w:rsid w:val="52F9BA02"/>
    <w:rsid w:val="52FF6E80"/>
    <w:rsid w:val="531FC3DD"/>
    <w:rsid w:val="53272E19"/>
    <w:rsid w:val="532B51DB"/>
    <w:rsid w:val="534351D5"/>
    <w:rsid w:val="534B08B8"/>
    <w:rsid w:val="53725B88"/>
    <w:rsid w:val="537BDF4A"/>
    <w:rsid w:val="537D350E"/>
    <w:rsid w:val="537F9754"/>
    <w:rsid w:val="537F9A99"/>
    <w:rsid w:val="53DC24E1"/>
    <w:rsid w:val="53DF6A56"/>
    <w:rsid w:val="53FB898F"/>
    <w:rsid w:val="53FBB9A2"/>
    <w:rsid w:val="53FF880C"/>
    <w:rsid w:val="543F86A4"/>
    <w:rsid w:val="54527D2D"/>
    <w:rsid w:val="546F0BB8"/>
    <w:rsid w:val="5497130F"/>
    <w:rsid w:val="54AF3DC0"/>
    <w:rsid w:val="54BFB90E"/>
    <w:rsid w:val="54D466F6"/>
    <w:rsid w:val="55336EAE"/>
    <w:rsid w:val="553FF2E2"/>
    <w:rsid w:val="555BA1E7"/>
    <w:rsid w:val="555D40DE"/>
    <w:rsid w:val="555FC470"/>
    <w:rsid w:val="55685C76"/>
    <w:rsid w:val="556D4187"/>
    <w:rsid w:val="559FD0A3"/>
    <w:rsid w:val="55C316F9"/>
    <w:rsid w:val="55DE5643"/>
    <w:rsid w:val="55EDF49F"/>
    <w:rsid w:val="55F01761"/>
    <w:rsid w:val="55FE3DEA"/>
    <w:rsid w:val="561F21A6"/>
    <w:rsid w:val="562E769C"/>
    <w:rsid w:val="56482EBD"/>
    <w:rsid w:val="565D4A48"/>
    <w:rsid w:val="56AF366B"/>
    <w:rsid w:val="56BD21C6"/>
    <w:rsid w:val="56CD486B"/>
    <w:rsid w:val="56DC4159"/>
    <w:rsid w:val="56EE67AE"/>
    <w:rsid w:val="56FAC164"/>
    <w:rsid w:val="56FDE32B"/>
    <w:rsid w:val="57220BD1"/>
    <w:rsid w:val="573FE2BA"/>
    <w:rsid w:val="57434F49"/>
    <w:rsid w:val="5766359F"/>
    <w:rsid w:val="576FE389"/>
    <w:rsid w:val="57772A2C"/>
    <w:rsid w:val="5777BF05"/>
    <w:rsid w:val="57834770"/>
    <w:rsid w:val="579BD604"/>
    <w:rsid w:val="57BEB10D"/>
    <w:rsid w:val="57C3CC8A"/>
    <w:rsid w:val="57E47CDB"/>
    <w:rsid w:val="57EBE686"/>
    <w:rsid w:val="57EDF2B1"/>
    <w:rsid w:val="57EF33A1"/>
    <w:rsid w:val="57EF4812"/>
    <w:rsid w:val="57EF722C"/>
    <w:rsid w:val="57F62F30"/>
    <w:rsid w:val="57FBEED4"/>
    <w:rsid w:val="57FEA4BC"/>
    <w:rsid w:val="57FF479E"/>
    <w:rsid w:val="57FF5F06"/>
    <w:rsid w:val="57FFAAC5"/>
    <w:rsid w:val="57FFE28B"/>
    <w:rsid w:val="57FFE3C6"/>
    <w:rsid w:val="582064CA"/>
    <w:rsid w:val="583D655D"/>
    <w:rsid w:val="58543312"/>
    <w:rsid w:val="58FD1131"/>
    <w:rsid w:val="592FA966"/>
    <w:rsid w:val="59390F9C"/>
    <w:rsid w:val="59663010"/>
    <w:rsid w:val="59701F36"/>
    <w:rsid w:val="59760C11"/>
    <w:rsid w:val="59774BE8"/>
    <w:rsid w:val="5979ACDF"/>
    <w:rsid w:val="597A9128"/>
    <w:rsid w:val="597B2FAF"/>
    <w:rsid w:val="597F00A9"/>
    <w:rsid w:val="59DF34BF"/>
    <w:rsid w:val="59EFFB9D"/>
    <w:rsid w:val="59F9A42E"/>
    <w:rsid w:val="59F9EAA6"/>
    <w:rsid w:val="59FD3AC1"/>
    <w:rsid w:val="59FD3B1B"/>
    <w:rsid w:val="59FEC3C7"/>
    <w:rsid w:val="59FF3594"/>
    <w:rsid w:val="59FF5265"/>
    <w:rsid w:val="59FF6B9C"/>
    <w:rsid w:val="5A393AAA"/>
    <w:rsid w:val="5A413741"/>
    <w:rsid w:val="5A7CFD24"/>
    <w:rsid w:val="5A87131E"/>
    <w:rsid w:val="5ADFE970"/>
    <w:rsid w:val="5AF2397D"/>
    <w:rsid w:val="5AFD4891"/>
    <w:rsid w:val="5B375E98"/>
    <w:rsid w:val="5B37AC45"/>
    <w:rsid w:val="5B570874"/>
    <w:rsid w:val="5B5B0E71"/>
    <w:rsid w:val="5B6B0EA0"/>
    <w:rsid w:val="5B6F7D43"/>
    <w:rsid w:val="5B6FD0CB"/>
    <w:rsid w:val="5B77CF91"/>
    <w:rsid w:val="5B798FA8"/>
    <w:rsid w:val="5B7B6532"/>
    <w:rsid w:val="5B7BDD59"/>
    <w:rsid w:val="5B99F9EF"/>
    <w:rsid w:val="5B9E3624"/>
    <w:rsid w:val="5B9E4F2F"/>
    <w:rsid w:val="5B9F32B3"/>
    <w:rsid w:val="5B9F6AFA"/>
    <w:rsid w:val="5BACA7E6"/>
    <w:rsid w:val="5BAFE688"/>
    <w:rsid w:val="5BB53207"/>
    <w:rsid w:val="5BB708D1"/>
    <w:rsid w:val="5BBE2B9C"/>
    <w:rsid w:val="5BBF7D54"/>
    <w:rsid w:val="5BBFAC6D"/>
    <w:rsid w:val="5BCF1E69"/>
    <w:rsid w:val="5BD35322"/>
    <w:rsid w:val="5BD671D1"/>
    <w:rsid w:val="5BD6E6FF"/>
    <w:rsid w:val="5BD81922"/>
    <w:rsid w:val="5BDE996C"/>
    <w:rsid w:val="5BDFEFDE"/>
    <w:rsid w:val="5BE1D8A0"/>
    <w:rsid w:val="5BE774A6"/>
    <w:rsid w:val="5BE952C0"/>
    <w:rsid w:val="5BEA401A"/>
    <w:rsid w:val="5BEF5084"/>
    <w:rsid w:val="5BEFFD7C"/>
    <w:rsid w:val="5BF37A2C"/>
    <w:rsid w:val="5BFB4F3E"/>
    <w:rsid w:val="5BFCBA04"/>
    <w:rsid w:val="5BFD5CB8"/>
    <w:rsid w:val="5BFF4D12"/>
    <w:rsid w:val="5C2F5F99"/>
    <w:rsid w:val="5C7462B1"/>
    <w:rsid w:val="5C89EFB5"/>
    <w:rsid w:val="5CA79261"/>
    <w:rsid w:val="5CBFA87B"/>
    <w:rsid w:val="5CCE3BB2"/>
    <w:rsid w:val="5CE439C0"/>
    <w:rsid w:val="5CE53F58"/>
    <w:rsid w:val="5CEB30A6"/>
    <w:rsid w:val="5CEB69CE"/>
    <w:rsid w:val="5CF36E7A"/>
    <w:rsid w:val="5CF84AC1"/>
    <w:rsid w:val="5CFC9C83"/>
    <w:rsid w:val="5CFDEB1C"/>
    <w:rsid w:val="5CFF65BB"/>
    <w:rsid w:val="5CFF9CB1"/>
    <w:rsid w:val="5D050244"/>
    <w:rsid w:val="5D1F67E7"/>
    <w:rsid w:val="5D3BED37"/>
    <w:rsid w:val="5D5816A7"/>
    <w:rsid w:val="5D682841"/>
    <w:rsid w:val="5D6BD422"/>
    <w:rsid w:val="5D6F54ED"/>
    <w:rsid w:val="5D7422B2"/>
    <w:rsid w:val="5D7F4045"/>
    <w:rsid w:val="5D7FA7D0"/>
    <w:rsid w:val="5D9A3C1E"/>
    <w:rsid w:val="5D9E8A74"/>
    <w:rsid w:val="5DA78FBA"/>
    <w:rsid w:val="5DACE03E"/>
    <w:rsid w:val="5DAF4C00"/>
    <w:rsid w:val="5DB3F3EF"/>
    <w:rsid w:val="5DB97775"/>
    <w:rsid w:val="5DBAEAB4"/>
    <w:rsid w:val="5DBD030C"/>
    <w:rsid w:val="5DBDB45F"/>
    <w:rsid w:val="5DCB53C3"/>
    <w:rsid w:val="5DCF24DD"/>
    <w:rsid w:val="5DD2144A"/>
    <w:rsid w:val="5DD73D0F"/>
    <w:rsid w:val="5DD77868"/>
    <w:rsid w:val="5DDE6C11"/>
    <w:rsid w:val="5DDF10DA"/>
    <w:rsid w:val="5DDF4712"/>
    <w:rsid w:val="5DDF8056"/>
    <w:rsid w:val="5DEDF5C7"/>
    <w:rsid w:val="5DEFF49C"/>
    <w:rsid w:val="5DF4EF85"/>
    <w:rsid w:val="5DFAD5CF"/>
    <w:rsid w:val="5DFB5A2C"/>
    <w:rsid w:val="5DFD0516"/>
    <w:rsid w:val="5DFF3A9D"/>
    <w:rsid w:val="5DFF830E"/>
    <w:rsid w:val="5E1F2820"/>
    <w:rsid w:val="5E2E3E50"/>
    <w:rsid w:val="5E3F2EFB"/>
    <w:rsid w:val="5E5BB19F"/>
    <w:rsid w:val="5E5F1BFB"/>
    <w:rsid w:val="5E7F7246"/>
    <w:rsid w:val="5E7F8B7D"/>
    <w:rsid w:val="5E7FC1EF"/>
    <w:rsid w:val="5E8749D4"/>
    <w:rsid w:val="5E8F3F78"/>
    <w:rsid w:val="5E8FE112"/>
    <w:rsid w:val="5E92A24A"/>
    <w:rsid w:val="5E9FF74F"/>
    <w:rsid w:val="5EAA00BA"/>
    <w:rsid w:val="5EAFD864"/>
    <w:rsid w:val="5EB72C3B"/>
    <w:rsid w:val="5EBA7032"/>
    <w:rsid w:val="5EBBCE2A"/>
    <w:rsid w:val="5EBE7BBF"/>
    <w:rsid w:val="5EBF6D4C"/>
    <w:rsid w:val="5EC1344A"/>
    <w:rsid w:val="5EC40A92"/>
    <w:rsid w:val="5EC5067C"/>
    <w:rsid w:val="5EC520F2"/>
    <w:rsid w:val="5ED799A0"/>
    <w:rsid w:val="5EEBD6D0"/>
    <w:rsid w:val="5EEDE8DF"/>
    <w:rsid w:val="5EEF6511"/>
    <w:rsid w:val="5EF1621E"/>
    <w:rsid w:val="5EF1C36C"/>
    <w:rsid w:val="5EF746E0"/>
    <w:rsid w:val="5EF77B6D"/>
    <w:rsid w:val="5EF78093"/>
    <w:rsid w:val="5EF8F803"/>
    <w:rsid w:val="5EF94ADB"/>
    <w:rsid w:val="5EFD76AF"/>
    <w:rsid w:val="5EFE6A1C"/>
    <w:rsid w:val="5EFEAB57"/>
    <w:rsid w:val="5EFFB7AF"/>
    <w:rsid w:val="5F0B7215"/>
    <w:rsid w:val="5F1F352E"/>
    <w:rsid w:val="5F2B054A"/>
    <w:rsid w:val="5F39D1F0"/>
    <w:rsid w:val="5F4E7A7E"/>
    <w:rsid w:val="5F4F0836"/>
    <w:rsid w:val="5F4F9FE0"/>
    <w:rsid w:val="5F5D1529"/>
    <w:rsid w:val="5F5F8ACF"/>
    <w:rsid w:val="5F696371"/>
    <w:rsid w:val="5F6F6CDF"/>
    <w:rsid w:val="5F6F7FB5"/>
    <w:rsid w:val="5F6F9ACF"/>
    <w:rsid w:val="5F712E78"/>
    <w:rsid w:val="5F767214"/>
    <w:rsid w:val="5F7B16FB"/>
    <w:rsid w:val="5F7C4E31"/>
    <w:rsid w:val="5F7D20F8"/>
    <w:rsid w:val="5F7EBC20"/>
    <w:rsid w:val="5F7F362B"/>
    <w:rsid w:val="5F7FB680"/>
    <w:rsid w:val="5F7FF749"/>
    <w:rsid w:val="5F7FFBBC"/>
    <w:rsid w:val="5F8F787B"/>
    <w:rsid w:val="5F9649C9"/>
    <w:rsid w:val="5F9721F2"/>
    <w:rsid w:val="5FAECD0E"/>
    <w:rsid w:val="5FBBB405"/>
    <w:rsid w:val="5FBC86C0"/>
    <w:rsid w:val="5FBD38AC"/>
    <w:rsid w:val="5FBD6365"/>
    <w:rsid w:val="5FBDAC33"/>
    <w:rsid w:val="5FBEAD07"/>
    <w:rsid w:val="5FBF1741"/>
    <w:rsid w:val="5FBF62E3"/>
    <w:rsid w:val="5FBF63C2"/>
    <w:rsid w:val="5FBF9BCE"/>
    <w:rsid w:val="5FC27090"/>
    <w:rsid w:val="5FC79FF3"/>
    <w:rsid w:val="5FC7B5EB"/>
    <w:rsid w:val="5FCF16D2"/>
    <w:rsid w:val="5FCF200E"/>
    <w:rsid w:val="5FD25A4A"/>
    <w:rsid w:val="5FD6CC1E"/>
    <w:rsid w:val="5FD7D3F3"/>
    <w:rsid w:val="5FD901DD"/>
    <w:rsid w:val="5FD97A02"/>
    <w:rsid w:val="5FDC9E02"/>
    <w:rsid w:val="5FDDA1E6"/>
    <w:rsid w:val="5FDDD979"/>
    <w:rsid w:val="5FDE8BE8"/>
    <w:rsid w:val="5FDEF4A1"/>
    <w:rsid w:val="5FDF0B97"/>
    <w:rsid w:val="5FDF48EB"/>
    <w:rsid w:val="5FDF6BE4"/>
    <w:rsid w:val="5FE83F29"/>
    <w:rsid w:val="5FEAD0C2"/>
    <w:rsid w:val="5FEBBF0B"/>
    <w:rsid w:val="5FEEF649"/>
    <w:rsid w:val="5FEF24B8"/>
    <w:rsid w:val="5FEF4D49"/>
    <w:rsid w:val="5FEFB3A3"/>
    <w:rsid w:val="5FEFE6CD"/>
    <w:rsid w:val="5FF1EE01"/>
    <w:rsid w:val="5FF31DF8"/>
    <w:rsid w:val="5FF3F6A2"/>
    <w:rsid w:val="5FF51FA9"/>
    <w:rsid w:val="5FF7E136"/>
    <w:rsid w:val="5FF7FC27"/>
    <w:rsid w:val="5FF8F75F"/>
    <w:rsid w:val="5FF92801"/>
    <w:rsid w:val="5FFA096D"/>
    <w:rsid w:val="5FFB79E4"/>
    <w:rsid w:val="5FFBFFB6"/>
    <w:rsid w:val="5FFC3952"/>
    <w:rsid w:val="5FFC62F2"/>
    <w:rsid w:val="5FFC928D"/>
    <w:rsid w:val="5FFC9375"/>
    <w:rsid w:val="5FFD1143"/>
    <w:rsid w:val="5FFD163D"/>
    <w:rsid w:val="5FFD4E52"/>
    <w:rsid w:val="5FFDA7C6"/>
    <w:rsid w:val="5FFE7DF8"/>
    <w:rsid w:val="5FFED053"/>
    <w:rsid w:val="5FFEFF87"/>
    <w:rsid w:val="5FFF2E5B"/>
    <w:rsid w:val="5FFF4A9E"/>
    <w:rsid w:val="5FFF699A"/>
    <w:rsid w:val="5FFF75F2"/>
    <w:rsid w:val="5FFF873C"/>
    <w:rsid w:val="5FFF955A"/>
    <w:rsid w:val="5FFFAE14"/>
    <w:rsid w:val="5FFFB46F"/>
    <w:rsid w:val="5FFFB98A"/>
    <w:rsid w:val="5FFFCD8A"/>
    <w:rsid w:val="609A0146"/>
    <w:rsid w:val="60FEFFDD"/>
    <w:rsid w:val="611260D7"/>
    <w:rsid w:val="611A67CC"/>
    <w:rsid w:val="614E31AD"/>
    <w:rsid w:val="619F6B26"/>
    <w:rsid w:val="61A643D8"/>
    <w:rsid w:val="61A73471"/>
    <w:rsid w:val="61EDAD1A"/>
    <w:rsid w:val="62042135"/>
    <w:rsid w:val="625A6412"/>
    <w:rsid w:val="627E9F3E"/>
    <w:rsid w:val="62CA1FA4"/>
    <w:rsid w:val="636F360C"/>
    <w:rsid w:val="637F578E"/>
    <w:rsid w:val="637FB16E"/>
    <w:rsid w:val="63BB894D"/>
    <w:rsid w:val="63BF75DA"/>
    <w:rsid w:val="63D5B82A"/>
    <w:rsid w:val="63E2915B"/>
    <w:rsid w:val="63E5E18D"/>
    <w:rsid w:val="63E7700C"/>
    <w:rsid w:val="63ED99C8"/>
    <w:rsid w:val="63F27BE3"/>
    <w:rsid w:val="63FB9657"/>
    <w:rsid w:val="63FFB494"/>
    <w:rsid w:val="63FFC799"/>
    <w:rsid w:val="63FFE801"/>
    <w:rsid w:val="643FEEC1"/>
    <w:rsid w:val="6459B060"/>
    <w:rsid w:val="646D6F56"/>
    <w:rsid w:val="64D7F9D6"/>
    <w:rsid w:val="64DFCFB7"/>
    <w:rsid w:val="64FACB35"/>
    <w:rsid w:val="65621A25"/>
    <w:rsid w:val="6565A26B"/>
    <w:rsid w:val="6577D596"/>
    <w:rsid w:val="657FD851"/>
    <w:rsid w:val="65901897"/>
    <w:rsid w:val="65B21A2E"/>
    <w:rsid w:val="65BA540A"/>
    <w:rsid w:val="65BE7CC3"/>
    <w:rsid w:val="65BF6CAD"/>
    <w:rsid w:val="65EAF30B"/>
    <w:rsid w:val="65EF5B6B"/>
    <w:rsid w:val="65F71D36"/>
    <w:rsid w:val="65FBABC5"/>
    <w:rsid w:val="65FD5E1E"/>
    <w:rsid w:val="65FDD9C8"/>
    <w:rsid w:val="668F3073"/>
    <w:rsid w:val="669EFF70"/>
    <w:rsid w:val="66ABCDD7"/>
    <w:rsid w:val="66AF0CB6"/>
    <w:rsid w:val="66EBFD8B"/>
    <w:rsid w:val="66F70A37"/>
    <w:rsid w:val="66FDB50D"/>
    <w:rsid w:val="66FF483C"/>
    <w:rsid w:val="673ABCBE"/>
    <w:rsid w:val="6748154C"/>
    <w:rsid w:val="6767FFFF"/>
    <w:rsid w:val="676F1EFE"/>
    <w:rsid w:val="676FF393"/>
    <w:rsid w:val="67721302"/>
    <w:rsid w:val="6775A010"/>
    <w:rsid w:val="677764E8"/>
    <w:rsid w:val="677C61C1"/>
    <w:rsid w:val="678DEA43"/>
    <w:rsid w:val="67970B50"/>
    <w:rsid w:val="67BE3E52"/>
    <w:rsid w:val="67BE7456"/>
    <w:rsid w:val="67C4F5C2"/>
    <w:rsid w:val="67CA8F14"/>
    <w:rsid w:val="67CB91DB"/>
    <w:rsid w:val="67CE12B4"/>
    <w:rsid w:val="67D32861"/>
    <w:rsid w:val="67D569F8"/>
    <w:rsid w:val="67DEA870"/>
    <w:rsid w:val="67DFD49A"/>
    <w:rsid w:val="67E6AC36"/>
    <w:rsid w:val="67E703EC"/>
    <w:rsid w:val="67EBC067"/>
    <w:rsid w:val="67EF2CCC"/>
    <w:rsid w:val="67EF3308"/>
    <w:rsid w:val="67F50789"/>
    <w:rsid w:val="67F6793E"/>
    <w:rsid w:val="67F7E7BB"/>
    <w:rsid w:val="67FC402C"/>
    <w:rsid w:val="67FC9CB2"/>
    <w:rsid w:val="67FDC660"/>
    <w:rsid w:val="680A5953"/>
    <w:rsid w:val="68160A19"/>
    <w:rsid w:val="6872512B"/>
    <w:rsid w:val="68934C44"/>
    <w:rsid w:val="68A742D2"/>
    <w:rsid w:val="68D4390F"/>
    <w:rsid w:val="6966562D"/>
    <w:rsid w:val="6977CAC8"/>
    <w:rsid w:val="697F2BB9"/>
    <w:rsid w:val="69BACA24"/>
    <w:rsid w:val="69CD0D4B"/>
    <w:rsid w:val="69DB10D2"/>
    <w:rsid w:val="69ED996F"/>
    <w:rsid w:val="69F2A307"/>
    <w:rsid w:val="69F6226D"/>
    <w:rsid w:val="69FA98BE"/>
    <w:rsid w:val="69FF25CB"/>
    <w:rsid w:val="6A6D87CD"/>
    <w:rsid w:val="6A7D8748"/>
    <w:rsid w:val="6A820DF4"/>
    <w:rsid w:val="6A9009C0"/>
    <w:rsid w:val="6ABBC50C"/>
    <w:rsid w:val="6ABE2E4F"/>
    <w:rsid w:val="6ABEE5D0"/>
    <w:rsid w:val="6ACE6848"/>
    <w:rsid w:val="6AE79E94"/>
    <w:rsid w:val="6AFB6195"/>
    <w:rsid w:val="6B1E79BD"/>
    <w:rsid w:val="6B38DFC7"/>
    <w:rsid w:val="6B3D2610"/>
    <w:rsid w:val="6B3D9EDE"/>
    <w:rsid w:val="6B4E7306"/>
    <w:rsid w:val="6B5E724D"/>
    <w:rsid w:val="6B61864B"/>
    <w:rsid w:val="6B69082B"/>
    <w:rsid w:val="6B7410E1"/>
    <w:rsid w:val="6B76E62E"/>
    <w:rsid w:val="6B7CD677"/>
    <w:rsid w:val="6B7EA8AE"/>
    <w:rsid w:val="6B7EBE00"/>
    <w:rsid w:val="6B7EF3ED"/>
    <w:rsid w:val="6B7FE08E"/>
    <w:rsid w:val="6B8F284E"/>
    <w:rsid w:val="6BBF30DE"/>
    <w:rsid w:val="6BC6275B"/>
    <w:rsid w:val="6BDE615C"/>
    <w:rsid w:val="6BDFC4F9"/>
    <w:rsid w:val="6BEB856D"/>
    <w:rsid w:val="6BEC88A5"/>
    <w:rsid w:val="6BECC700"/>
    <w:rsid w:val="6BEFF794"/>
    <w:rsid w:val="6BF2EE2A"/>
    <w:rsid w:val="6BF34F21"/>
    <w:rsid w:val="6BF72802"/>
    <w:rsid w:val="6BF76662"/>
    <w:rsid w:val="6BF910EE"/>
    <w:rsid w:val="6BF9F8BA"/>
    <w:rsid w:val="6BFBE6CA"/>
    <w:rsid w:val="6BFC91FD"/>
    <w:rsid w:val="6BFCFB88"/>
    <w:rsid w:val="6BFD7E10"/>
    <w:rsid w:val="6BFF5BDD"/>
    <w:rsid w:val="6BFF6A3E"/>
    <w:rsid w:val="6BFF86AD"/>
    <w:rsid w:val="6BFFAFA3"/>
    <w:rsid w:val="6BFFB7FC"/>
    <w:rsid w:val="6C5B93CB"/>
    <w:rsid w:val="6C5F8B59"/>
    <w:rsid w:val="6C77CC9C"/>
    <w:rsid w:val="6C7A995F"/>
    <w:rsid w:val="6C7D86DB"/>
    <w:rsid w:val="6CAFFA2F"/>
    <w:rsid w:val="6CBC1BDF"/>
    <w:rsid w:val="6CBCBFFE"/>
    <w:rsid w:val="6CDE159B"/>
    <w:rsid w:val="6CEE8838"/>
    <w:rsid w:val="6CEFFCF1"/>
    <w:rsid w:val="6CF400FC"/>
    <w:rsid w:val="6CFA15AC"/>
    <w:rsid w:val="6CFECCC3"/>
    <w:rsid w:val="6D0B94F9"/>
    <w:rsid w:val="6D171379"/>
    <w:rsid w:val="6D274E90"/>
    <w:rsid w:val="6D2F8F9F"/>
    <w:rsid w:val="6D35906E"/>
    <w:rsid w:val="6D5773DE"/>
    <w:rsid w:val="6D5D769F"/>
    <w:rsid w:val="6D5E8A83"/>
    <w:rsid w:val="6D5FAF31"/>
    <w:rsid w:val="6D5FFC11"/>
    <w:rsid w:val="6D691841"/>
    <w:rsid w:val="6D6B3F45"/>
    <w:rsid w:val="6D6D6A04"/>
    <w:rsid w:val="6D77923C"/>
    <w:rsid w:val="6D7C68B1"/>
    <w:rsid w:val="6D7D20B9"/>
    <w:rsid w:val="6D7E0697"/>
    <w:rsid w:val="6D9B0D6C"/>
    <w:rsid w:val="6D9B320A"/>
    <w:rsid w:val="6D9DA292"/>
    <w:rsid w:val="6DAC6783"/>
    <w:rsid w:val="6DBF2CCB"/>
    <w:rsid w:val="6DBF64AC"/>
    <w:rsid w:val="6DC21715"/>
    <w:rsid w:val="6DCF30C0"/>
    <w:rsid w:val="6DDBCE24"/>
    <w:rsid w:val="6DDC2754"/>
    <w:rsid w:val="6DDDDBD2"/>
    <w:rsid w:val="6DDFC0F0"/>
    <w:rsid w:val="6DE35CAC"/>
    <w:rsid w:val="6DE7C720"/>
    <w:rsid w:val="6DEF6F9C"/>
    <w:rsid w:val="6DF5D636"/>
    <w:rsid w:val="6DF741B4"/>
    <w:rsid w:val="6DF98B53"/>
    <w:rsid w:val="6DFB721C"/>
    <w:rsid w:val="6DFE1A45"/>
    <w:rsid w:val="6DFED405"/>
    <w:rsid w:val="6DFF002B"/>
    <w:rsid w:val="6DFF5AB0"/>
    <w:rsid w:val="6DFF6CF4"/>
    <w:rsid w:val="6DFFEAEE"/>
    <w:rsid w:val="6E5AB5E5"/>
    <w:rsid w:val="6E5D965C"/>
    <w:rsid w:val="6E672563"/>
    <w:rsid w:val="6E7796C9"/>
    <w:rsid w:val="6E7FF22C"/>
    <w:rsid w:val="6EA24E69"/>
    <w:rsid w:val="6EA7CF21"/>
    <w:rsid w:val="6EACA265"/>
    <w:rsid w:val="6ED3426F"/>
    <w:rsid w:val="6EE0B822"/>
    <w:rsid w:val="6EEC6EDF"/>
    <w:rsid w:val="6EEDCA9E"/>
    <w:rsid w:val="6EEDE959"/>
    <w:rsid w:val="6EEEEB37"/>
    <w:rsid w:val="6EEF13CB"/>
    <w:rsid w:val="6EEF6CC2"/>
    <w:rsid w:val="6EF4095B"/>
    <w:rsid w:val="6EF7851A"/>
    <w:rsid w:val="6EF938B8"/>
    <w:rsid w:val="6EF9C523"/>
    <w:rsid w:val="6EFC77D7"/>
    <w:rsid w:val="6EFF09B9"/>
    <w:rsid w:val="6EFF320F"/>
    <w:rsid w:val="6EFF34CA"/>
    <w:rsid w:val="6EFF4804"/>
    <w:rsid w:val="6EFF8D43"/>
    <w:rsid w:val="6EFFFCAA"/>
    <w:rsid w:val="6F1E1EC0"/>
    <w:rsid w:val="6F254FA2"/>
    <w:rsid w:val="6F37C31B"/>
    <w:rsid w:val="6F3F2039"/>
    <w:rsid w:val="6F3F8EAD"/>
    <w:rsid w:val="6F3FAD80"/>
    <w:rsid w:val="6F3FC6E7"/>
    <w:rsid w:val="6F4F0D15"/>
    <w:rsid w:val="6F576CE4"/>
    <w:rsid w:val="6F5B4CAF"/>
    <w:rsid w:val="6F5DE7A2"/>
    <w:rsid w:val="6F5E6101"/>
    <w:rsid w:val="6F5FB490"/>
    <w:rsid w:val="6F691F65"/>
    <w:rsid w:val="6F6C9AC6"/>
    <w:rsid w:val="6F6F044A"/>
    <w:rsid w:val="6F6F15CB"/>
    <w:rsid w:val="6F755917"/>
    <w:rsid w:val="6F7597B4"/>
    <w:rsid w:val="6F7BF62A"/>
    <w:rsid w:val="6F7DF23D"/>
    <w:rsid w:val="6F7F4881"/>
    <w:rsid w:val="6F7F4CC7"/>
    <w:rsid w:val="6F7F4DFF"/>
    <w:rsid w:val="6F7F536B"/>
    <w:rsid w:val="6F7FADB3"/>
    <w:rsid w:val="6F8BE61C"/>
    <w:rsid w:val="6F975D20"/>
    <w:rsid w:val="6F9DF690"/>
    <w:rsid w:val="6F9F8BFC"/>
    <w:rsid w:val="6FA50431"/>
    <w:rsid w:val="6FA6913F"/>
    <w:rsid w:val="6FAF1A14"/>
    <w:rsid w:val="6FAFF640"/>
    <w:rsid w:val="6FB4004C"/>
    <w:rsid w:val="6FB6664C"/>
    <w:rsid w:val="6FB766E3"/>
    <w:rsid w:val="6FBBA970"/>
    <w:rsid w:val="6FBD36D9"/>
    <w:rsid w:val="6FBEE80D"/>
    <w:rsid w:val="6FBF015E"/>
    <w:rsid w:val="6FBF5005"/>
    <w:rsid w:val="6FBFB410"/>
    <w:rsid w:val="6FBFB788"/>
    <w:rsid w:val="6FC27038"/>
    <w:rsid w:val="6FCC1147"/>
    <w:rsid w:val="6FCE4F4D"/>
    <w:rsid w:val="6FCF3637"/>
    <w:rsid w:val="6FCF887E"/>
    <w:rsid w:val="6FD0AAE1"/>
    <w:rsid w:val="6FD3F60B"/>
    <w:rsid w:val="6FD44216"/>
    <w:rsid w:val="6FD60137"/>
    <w:rsid w:val="6FD77E90"/>
    <w:rsid w:val="6FDA42FA"/>
    <w:rsid w:val="6FDB5803"/>
    <w:rsid w:val="6FDB7114"/>
    <w:rsid w:val="6FDC7300"/>
    <w:rsid w:val="6FDD72EA"/>
    <w:rsid w:val="6FDD8824"/>
    <w:rsid w:val="6FDDC761"/>
    <w:rsid w:val="6FDE0AB2"/>
    <w:rsid w:val="6FDE520C"/>
    <w:rsid w:val="6FDEF5A7"/>
    <w:rsid w:val="6FDEFD95"/>
    <w:rsid w:val="6FDF1EB5"/>
    <w:rsid w:val="6FDF7E92"/>
    <w:rsid w:val="6FDF9A21"/>
    <w:rsid w:val="6FDFBBC7"/>
    <w:rsid w:val="6FDFF3DD"/>
    <w:rsid w:val="6FE742D3"/>
    <w:rsid w:val="6FE78129"/>
    <w:rsid w:val="6FEBFC51"/>
    <w:rsid w:val="6FECF201"/>
    <w:rsid w:val="6FEE3396"/>
    <w:rsid w:val="6FEEE1C7"/>
    <w:rsid w:val="6FEFEC3B"/>
    <w:rsid w:val="6FF28993"/>
    <w:rsid w:val="6FF3DFC2"/>
    <w:rsid w:val="6FF6D3A9"/>
    <w:rsid w:val="6FF70368"/>
    <w:rsid w:val="6FF7863E"/>
    <w:rsid w:val="6FF7A671"/>
    <w:rsid w:val="6FF7ACFA"/>
    <w:rsid w:val="6FF8BD93"/>
    <w:rsid w:val="6FF9216D"/>
    <w:rsid w:val="6FF950F6"/>
    <w:rsid w:val="6FFCE549"/>
    <w:rsid w:val="6FFD0B51"/>
    <w:rsid w:val="6FFD9A07"/>
    <w:rsid w:val="6FFDDB53"/>
    <w:rsid w:val="6FFDEE75"/>
    <w:rsid w:val="6FFE9ACB"/>
    <w:rsid w:val="6FFEA935"/>
    <w:rsid w:val="6FFEBCF5"/>
    <w:rsid w:val="6FFF018E"/>
    <w:rsid w:val="6FFF02EC"/>
    <w:rsid w:val="6FFF42FB"/>
    <w:rsid w:val="6FFF4795"/>
    <w:rsid w:val="6FFF6530"/>
    <w:rsid w:val="6FFF91DE"/>
    <w:rsid w:val="6FFFB252"/>
    <w:rsid w:val="6FFFC269"/>
    <w:rsid w:val="6FFFCC5E"/>
    <w:rsid w:val="700E49BE"/>
    <w:rsid w:val="703F67B3"/>
    <w:rsid w:val="707E3037"/>
    <w:rsid w:val="70B7272A"/>
    <w:rsid w:val="70CA0FAF"/>
    <w:rsid w:val="70D33F3E"/>
    <w:rsid w:val="70F3B283"/>
    <w:rsid w:val="70F5E42F"/>
    <w:rsid w:val="716D7401"/>
    <w:rsid w:val="71778165"/>
    <w:rsid w:val="719838B8"/>
    <w:rsid w:val="71B705DA"/>
    <w:rsid w:val="71BE70BF"/>
    <w:rsid w:val="71CF16C7"/>
    <w:rsid w:val="71D8FF4E"/>
    <w:rsid w:val="71E83C0A"/>
    <w:rsid w:val="71FA776E"/>
    <w:rsid w:val="71FE1568"/>
    <w:rsid w:val="720F5C4C"/>
    <w:rsid w:val="7268639E"/>
    <w:rsid w:val="727F65D0"/>
    <w:rsid w:val="72B7539C"/>
    <w:rsid w:val="72EFF633"/>
    <w:rsid w:val="72F56778"/>
    <w:rsid w:val="72F5DC47"/>
    <w:rsid w:val="72F76DB3"/>
    <w:rsid w:val="72FB3CFF"/>
    <w:rsid w:val="72FF41E9"/>
    <w:rsid w:val="731901A9"/>
    <w:rsid w:val="732F7460"/>
    <w:rsid w:val="733B3886"/>
    <w:rsid w:val="733B75ED"/>
    <w:rsid w:val="734D7FA2"/>
    <w:rsid w:val="7356B62D"/>
    <w:rsid w:val="735BD575"/>
    <w:rsid w:val="735C9E19"/>
    <w:rsid w:val="735EAE69"/>
    <w:rsid w:val="735F680B"/>
    <w:rsid w:val="736DE3CB"/>
    <w:rsid w:val="736F3DE7"/>
    <w:rsid w:val="7379FEC1"/>
    <w:rsid w:val="737B3719"/>
    <w:rsid w:val="737E0FFE"/>
    <w:rsid w:val="737F8512"/>
    <w:rsid w:val="737F9CBE"/>
    <w:rsid w:val="737FE1C9"/>
    <w:rsid w:val="737FE9BE"/>
    <w:rsid w:val="738F84EC"/>
    <w:rsid w:val="7395EACF"/>
    <w:rsid w:val="73A0611D"/>
    <w:rsid w:val="73AFD40E"/>
    <w:rsid w:val="73BB4A79"/>
    <w:rsid w:val="73BEA51E"/>
    <w:rsid w:val="73C68E38"/>
    <w:rsid w:val="73CAE5DB"/>
    <w:rsid w:val="73DBB599"/>
    <w:rsid w:val="73DD6182"/>
    <w:rsid w:val="73E96AF2"/>
    <w:rsid w:val="73EB2374"/>
    <w:rsid w:val="73EB9126"/>
    <w:rsid w:val="73EF2D62"/>
    <w:rsid w:val="73EFD0B8"/>
    <w:rsid w:val="73F437A6"/>
    <w:rsid w:val="73F74B0B"/>
    <w:rsid w:val="73F7E987"/>
    <w:rsid w:val="73FB3ED9"/>
    <w:rsid w:val="73FB8122"/>
    <w:rsid w:val="73FBE82A"/>
    <w:rsid w:val="73FD0B99"/>
    <w:rsid w:val="73FD0F8A"/>
    <w:rsid w:val="73FD9FFB"/>
    <w:rsid w:val="73FE107B"/>
    <w:rsid w:val="73FF25B8"/>
    <w:rsid w:val="73FF4F01"/>
    <w:rsid w:val="73FF7BAC"/>
    <w:rsid w:val="73FF85D0"/>
    <w:rsid w:val="73FF9130"/>
    <w:rsid w:val="73FFB610"/>
    <w:rsid w:val="73FFDC00"/>
    <w:rsid w:val="741B0FBA"/>
    <w:rsid w:val="7494742B"/>
    <w:rsid w:val="74950736"/>
    <w:rsid w:val="749E137A"/>
    <w:rsid w:val="74B86E7F"/>
    <w:rsid w:val="74BD552A"/>
    <w:rsid w:val="74BE95F4"/>
    <w:rsid w:val="74BF6E82"/>
    <w:rsid w:val="74DE16C9"/>
    <w:rsid w:val="74DF6373"/>
    <w:rsid w:val="74FE64AC"/>
    <w:rsid w:val="752D3B23"/>
    <w:rsid w:val="7563437E"/>
    <w:rsid w:val="757D7FE7"/>
    <w:rsid w:val="757E4605"/>
    <w:rsid w:val="757FD822"/>
    <w:rsid w:val="75ABFF77"/>
    <w:rsid w:val="75AE299E"/>
    <w:rsid w:val="75B295FA"/>
    <w:rsid w:val="75B43EF6"/>
    <w:rsid w:val="75B56F0A"/>
    <w:rsid w:val="75B9EE0E"/>
    <w:rsid w:val="75BC8591"/>
    <w:rsid w:val="75BD7DE2"/>
    <w:rsid w:val="75CB4F37"/>
    <w:rsid w:val="75D9723E"/>
    <w:rsid w:val="75DDE1B8"/>
    <w:rsid w:val="75E50682"/>
    <w:rsid w:val="75EF1DEB"/>
    <w:rsid w:val="75EF79AC"/>
    <w:rsid w:val="75F407BB"/>
    <w:rsid w:val="75FABB26"/>
    <w:rsid w:val="75FBF77D"/>
    <w:rsid w:val="75FD1246"/>
    <w:rsid w:val="75FD9FE7"/>
    <w:rsid w:val="75FF05C4"/>
    <w:rsid w:val="75FF0CBB"/>
    <w:rsid w:val="75FF7D2B"/>
    <w:rsid w:val="75FFCE64"/>
    <w:rsid w:val="76192E1B"/>
    <w:rsid w:val="7625B37B"/>
    <w:rsid w:val="7626499B"/>
    <w:rsid w:val="7627881A"/>
    <w:rsid w:val="763B825A"/>
    <w:rsid w:val="766B33D4"/>
    <w:rsid w:val="767DA971"/>
    <w:rsid w:val="767DFBBA"/>
    <w:rsid w:val="767E39D8"/>
    <w:rsid w:val="767ED982"/>
    <w:rsid w:val="768E0418"/>
    <w:rsid w:val="76974B64"/>
    <w:rsid w:val="769C41F5"/>
    <w:rsid w:val="769E2292"/>
    <w:rsid w:val="76A7CD4D"/>
    <w:rsid w:val="76AEAD38"/>
    <w:rsid w:val="76B69A3B"/>
    <w:rsid w:val="76BEC6C6"/>
    <w:rsid w:val="76BF3C38"/>
    <w:rsid w:val="76BF7390"/>
    <w:rsid w:val="76BFD4D8"/>
    <w:rsid w:val="76CF04CE"/>
    <w:rsid w:val="76DB6D74"/>
    <w:rsid w:val="76DD5456"/>
    <w:rsid w:val="76E6580B"/>
    <w:rsid w:val="76E727E4"/>
    <w:rsid w:val="76EDBB2B"/>
    <w:rsid w:val="76EDC613"/>
    <w:rsid w:val="76EE5CDA"/>
    <w:rsid w:val="76EF0B95"/>
    <w:rsid w:val="76EF2923"/>
    <w:rsid w:val="76EFB07C"/>
    <w:rsid w:val="76EFF492"/>
    <w:rsid w:val="76F0D44A"/>
    <w:rsid w:val="76F36881"/>
    <w:rsid w:val="76F6EEFD"/>
    <w:rsid w:val="76F773DC"/>
    <w:rsid w:val="76F79AB7"/>
    <w:rsid w:val="76FA7C59"/>
    <w:rsid w:val="76FB4983"/>
    <w:rsid w:val="76FBF2DC"/>
    <w:rsid w:val="771B33DF"/>
    <w:rsid w:val="771E1F7D"/>
    <w:rsid w:val="771F94EA"/>
    <w:rsid w:val="773F654B"/>
    <w:rsid w:val="77414ABB"/>
    <w:rsid w:val="77445892"/>
    <w:rsid w:val="774A9530"/>
    <w:rsid w:val="774F337E"/>
    <w:rsid w:val="7753CDEF"/>
    <w:rsid w:val="77595022"/>
    <w:rsid w:val="775F4023"/>
    <w:rsid w:val="775FCAC5"/>
    <w:rsid w:val="775FD4AF"/>
    <w:rsid w:val="776F7851"/>
    <w:rsid w:val="77732741"/>
    <w:rsid w:val="77770213"/>
    <w:rsid w:val="77776050"/>
    <w:rsid w:val="7777AFCD"/>
    <w:rsid w:val="777A78B2"/>
    <w:rsid w:val="777AD4F3"/>
    <w:rsid w:val="777D56A7"/>
    <w:rsid w:val="777F0C21"/>
    <w:rsid w:val="777F1616"/>
    <w:rsid w:val="777F76B6"/>
    <w:rsid w:val="778BF57D"/>
    <w:rsid w:val="778D18A2"/>
    <w:rsid w:val="779FEE9C"/>
    <w:rsid w:val="77A7E2E9"/>
    <w:rsid w:val="77ADF786"/>
    <w:rsid w:val="77B30650"/>
    <w:rsid w:val="77B7EBB5"/>
    <w:rsid w:val="77BA3CF6"/>
    <w:rsid w:val="77BB48EC"/>
    <w:rsid w:val="77BBED13"/>
    <w:rsid w:val="77BC6A53"/>
    <w:rsid w:val="77BE2189"/>
    <w:rsid w:val="77BEEF45"/>
    <w:rsid w:val="77BF07C6"/>
    <w:rsid w:val="77BF1AA4"/>
    <w:rsid w:val="77BF9FBA"/>
    <w:rsid w:val="77BFE23F"/>
    <w:rsid w:val="77BFF004"/>
    <w:rsid w:val="77C7F224"/>
    <w:rsid w:val="77CF237F"/>
    <w:rsid w:val="77D58F8D"/>
    <w:rsid w:val="77D729B9"/>
    <w:rsid w:val="77D7B79B"/>
    <w:rsid w:val="77DB1FFA"/>
    <w:rsid w:val="77DC37A0"/>
    <w:rsid w:val="77DF65FE"/>
    <w:rsid w:val="77DFD66C"/>
    <w:rsid w:val="77DFE7E3"/>
    <w:rsid w:val="77E3E5A1"/>
    <w:rsid w:val="77E780A3"/>
    <w:rsid w:val="77E97447"/>
    <w:rsid w:val="77EA0A07"/>
    <w:rsid w:val="77EB560D"/>
    <w:rsid w:val="77EEA901"/>
    <w:rsid w:val="77EF08C9"/>
    <w:rsid w:val="77EF1A2D"/>
    <w:rsid w:val="77EF41B9"/>
    <w:rsid w:val="77EFD8C4"/>
    <w:rsid w:val="77F10EC6"/>
    <w:rsid w:val="77F13DD7"/>
    <w:rsid w:val="77F19A0A"/>
    <w:rsid w:val="77F29390"/>
    <w:rsid w:val="77F32D13"/>
    <w:rsid w:val="77F344BF"/>
    <w:rsid w:val="77F4919C"/>
    <w:rsid w:val="77F51295"/>
    <w:rsid w:val="77F5B9B1"/>
    <w:rsid w:val="77F5FB27"/>
    <w:rsid w:val="77F5FB72"/>
    <w:rsid w:val="77F70B2C"/>
    <w:rsid w:val="77F7AAD5"/>
    <w:rsid w:val="77F85F70"/>
    <w:rsid w:val="77F91A94"/>
    <w:rsid w:val="77FA7161"/>
    <w:rsid w:val="77FACFB3"/>
    <w:rsid w:val="77FBAD38"/>
    <w:rsid w:val="77FBE792"/>
    <w:rsid w:val="77FCEFF0"/>
    <w:rsid w:val="77FD0D7F"/>
    <w:rsid w:val="77FD1CFF"/>
    <w:rsid w:val="77FD521F"/>
    <w:rsid w:val="77FD6205"/>
    <w:rsid w:val="77FD7F21"/>
    <w:rsid w:val="77FDE216"/>
    <w:rsid w:val="77FDFE11"/>
    <w:rsid w:val="77FE95B7"/>
    <w:rsid w:val="77FEEACB"/>
    <w:rsid w:val="77FEFA92"/>
    <w:rsid w:val="77FF1B8B"/>
    <w:rsid w:val="77FF570A"/>
    <w:rsid w:val="77FF78AD"/>
    <w:rsid w:val="77FF9ECD"/>
    <w:rsid w:val="77FFA280"/>
    <w:rsid w:val="77FFCE89"/>
    <w:rsid w:val="7804087E"/>
    <w:rsid w:val="781861B2"/>
    <w:rsid w:val="78562143"/>
    <w:rsid w:val="785FDDF7"/>
    <w:rsid w:val="78672F42"/>
    <w:rsid w:val="787990CA"/>
    <w:rsid w:val="787B2D89"/>
    <w:rsid w:val="787E4AE4"/>
    <w:rsid w:val="788187ED"/>
    <w:rsid w:val="78B9F198"/>
    <w:rsid w:val="78BF65C1"/>
    <w:rsid w:val="78CAAD69"/>
    <w:rsid w:val="78CD4D53"/>
    <w:rsid w:val="78D4D4C0"/>
    <w:rsid w:val="78D7AEA6"/>
    <w:rsid w:val="78DB4DE2"/>
    <w:rsid w:val="78DDFB63"/>
    <w:rsid w:val="78E74957"/>
    <w:rsid w:val="78F83E57"/>
    <w:rsid w:val="78FA8177"/>
    <w:rsid w:val="78FD6041"/>
    <w:rsid w:val="791F640B"/>
    <w:rsid w:val="79327132"/>
    <w:rsid w:val="793FC226"/>
    <w:rsid w:val="793FD2B5"/>
    <w:rsid w:val="794A1EE6"/>
    <w:rsid w:val="7958EB02"/>
    <w:rsid w:val="796B56F3"/>
    <w:rsid w:val="796D7661"/>
    <w:rsid w:val="7977DDC2"/>
    <w:rsid w:val="797BFE28"/>
    <w:rsid w:val="797F13DF"/>
    <w:rsid w:val="797F7719"/>
    <w:rsid w:val="797FE064"/>
    <w:rsid w:val="797FE619"/>
    <w:rsid w:val="79911F25"/>
    <w:rsid w:val="799D66C5"/>
    <w:rsid w:val="79BF4F62"/>
    <w:rsid w:val="79CFF4BE"/>
    <w:rsid w:val="79D6FECE"/>
    <w:rsid w:val="79DC1DF2"/>
    <w:rsid w:val="79DCE8D8"/>
    <w:rsid w:val="79DF5694"/>
    <w:rsid w:val="79F28728"/>
    <w:rsid w:val="79F5BA34"/>
    <w:rsid w:val="79F6D673"/>
    <w:rsid w:val="79FAC786"/>
    <w:rsid w:val="79FB7049"/>
    <w:rsid w:val="79FBCB50"/>
    <w:rsid w:val="79FDE26B"/>
    <w:rsid w:val="79FE79EC"/>
    <w:rsid w:val="79FF7CF4"/>
    <w:rsid w:val="7A07B48A"/>
    <w:rsid w:val="7A1C58D7"/>
    <w:rsid w:val="7A1FAE87"/>
    <w:rsid w:val="7A5037FA"/>
    <w:rsid w:val="7A7D05A4"/>
    <w:rsid w:val="7A7E775F"/>
    <w:rsid w:val="7A7F17E8"/>
    <w:rsid w:val="7A7F595E"/>
    <w:rsid w:val="7A7FE2B6"/>
    <w:rsid w:val="7AA55CDF"/>
    <w:rsid w:val="7AAFD5C6"/>
    <w:rsid w:val="7AB7818A"/>
    <w:rsid w:val="7AB9FDA9"/>
    <w:rsid w:val="7ABE7164"/>
    <w:rsid w:val="7ABF882A"/>
    <w:rsid w:val="7ABFE15A"/>
    <w:rsid w:val="7ACA4A4C"/>
    <w:rsid w:val="7ACE1790"/>
    <w:rsid w:val="7AD6F275"/>
    <w:rsid w:val="7AD9E5DA"/>
    <w:rsid w:val="7ADF6948"/>
    <w:rsid w:val="7AED4207"/>
    <w:rsid w:val="7AF2697A"/>
    <w:rsid w:val="7AF5555E"/>
    <w:rsid w:val="7AFDFBF3"/>
    <w:rsid w:val="7AFF29F1"/>
    <w:rsid w:val="7AFF421D"/>
    <w:rsid w:val="7AFF4A67"/>
    <w:rsid w:val="7AFF6E92"/>
    <w:rsid w:val="7AFF98AD"/>
    <w:rsid w:val="7AFFB0F2"/>
    <w:rsid w:val="7B1D5A7F"/>
    <w:rsid w:val="7B1F5343"/>
    <w:rsid w:val="7B27791F"/>
    <w:rsid w:val="7B2BF285"/>
    <w:rsid w:val="7B2F9B65"/>
    <w:rsid w:val="7B312BE6"/>
    <w:rsid w:val="7B375859"/>
    <w:rsid w:val="7B452134"/>
    <w:rsid w:val="7B57A26A"/>
    <w:rsid w:val="7B591333"/>
    <w:rsid w:val="7B59F211"/>
    <w:rsid w:val="7B5D23C0"/>
    <w:rsid w:val="7B5FF45C"/>
    <w:rsid w:val="7B614F5A"/>
    <w:rsid w:val="7B69941E"/>
    <w:rsid w:val="7B6A493E"/>
    <w:rsid w:val="7B6D5C27"/>
    <w:rsid w:val="7B6E913B"/>
    <w:rsid w:val="7B6F49E5"/>
    <w:rsid w:val="7B7712AE"/>
    <w:rsid w:val="7B7A0F36"/>
    <w:rsid w:val="7B7AACEC"/>
    <w:rsid w:val="7B7F2A94"/>
    <w:rsid w:val="7B7F3470"/>
    <w:rsid w:val="7B7FDFAF"/>
    <w:rsid w:val="7B9477EF"/>
    <w:rsid w:val="7B95461C"/>
    <w:rsid w:val="7B9F6C0B"/>
    <w:rsid w:val="7BA28B17"/>
    <w:rsid w:val="7BABEC58"/>
    <w:rsid w:val="7BB20D50"/>
    <w:rsid w:val="7BB5A8D8"/>
    <w:rsid w:val="7BBB40FC"/>
    <w:rsid w:val="7BBD1B02"/>
    <w:rsid w:val="7BBD269B"/>
    <w:rsid w:val="7BBDF166"/>
    <w:rsid w:val="7BBE92EF"/>
    <w:rsid w:val="7BBEDAB1"/>
    <w:rsid w:val="7BBF4F38"/>
    <w:rsid w:val="7BBFA64C"/>
    <w:rsid w:val="7BBFC389"/>
    <w:rsid w:val="7BBFD23D"/>
    <w:rsid w:val="7BCB8779"/>
    <w:rsid w:val="7BCDD20C"/>
    <w:rsid w:val="7BCF8DB4"/>
    <w:rsid w:val="7BD5BB40"/>
    <w:rsid w:val="7BD6F552"/>
    <w:rsid w:val="7BD71E76"/>
    <w:rsid w:val="7BD739DE"/>
    <w:rsid w:val="7BD9CD7E"/>
    <w:rsid w:val="7BDA3289"/>
    <w:rsid w:val="7BDB2F8F"/>
    <w:rsid w:val="7BDB572F"/>
    <w:rsid w:val="7BDEC6A9"/>
    <w:rsid w:val="7BDF8D08"/>
    <w:rsid w:val="7BDFDFD0"/>
    <w:rsid w:val="7BE339AB"/>
    <w:rsid w:val="7BE7C3C9"/>
    <w:rsid w:val="7BEB5486"/>
    <w:rsid w:val="7BEBDC9C"/>
    <w:rsid w:val="7BED7684"/>
    <w:rsid w:val="7BEE0E5B"/>
    <w:rsid w:val="7BEF2C35"/>
    <w:rsid w:val="7BEF5F9E"/>
    <w:rsid w:val="7BEF609C"/>
    <w:rsid w:val="7BEFD965"/>
    <w:rsid w:val="7BF3B301"/>
    <w:rsid w:val="7BF54F3E"/>
    <w:rsid w:val="7BF67463"/>
    <w:rsid w:val="7BF725E0"/>
    <w:rsid w:val="7BF7A139"/>
    <w:rsid w:val="7BF7E367"/>
    <w:rsid w:val="7BF80735"/>
    <w:rsid w:val="7BF937D8"/>
    <w:rsid w:val="7BF9F614"/>
    <w:rsid w:val="7BFA77E0"/>
    <w:rsid w:val="7BFB1F1F"/>
    <w:rsid w:val="7BFB32BB"/>
    <w:rsid w:val="7BFD2B11"/>
    <w:rsid w:val="7BFD3025"/>
    <w:rsid w:val="7BFD9CE1"/>
    <w:rsid w:val="7BFDF4E6"/>
    <w:rsid w:val="7BFDFBBC"/>
    <w:rsid w:val="7BFE0430"/>
    <w:rsid w:val="7BFE0852"/>
    <w:rsid w:val="7BFE87D2"/>
    <w:rsid w:val="7BFEBB0B"/>
    <w:rsid w:val="7BFF07B5"/>
    <w:rsid w:val="7BFF342C"/>
    <w:rsid w:val="7BFF371C"/>
    <w:rsid w:val="7BFF6206"/>
    <w:rsid w:val="7BFF68DA"/>
    <w:rsid w:val="7BFF7A57"/>
    <w:rsid w:val="7BFF888D"/>
    <w:rsid w:val="7BFF9B26"/>
    <w:rsid w:val="7BFF9E89"/>
    <w:rsid w:val="7BFF9ECF"/>
    <w:rsid w:val="7BFFAFD5"/>
    <w:rsid w:val="7BFFC541"/>
    <w:rsid w:val="7BFFC8D1"/>
    <w:rsid w:val="7BFFDA1B"/>
    <w:rsid w:val="7BFFDA72"/>
    <w:rsid w:val="7BFFDF0B"/>
    <w:rsid w:val="7BFFFC9A"/>
    <w:rsid w:val="7C1D20C1"/>
    <w:rsid w:val="7C382706"/>
    <w:rsid w:val="7C4F61FF"/>
    <w:rsid w:val="7C4FC790"/>
    <w:rsid w:val="7C6229EB"/>
    <w:rsid w:val="7C6E0626"/>
    <w:rsid w:val="7C7AF6A0"/>
    <w:rsid w:val="7C7CDD06"/>
    <w:rsid w:val="7C7D263F"/>
    <w:rsid w:val="7C7E541B"/>
    <w:rsid w:val="7C7FC1AF"/>
    <w:rsid w:val="7C9A2763"/>
    <w:rsid w:val="7C9EBFDC"/>
    <w:rsid w:val="7C9FAD1C"/>
    <w:rsid w:val="7CA7CEE6"/>
    <w:rsid w:val="7CB8B5B5"/>
    <w:rsid w:val="7CBD60C1"/>
    <w:rsid w:val="7CBE850F"/>
    <w:rsid w:val="7CCADE6D"/>
    <w:rsid w:val="7CCDAB96"/>
    <w:rsid w:val="7CD27D78"/>
    <w:rsid w:val="7CD80E24"/>
    <w:rsid w:val="7CDB1DF3"/>
    <w:rsid w:val="7CDF1A01"/>
    <w:rsid w:val="7CE3CDB8"/>
    <w:rsid w:val="7CE7B526"/>
    <w:rsid w:val="7CED2224"/>
    <w:rsid w:val="7CEE5B73"/>
    <w:rsid w:val="7CEE9BDF"/>
    <w:rsid w:val="7CEFB5E3"/>
    <w:rsid w:val="7CF525C3"/>
    <w:rsid w:val="7CF793AB"/>
    <w:rsid w:val="7CFB7551"/>
    <w:rsid w:val="7CFE2742"/>
    <w:rsid w:val="7CFFA8AF"/>
    <w:rsid w:val="7D2DC5B6"/>
    <w:rsid w:val="7D3B39A6"/>
    <w:rsid w:val="7D3C03FD"/>
    <w:rsid w:val="7D3F0C4A"/>
    <w:rsid w:val="7D3FF2FB"/>
    <w:rsid w:val="7D4DB8D5"/>
    <w:rsid w:val="7D54BEEE"/>
    <w:rsid w:val="7D5576E9"/>
    <w:rsid w:val="7D5EE0C0"/>
    <w:rsid w:val="7D67AAA5"/>
    <w:rsid w:val="7D6FBE82"/>
    <w:rsid w:val="7D767E3C"/>
    <w:rsid w:val="7D772614"/>
    <w:rsid w:val="7D77824C"/>
    <w:rsid w:val="7D795A66"/>
    <w:rsid w:val="7D7B09C9"/>
    <w:rsid w:val="7D7B5764"/>
    <w:rsid w:val="7D7B9A03"/>
    <w:rsid w:val="7D7DAFA1"/>
    <w:rsid w:val="7D7E1DC1"/>
    <w:rsid w:val="7D7F3B74"/>
    <w:rsid w:val="7D7FB563"/>
    <w:rsid w:val="7D7FBA56"/>
    <w:rsid w:val="7D7FD2ED"/>
    <w:rsid w:val="7D937A7E"/>
    <w:rsid w:val="7D974F61"/>
    <w:rsid w:val="7D9A5DCB"/>
    <w:rsid w:val="7D9B7879"/>
    <w:rsid w:val="7D9BB88B"/>
    <w:rsid w:val="7D9D274A"/>
    <w:rsid w:val="7D9F55F8"/>
    <w:rsid w:val="7DAF9A4C"/>
    <w:rsid w:val="7DB3FA57"/>
    <w:rsid w:val="7DBB761A"/>
    <w:rsid w:val="7DBCAFCC"/>
    <w:rsid w:val="7DBD08E6"/>
    <w:rsid w:val="7DBD3DDF"/>
    <w:rsid w:val="7DBF4ABB"/>
    <w:rsid w:val="7DBF77BE"/>
    <w:rsid w:val="7DBFDF8C"/>
    <w:rsid w:val="7DC7F828"/>
    <w:rsid w:val="7DD4F35A"/>
    <w:rsid w:val="7DDC1E31"/>
    <w:rsid w:val="7DDC900A"/>
    <w:rsid w:val="7DDD09BA"/>
    <w:rsid w:val="7DDE4E2D"/>
    <w:rsid w:val="7DDF60E5"/>
    <w:rsid w:val="7DDFA33E"/>
    <w:rsid w:val="7DDFE09A"/>
    <w:rsid w:val="7DDFE69B"/>
    <w:rsid w:val="7DE10807"/>
    <w:rsid w:val="7DE7A755"/>
    <w:rsid w:val="7DE7F520"/>
    <w:rsid w:val="7DE970B4"/>
    <w:rsid w:val="7DE9BE08"/>
    <w:rsid w:val="7DEE3C45"/>
    <w:rsid w:val="7DEEA49F"/>
    <w:rsid w:val="7DEF3A7F"/>
    <w:rsid w:val="7DEF3F49"/>
    <w:rsid w:val="7DEF51A0"/>
    <w:rsid w:val="7DEFB043"/>
    <w:rsid w:val="7DF1A9AB"/>
    <w:rsid w:val="7DF3085D"/>
    <w:rsid w:val="7DF3693B"/>
    <w:rsid w:val="7DF52C94"/>
    <w:rsid w:val="7DF5BEEB"/>
    <w:rsid w:val="7DF6DD10"/>
    <w:rsid w:val="7DF71387"/>
    <w:rsid w:val="7DF739FB"/>
    <w:rsid w:val="7DF74A12"/>
    <w:rsid w:val="7DF7B217"/>
    <w:rsid w:val="7DF7D2BD"/>
    <w:rsid w:val="7DF7FBC9"/>
    <w:rsid w:val="7DF8E56A"/>
    <w:rsid w:val="7DF94693"/>
    <w:rsid w:val="7DF9822F"/>
    <w:rsid w:val="7DFA7247"/>
    <w:rsid w:val="7DFB3E5D"/>
    <w:rsid w:val="7DFB5F35"/>
    <w:rsid w:val="7DFD7EBF"/>
    <w:rsid w:val="7DFDF0A4"/>
    <w:rsid w:val="7DFDF150"/>
    <w:rsid w:val="7DFE0B43"/>
    <w:rsid w:val="7DFF09BE"/>
    <w:rsid w:val="7DFF11A4"/>
    <w:rsid w:val="7DFF2603"/>
    <w:rsid w:val="7DFF859A"/>
    <w:rsid w:val="7DFFB215"/>
    <w:rsid w:val="7DFFBC08"/>
    <w:rsid w:val="7DFFDAE5"/>
    <w:rsid w:val="7E03A49C"/>
    <w:rsid w:val="7E24183A"/>
    <w:rsid w:val="7E3F0BF8"/>
    <w:rsid w:val="7E3F220F"/>
    <w:rsid w:val="7E3F2D7F"/>
    <w:rsid w:val="7E3F37A1"/>
    <w:rsid w:val="7E3F49D0"/>
    <w:rsid w:val="7E515FC7"/>
    <w:rsid w:val="7E57BDB7"/>
    <w:rsid w:val="7E5F05D3"/>
    <w:rsid w:val="7E5F1203"/>
    <w:rsid w:val="7E5F1A3A"/>
    <w:rsid w:val="7E6BB001"/>
    <w:rsid w:val="7E6F0900"/>
    <w:rsid w:val="7E6FEC72"/>
    <w:rsid w:val="7E772A6B"/>
    <w:rsid w:val="7E77E89D"/>
    <w:rsid w:val="7E7C94FA"/>
    <w:rsid w:val="7E7F1248"/>
    <w:rsid w:val="7E7F77DC"/>
    <w:rsid w:val="7E7FDA51"/>
    <w:rsid w:val="7E7FFE90"/>
    <w:rsid w:val="7E89327C"/>
    <w:rsid w:val="7E8957BC"/>
    <w:rsid w:val="7E9F2134"/>
    <w:rsid w:val="7EB3F439"/>
    <w:rsid w:val="7EB50E98"/>
    <w:rsid w:val="7EB79B97"/>
    <w:rsid w:val="7EBB18C8"/>
    <w:rsid w:val="7EBB4478"/>
    <w:rsid w:val="7EBD6D6B"/>
    <w:rsid w:val="7EC75B44"/>
    <w:rsid w:val="7ECE26F1"/>
    <w:rsid w:val="7ECF3AE1"/>
    <w:rsid w:val="7ECF5EFB"/>
    <w:rsid w:val="7ECF80CC"/>
    <w:rsid w:val="7ED60C89"/>
    <w:rsid w:val="7ED7057F"/>
    <w:rsid w:val="7ED77A86"/>
    <w:rsid w:val="7ED87B84"/>
    <w:rsid w:val="7ED956B7"/>
    <w:rsid w:val="7ED9A8A8"/>
    <w:rsid w:val="7EDB38FA"/>
    <w:rsid w:val="7EDBDF92"/>
    <w:rsid w:val="7EDC67B3"/>
    <w:rsid w:val="7EDD9A30"/>
    <w:rsid w:val="7EDE81FD"/>
    <w:rsid w:val="7EDEC158"/>
    <w:rsid w:val="7EDF20A7"/>
    <w:rsid w:val="7EDF4340"/>
    <w:rsid w:val="7EDF7147"/>
    <w:rsid w:val="7EDF9C7B"/>
    <w:rsid w:val="7EDFA4E0"/>
    <w:rsid w:val="7EDFEDFB"/>
    <w:rsid w:val="7EE3CD38"/>
    <w:rsid w:val="7EE69D7A"/>
    <w:rsid w:val="7EE7023C"/>
    <w:rsid w:val="7EE74C66"/>
    <w:rsid w:val="7EE7AE74"/>
    <w:rsid w:val="7EEF09E1"/>
    <w:rsid w:val="7EEF8DD4"/>
    <w:rsid w:val="7EF29B5B"/>
    <w:rsid w:val="7EF3C35A"/>
    <w:rsid w:val="7EF52229"/>
    <w:rsid w:val="7EF52D99"/>
    <w:rsid w:val="7EF6D48C"/>
    <w:rsid w:val="7EF74C9D"/>
    <w:rsid w:val="7EF79042"/>
    <w:rsid w:val="7EF7C9E9"/>
    <w:rsid w:val="7EF7EB2D"/>
    <w:rsid w:val="7EF92FBF"/>
    <w:rsid w:val="7EFB0CE4"/>
    <w:rsid w:val="7EFC0FD3"/>
    <w:rsid w:val="7EFCF0FC"/>
    <w:rsid w:val="7EFD9588"/>
    <w:rsid w:val="7EFDF8DD"/>
    <w:rsid w:val="7EFE3348"/>
    <w:rsid w:val="7EFE56B1"/>
    <w:rsid w:val="7EFE939C"/>
    <w:rsid w:val="7EFEBF55"/>
    <w:rsid w:val="7EFF1232"/>
    <w:rsid w:val="7EFF1F58"/>
    <w:rsid w:val="7EFF4055"/>
    <w:rsid w:val="7EFF6095"/>
    <w:rsid w:val="7EFF8C17"/>
    <w:rsid w:val="7EFFA99E"/>
    <w:rsid w:val="7EFFB593"/>
    <w:rsid w:val="7EFFD4DF"/>
    <w:rsid w:val="7EFFED82"/>
    <w:rsid w:val="7F073F07"/>
    <w:rsid w:val="7F0C4A8F"/>
    <w:rsid w:val="7F174254"/>
    <w:rsid w:val="7F1AAFE1"/>
    <w:rsid w:val="7F1DA6D8"/>
    <w:rsid w:val="7F1F291E"/>
    <w:rsid w:val="7F1F9DAE"/>
    <w:rsid w:val="7F23D385"/>
    <w:rsid w:val="7F277674"/>
    <w:rsid w:val="7F296FCB"/>
    <w:rsid w:val="7F2D384A"/>
    <w:rsid w:val="7F2E7948"/>
    <w:rsid w:val="7F328F10"/>
    <w:rsid w:val="7F32EB4D"/>
    <w:rsid w:val="7F3662B3"/>
    <w:rsid w:val="7F392ED9"/>
    <w:rsid w:val="7F3D54CE"/>
    <w:rsid w:val="7F3EBD35"/>
    <w:rsid w:val="7F3F0F2A"/>
    <w:rsid w:val="7F3F2BD5"/>
    <w:rsid w:val="7F3F3401"/>
    <w:rsid w:val="7F3F4233"/>
    <w:rsid w:val="7F3F6B09"/>
    <w:rsid w:val="7F4E153D"/>
    <w:rsid w:val="7F4F5334"/>
    <w:rsid w:val="7F4F8239"/>
    <w:rsid w:val="7F542AF7"/>
    <w:rsid w:val="7F5793B1"/>
    <w:rsid w:val="7F57EA02"/>
    <w:rsid w:val="7F59C5D9"/>
    <w:rsid w:val="7F5B7EDF"/>
    <w:rsid w:val="7F5D71CE"/>
    <w:rsid w:val="7F5E224B"/>
    <w:rsid w:val="7F5EFBDE"/>
    <w:rsid w:val="7F5F3418"/>
    <w:rsid w:val="7F5FEEFC"/>
    <w:rsid w:val="7F610CA8"/>
    <w:rsid w:val="7F62B679"/>
    <w:rsid w:val="7F645B14"/>
    <w:rsid w:val="7F67FBAD"/>
    <w:rsid w:val="7F6BD662"/>
    <w:rsid w:val="7F6ED01F"/>
    <w:rsid w:val="7F706DB6"/>
    <w:rsid w:val="7F723CBC"/>
    <w:rsid w:val="7F74FA24"/>
    <w:rsid w:val="7F750135"/>
    <w:rsid w:val="7F755F04"/>
    <w:rsid w:val="7F767ACB"/>
    <w:rsid w:val="7F76F6D0"/>
    <w:rsid w:val="7F783A27"/>
    <w:rsid w:val="7F7A77C0"/>
    <w:rsid w:val="7F7B1FBD"/>
    <w:rsid w:val="7F7BB312"/>
    <w:rsid w:val="7F7BED71"/>
    <w:rsid w:val="7F7C2EB0"/>
    <w:rsid w:val="7F7C945F"/>
    <w:rsid w:val="7F7D09EA"/>
    <w:rsid w:val="7F7D6741"/>
    <w:rsid w:val="7F7D9CDC"/>
    <w:rsid w:val="7F7DAE5F"/>
    <w:rsid w:val="7F7E0474"/>
    <w:rsid w:val="7F7E0682"/>
    <w:rsid w:val="7F7E0DA9"/>
    <w:rsid w:val="7F7E8939"/>
    <w:rsid w:val="7F7EAEEE"/>
    <w:rsid w:val="7F7F30E7"/>
    <w:rsid w:val="7F7F4AB9"/>
    <w:rsid w:val="7F7F6598"/>
    <w:rsid w:val="7F7F6B6C"/>
    <w:rsid w:val="7F7FC656"/>
    <w:rsid w:val="7F7FD72B"/>
    <w:rsid w:val="7F8B3583"/>
    <w:rsid w:val="7F8E3AF6"/>
    <w:rsid w:val="7F8F2F57"/>
    <w:rsid w:val="7F915D8B"/>
    <w:rsid w:val="7F9339BB"/>
    <w:rsid w:val="7F99C328"/>
    <w:rsid w:val="7F9F0B05"/>
    <w:rsid w:val="7F9F13D7"/>
    <w:rsid w:val="7F9F8BDB"/>
    <w:rsid w:val="7F9F9540"/>
    <w:rsid w:val="7F9FAE71"/>
    <w:rsid w:val="7FA73F82"/>
    <w:rsid w:val="7FA741D9"/>
    <w:rsid w:val="7FA7F1B5"/>
    <w:rsid w:val="7FA93AC6"/>
    <w:rsid w:val="7FAB431F"/>
    <w:rsid w:val="7FAE01C1"/>
    <w:rsid w:val="7FAEE6C0"/>
    <w:rsid w:val="7FAF06F9"/>
    <w:rsid w:val="7FB20E6E"/>
    <w:rsid w:val="7FB24234"/>
    <w:rsid w:val="7FB352FD"/>
    <w:rsid w:val="7FB4119F"/>
    <w:rsid w:val="7FB56E31"/>
    <w:rsid w:val="7FB588EA"/>
    <w:rsid w:val="7FB6127C"/>
    <w:rsid w:val="7FB65903"/>
    <w:rsid w:val="7FB68FAC"/>
    <w:rsid w:val="7FB6BE4F"/>
    <w:rsid w:val="7FB70CA0"/>
    <w:rsid w:val="7FB746DA"/>
    <w:rsid w:val="7FB78999"/>
    <w:rsid w:val="7FB7905B"/>
    <w:rsid w:val="7FB7DAC7"/>
    <w:rsid w:val="7FB7F084"/>
    <w:rsid w:val="7FB7F754"/>
    <w:rsid w:val="7FBA6F74"/>
    <w:rsid w:val="7FBB4F62"/>
    <w:rsid w:val="7FBBCBF3"/>
    <w:rsid w:val="7FBC180A"/>
    <w:rsid w:val="7FBD0162"/>
    <w:rsid w:val="7FBD3817"/>
    <w:rsid w:val="7FBD6D8C"/>
    <w:rsid w:val="7FBD81E3"/>
    <w:rsid w:val="7FBE1036"/>
    <w:rsid w:val="7FBE7214"/>
    <w:rsid w:val="7FBE8A19"/>
    <w:rsid w:val="7FBF03EF"/>
    <w:rsid w:val="7FBF3784"/>
    <w:rsid w:val="7FBF4851"/>
    <w:rsid w:val="7FBF8DA8"/>
    <w:rsid w:val="7FBFACE1"/>
    <w:rsid w:val="7FC2CE89"/>
    <w:rsid w:val="7FC5E016"/>
    <w:rsid w:val="7FC7861D"/>
    <w:rsid w:val="7FC7B204"/>
    <w:rsid w:val="7FC99C08"/>
    <w:rsid w:val="7FC9B12D"/>
    <w:rsid w:val="7FCA0E04"/>
    <w:rsid w:val="7FCBD9A8"/>
    <w:rsid w:val="7FCD4ADE"/>
    <w:rsid w:val="7FCDE2DB"/>
    <w:rsid w:val="7FCE1C75"/>
    <w:rsid w:val="7FCE6C2B"/>
    <w:rsid w:val="7FCF18EC"/>
    <w:rsid w:val="7FCF4253"/>
    <w:rsid w:val="7FCF64E9"/>
    <w:rsid w:val="7FD28605"/>
    <w:rsid w:val="7FD2CB52"/>
    <w:rsid w:val="7FD35EFE"/>
    <w:rsid w:val="7FD4C5C5"/>
    <w:rsid w:val="7FD5076A"/>
    <w:rsid w:val="7FD569B3"/>
    <w:rsid w:val="7FD5A81B"/>
    <w:rsid w:val="7FD7174A"/>
    <w:rsid w:val="7FD72454"/>
    <w:rsid w:val="7FD741E6"/>
    <w:rsid w:val="7FD84E0E"/>
    <w:rsid w:val="7FD8DBF0"/>
    <w:rsid w:val="7FDA5C74"/>
    <w:rsid w:val="7FDA9192"/>
    <w:rsid w:val="7FDBC1D9"/>
    <w:rsid w:val="7FDBE013"/>
    <w:rsid w:val="7FDBEF3E"/>
    <w:rsid w:val="7FDC5AE6"/>
    <w:rsid w:val="7FDD8148"/>
    <w:rsid w:val="7FDE1ABA"/>
    <w:rsid w:val="7FDE714E"/>
    <w:rsid w:val="7FDF0A1E"/>
    <w:rsid w:val="7FDF0F79"/>
    <w:rsid w:val="7FDF15F6"/>
    <w:rsid w:val="7FDF38A8"/>
    <w:rsid w:val="7FDF4C48"/>
    <w:rsid w:val="7FDF58EF"/>
    <w:rsid w:val="7FDF5EFD"/>
    <w:rsid w:val="7FDF749B"/>
    <w:rsid w:val="7FDF79CA"/>
    <w:rsid w:val="7FDF9B9A"/>
    <w:rsid w:val="7FE254D0"/>
    <w:rsid w:val="7FE51293"/>
    <w:rsid w:val="7FE5A9D5"/>
    <w:rsid w:val="7FE66E92"/>
    <w:rsid w:val="7FE72073"/>
    <w:rsid w:val="7FE73058"/>
    <w:rsid w:val="7FE74830"/>
    <w:rsid w:val="7FE77304"/>
    <w:rsid w:val="7FE78584"/>
    <w:rsid w:val="7FE78AE4"/>
    <w:rsid w:val="7FE8B45D"/>
    <w:rsid w:val="7FE9E5F1"/>
    <w:rsid w:val="7FEA08B5"/>
    <w:rsid w:val="7FEAF8C0"/>
    <w:rsid w:val="7FEB5152"/>
    <w:rsid w:val="7FEB5DAA"/>
    <w:rsid w:val="7FEBAF02"/>
    <w:rsid w:val="7FEBD56C"/>
    <w:rsid w:val="7FEBF6A8"/>
    <w:rsid w:val="7FEC7228"/>
    <w:rsid w:val="7FECA6BD"/>
    <w:rsid w:val="7FED9854"/>
    <w:rsid w:val="7FEDC4A0"/>
    <w:rsid w:val="7FEE347D"/>
    <w:rsid w:val="7FEEF9C5"/>
    <w:rsid w:val="7FEF039F"/>
    <w:rsid w:val="7FEF18D6"/>
    <w:rsid w:val="7FEF1BE9"/>
    <w:rsid w:val="7FEF3585"/>
    <w:rsid w:val="7FEF5AD7"/>
    <w:rsid w:val="7FEF6E26"/>
    <w:rsid w:val="7FEF7539"/>
    <w:rsid w:val="7FEF7718"/>
    <w:rsid w:val="7FEF7A5E"/>
    <w:rsid w:val="7FEFD430"/>
    <w:rsid w:val="7FEFD942"/>
    <w:rsid w:val="7FEFDA96"/>
    <w:rsid w:val="7FEFEABE"/>
    <w:rsid w:val="7FF11769"/>
    <w:rsid w:val="7FF2789F"/>
    <w:rsid w:val="7FF32A15"/>
    <w:rsid w:val="7FF35B22"/>
    <w:rsid w:val="7FF37605"/>
    <w:rsid w:val="7FF456E6"/>
    <w:rsid w:val="7FF55FFE"/>
    <w:rsid w:val="7FF5BE30"/>
    <w:rsid w:val="7FF5CDE9"/>
    <w:rsid w:val="7FF5E579"/>
    <w:rsid w:val="7FF61475"/>
    <w:rsid w:val="7FF61ED5"/>
    <w:rsid w:val="7FF6F5EE"/>
    <w:rsid w:val="7FF70F3B"/>
    <w:rsid w:val="7FF710A3"/>
    <w:rsid w:val="7FF718DB"/>
    <w:rsid w:val="7FF7659F"/>
    <w:rsid w:val="7FF77182"/>
    <w:rsid w:val="7FF78150"/>
    <w:rsid w:val="7FF791CA"/>
    <w:rsid w:val="7FF7A200"/>
    <w:rsid w:val="7FF7B443"/>
    <w:rsid w:val="7FF7BEBC"/>
    <w:rsid w:val="7FF7D1F1"/>
    <w:rsid w:val="7FF7E042"/>
    <w:rsid w:val="7FF7E47B"/>
    <w:rsid w:val="7FF7FC7E"/>
    <w:rsid w:val="7FF907A9"/>
    <w:rsid w:val="7FF98796"/>
    <w:rsid w:val="7FF9E678"/>
    <w:rsid w:val="7FFA056E"/>
    <w:rsid w:val="7FFA5758"/>
    <w:rsid w:val="7FFA8056"/>
    <w:rsid w:val="7FFAF6DA"/>
    <w:rsid w:val="7FFB03F4"/>
    <w:rsid w:val="7FFB53CE"/>
    <w:rsid w:val="7FFB8A68"/>
    <w:rsid w:val="7FFBB4EF"/>
    <w:rsid w:val="7FFBD97A"/>
    <w:rsid w:val="7FFBE1DA"/>
    <w:rsid w:val="7FFCD8CB"/>
    <w:rsid w:val="7FFD19C9"/>
    <w:rsid w:val="7FFD2178"/>
    <w:rsid w:val="7FFD2282"/>
    <w:rsid w:val="7FFD2BE7"/>
    <w:rsid w:val="7FFD2DB0"/>
    <w:rsid w:val="7FFD3E44"/>
    <w:rsid w:val="7FFD4AEC"/>
    <w:rsid w:val="7FFD5DCC"/>
    <w:rsid w:val="7FFD8390"/>
    <w:rsid w:val="7FFDF01D"/>
    <w:rsid w:val="7FFE0C56"/>
    <w:rsid w:val="7FFE44D5"/>
    <w:rsid w:val="7FFE66F6"/>
    <w:rsid w:val="7FFE80FC"/>
    <w:rsid w:val="7FFE8D1D"/>
    <w:rsid w:val="7FFE9DEA"/>
    <w:rsid w:val="7FFEA405"/>
    <w:rsid w:val="7FFEC776"/>
    <w:rsid w:val="7FFEFDE9"/>
    <w:rsid w:val="7FFF0854"/>
    <w:rsid w:val="7FFF0BCC"/>
    <w:rsid w:val="7FFF1084"/>
    <w:rsid w:val="7FFF115C"/>
    <w:rsid w:val="7FFF1634"/>
    <w:rsid w:val="7FFF1EDE"/>
    <w:rsid w:val="7FFF2054"/>
    <w:rsid w:val="7FFF280E"/>
    <w:rsid w:val="7FFF29C1"/>
    <w:rsid w:val="7FFF2BA1"/>
    <w:rsid w:val="7FFF2DDD"/>
    <w:rsid w:val="7FFF3650"/>
    <w:rsid w:val="7FFF3BE4"/>
    <w:rsid w:val="7FFF5317"/>
    <w:rsid w:val="7FFF5BF6"/>
    <w:rsid w:val="7FFF5E09"/>
    <w:rsid w:val="7FFF7233"/>
    <w:rsid w:val="7FFFA6F1"/>
    <w:rsid w:val="7FFFA75B"/>
    <w:rsid w:val="7FFFBF49"/>
    <w:rsid w:val="7FFFC639"/>
    <w:rsid w:val="7FFFCE10"/>
    <w:rsid w:val="7FFFD512"/>
    <w:rsid w:val="7FFFDD3B"/>
    <w:rsid w:val="7FFFFC32"/>
    <w:rsid w:val="7FFFFD1F"/>
    <w:rsid w:val="7FFFFDA8"/>
    <w:rsid w:val="839A20FA"/>
    <w:rsid w:val="83BE81D5"/>
    <w:rsid w:val="83D76278"/>
    <w:rsid w:val="865B1DD0"/>
    <w:rsid w:val="874961CF"/>
    <w:rsid w:val="875119DB"/>
    <w:rsid w:val="8757715E"/>
    <w:rsid w:val="87DD5902"/>
    <w:rsid w:val="87DFF461"/>
    <w:rsid w:val="87FE783D"/>
    <w:rsid w:val="8A1F8187"/>
    <w:rsid w:val="8A6F3E0E"/>
    <w:rsid w:val="8B6FAF4D"/>
    <w:rsid w:val="8BF732C7"/>
    <w:rsid w:val="8C5A277C"/>
    <w:rsid w:val="8CBF1B77"/>
    <w:rsid w:val="8D5758C0"/>
    <w:rsid w:val="8DC76D4D"/>
    <w:rsid w:val="8DDD2B1B"/>
    <w:rsid w:val="8DF75067"/>
    <w:rsid w:val="8DFD5152"/>
    <w:rsid w:val="8EE64D59"/>
    <w:rsid w:val="8EEC3B20"/>
    <w:rsid w:val="8F5E47AC"/>
    <w:rsid w:val="8F6FD51E"/>
    <w:rsid w:val="8FBF748D"/>
    <w:rsid w:val="8FDB040E"/>
    <w:rsid w:val="8FDF697A"/>
    <w:rsid w:val="8FDF8DF0"/>
    <w:rsid w:val="8FF7E71B"/>
    <w:rsid w:val="8FFB0A85"/>
    <w:rsid w:val="8FFCD909"/>
    <w:rsid w:val="8FFD8631"/>
    <w:rsid w:val="8FFF13D1"/>
    <w:rsid w:val="91FC473A"/>
    <w:rsid w:val="93514D37"/>
    <w:rsid w:val="93F98B07"/>
    <w:rsid w:val="94CE60A9"/>
    <w:rsid w:val="9576FB5B"/>
    <w:rsid w:val="95FFA0B9"/>
    <w:rsid w:val="96BDE6B9"/>
    <w:rsid w:val="96ED5DD0"/>
    <w:rsid w:val="96EF5281"/>
    <w:rsid w:val="96FDFFE3"/>
    <w:rsid w:val="96FE6F5A"/>
    <w:rsid w:val="975F244A"/>
    <w:rsid w:val="97A69E33"/>
    <w:rsid w:val="97BA495E"/>
    <w:rsid w:val="97EFF3ED"/>
    <w:rsid w:val="97F770A4"/>
    <w:rsid w:val="97FF1F4C"/>
    <w:rsid w:val="97FF537E"/>
    <w:rsid w:val="98152DB8"/>
    <w:rsid w:val="984E1DBE"/>
    <w:rsid w:val="98F13B2E"/>
    <w:rsid w:val="997A2208"/>
    <w:rsid w:val="997CDC78"/>
    <w:rsid w:val="99FE8AF9"/>
    <w:rsid w:val="9AA3FE7C"/>
    <w:rsid w:val="9AFB5F0A"/>
    <w:rsid w:val="9AFD79A8"/>
    <w:rsid w:val="9AFFF455"/>
    <w:rsid w:val="9B6FDAAE"/>
    <w:rsid w:val="9B7EBB39"/>
    <w:rsid w:val="9B7FA230"/>
    <w:rsid w:val="9B996196"/>
    <w:rsid w:val="9BA633A5"/>
    <w:rsid w:val="9BBE561D"/>
    <w:rsid w:val="9BBF8C2B"/>
    <w:rsid w:val="9BC79B6D"/>
    <w:rsid w:val="9BD64A93"/>
    <w:rsid w:val="9BD945A7"/>
    <w:rsid w:val="9BE1DF25"/>
    <w:rsid w:val="9BF6F372"/>
    <w:rsid w:val="9BFFD0F9"/>
    <w:rsid w:val="9CBDA3E3"/>
    <w:rsid w:val="9CF68F54"/>
    <w:rsid w:val="9D3FFFFD"/>
    <w:rsid w:val="9D4E89CD"/>
    <w:rsid w:val="9D6B92A5"/>
    <w:rsid w:val="9D729CB1"/>
    <w:rsid w:val="9DF3AFF8"/>
    <w:rsid w:val="9DFBD28B"/>
    <w:rsid w:val="9DFC567B"/>
    <w:rsid w:val="9DFEC814"/>
    <w:rsid w:val="9DFFF7BE"/>
    <w:rsid w:val="9E3B0A28"/>
    <w:rsid w:val="9E3D961A"/>
    <w:rsid w:val="9E5368AB"/>
    <w:rsid w:val="9E553C72"/>
    <w:rsid w:val="9E6E7028"/>
    <w:rsid w:val="9E79009B"/>
    <w:rsid w:val="9E7F32F0"/>
    <w:rsid w:val="9EA39D80"/>
    <w:rsid w:val="9EB7A654"/>
    <w:rsid w:val="9EBE1AF5"/>
    <w:rsid w:val="9EBF9482"/>
    <w:rsid w:val="9EDDE210"/>
    <w:rsid w:val="9EFD7359"/>
    <w:rsid w:val="9EFEC2E3"/>
    <w:rsid w:val="9F1DAEE8"/>
    <w:rsid w:val="9F27B7CD"/>
    <w:rsid w:val="9F3E324C"/>
    <w:rsid w:val="9F3F155B"/>
    <w:rsid w:val="9F6BB3D2"/>
    <w:rsid w:val="9F7BE2D4"/>
    <w:rsid w:val="9FA7233B"/>
    <w:rsid w:val="9FA75BFA"/>
    <w:rsid w:val="9FB3AB8B"/>
    <w:rsid w:val="9FB7E19B"/>
    <w:rsid w:val="9FBABCCA"/>
    <w:rsid w:val="9FCFAEEE"/>
    <w:rsid w:val="9FCFFAA9"/>
    <w:rsid w:val="9FDEE33F"/>
    <w:rsid w:val="9FDF7EF8"/>
    <w:rsid w:val="9FE470F7"/>
    <w:rsid w:val="9FE94C8C"/>
    <w:rsid w:val="9FEA2D56"/>
    <w:rsid w:val="9FEDDDD5"/>
    <w:rsid w:val="9FEF2FFD"/>
    <w:rsid w:val="9FEF6227"/>
    <w:rsid w:val="9FF3C7B8"/>
    <w:rsid w:val="9FF5BE23"/>
    <w:rsid w:val="9FF716BD"/>
    <w:rsid w:val="9FF77B05"/>
    <w:rsid w:val="9FF7E5E2"/>
    <w:rsid w:val="9FFBA411"/>
    <w:rsid w:val="9FFDC227"/>
    <w:rsid w:val="9FFDC7CB"/>
    <w:rsid w:val="9FFDDCDF"/>
    <w:rsid w:val="9FFEA387"/>
    <w:rsid w:val="9FFEFB33"/>
    <w:rsid w:val="9FFF8F07"/>
    <w:rsid w:val="9FFFC779"/>
    <w:rsid w:val="A13F7681"/>
    <w:rsid w:val="A1FD2074"/>
    <w:rsid w:val="A1FFD722"/>
    <w:rsid w:val="A2C21649"/>
    <w:rsid w:val="A2D662B8"/>
    <w:rsid w:val="A2F6366A"/>
    <w:rsid w:val="A3FBF493"/>
    <w:rsid w:val="A3FD4000"/>
    <w:rsid w:val="A455D50A"/>
    <w:rsid w:val="A56BDC3D"/>
    <w:rsid w:val="A6DF4E91"/>
    <w:rsid w:val="A7375E03"/>
    <w:rsid w:val="A76FC3B0"/>
    <w:rsid w:val="A77B7CB1"/>
    <w:rsid w:val="A77DFFDF"/>
    <w:rsid w:val="A79D2BE4"/>
    <w:rsid w:val="A7DF7075"/>
    <w:rsid w:val="A7F415A5"/>
    <w:rsid w:val="A7F712D5"/>
    <w:rsid w:val="A7FD460C"/>
    <w:rsid w:val="A7FF5B66"/>
    <w:rsid w:val="A7FFC5C2"/>
    <w:rsid w:val="A8FBB039"/>
    <w:rsid w:val="A8FFB00F"/>
    <w:rsid w:val="A967E536"/>
    <w:rsid w:val="A97B1A68"/>
    <w:rsid w:val="A9B50386"/>
    <w:rsid w:val="A9F7330B"/>
    <w:rsid w:val="AB3B47C4"/>
    <w:rsid w:val="AB3FCC05"/>
    <w:rsid w:val="AB7F6EF7"/>
    <w:rsid w:val="AB8E10A5"/>
    <w:rsid w:val="AB8F0DE8"/>
    <w:rsid w:val="ABBF1CF3"/>
    <w:rsid w:val="ABEB76DF"/>
    <w:rsid w:val="ABF7BF8F"/>
    <w:rsid w:val="ABF8572E"/>
    <w:rsid w:val="AC1F6C34"/>
    <w:rsid w:val="AC4E813A"/>
    <w:rsid w:val="AC7A09E4"/>
    <w:rsid w:val="AC7ECDDC"/>
    <w:rsid w:val="ACE6E94D"/>
    <w:rsid w:val="ACEBB6C3"/>
    <w:rsid w:val="AD97F7F2"/>
    <w:rsid w:val="ADBAE032"/>
    <w:rsid w:val="ADECD558"/>
    <w:rsid w:val="ADF378ED"/>
    <w:rsid w:val="ADF60AE0"/>
    <w:rsid w:val="ADF8C4A9"/>
    <w:rsid w:val="ADF8D868"/>
    <w:rsid w:val="ADF9CE25"/>
    <w:rsid w:val="AE35B214"/>
    <w:rsid w:val="AE5528F0"/>
    <w:rsid w:val="AEA30651"/>
    <w:rsid w:val="AEADB4D9"/>
    <w:rsid w:val="AEBAF8A5"/>
    <w:rsid w:val="AEE51130"/>
    <w:rsid w:val="AEFAFE83"/>
    <w:rsid w:val="AEFDCC07"/>
    <w:rsid w:val="AEFF0732"/>
    <w:rsid w:val="AF1F3C90"/>
    <w:rsid w:val="AF2532E0"/>
    <w:rsid w:val="AF46D8D3"/>
    <w:rsid w:val="AF4782D3"/>
    <w:rsid w:val="AF7176DC"/>
    <w:rsid w:val="AF75E38C"/>
    <w:rsid w:val="AF7FF523"/>
    <w:rsid w:val="AF99C10F"/>
    <w:rsid w:val="AFB7CE68"/>
    <w:rsid w:val="AFBD5E03"/>
    <w:rsid w:val="AFBFCFDD"/>
    <w:rsid w:val="AFD58607"/>
    <w:rsid w:val="AFDF2E0A"/>
    <w:rsid w:val="AFEE59D4"/>
    <w:rsid w:val="AFEF46AA"/>
    <w:rsid w:val="AFEFF709"/>
    <w:rsid w:val="AFF22C9D"/>
    <w:rsid w:val="AFF6A492"/>
    <w:rsid w:val="AFF9033D"/>
    <w:rsid w:val="AFFAB55B"/>
    <w:rsid w:val="AFFD4D22"/>
    <w:rsid w:val="AFFD66D9"/>
    <w:rsid w:val="AFFD6EE1"/>
    <w:rsid w:val="AFFE59AE"/>
    <w:rsid w:val="AFFF172B"/>
    <w:rsid w:val="AFFF3757"/>
    <w:rsid w:val="AFFF9228"/>
    <w:rsid w:val="AFFFD174"/>
    <w:rsid w:val="B1ACC9B0"/>
    <w:rsid w:val="B1CF776E"/>
    <w:rsid w:val="B1FA1C32"/>
    <w:rsid w:val="B2F2B318"/>
    <w:rsid w:val="B35B569D"/>
    <w:rsid w:val="B35F21E6"/>
    <w:rsid w:val="B3777E26"/>
    <w:rsid w:val="B37F28E8"/>
    <w:rsid w:val="B3978C06"/>
    <w:rsid w:val="B3A79D90"/>
    <w:rsid w:val="B3C85BB2"/>
    <w:rsid w:val="B3CF8199"/>
    <w:rsid w:val="B3CF8E53"/>
    <w:rsid w:val="B3D91AC8"/>
    <w:rsid w:val="B3EFDD98"/>
    <w:rsid w:val="B3F62AF3"/>
    <w:rsid w:val="B3FB476B"/>
    <w:rsid w:val="B3FEF6A4"/>
    <w:rsid w:val="B3FFAA1A"/>
    <w:rsid w:val="B3FFDA37"/>
    <w:rsid w:val="B3FFF509"/>
    <w:rsid w:val="B4F959A9"/>
    <w:rsid w:val="B4FF97E8"/>
    <w:rsid w:val="B5275BA2"/>
    <w:rsid w:val="B57A3F08"/>
    <w:rsid w:val="B5BD848C"/>
    <w:rsid w:val="B5BF10C9"/>
    <w:rsid w:val="B5D2DED2"/>
    <w:rsid w:val="B5E769FD"/>
    <w:rsid w:val="B5EF0D69"/>
    <w:rsid w:val="B5FB8A69"/>
    <w:rsid w:val="B5FF1E68"/>
    <w:rsid w:val="B5FFC11B"/>
    <w:rsid w:val="B61EFB93"/>
    <w:rsid w:val="B66F68EA"/>
    <w:rsid w:val="B6BF6178"/>
    <w:rsid w:val="B6CB9532"/>
    <w:rsid w:val="B6FCF196"/>
    <w:rsid w:val="B6FEE220"/>
    <w:rsid w:val="B6FFF68C"/>
    <w:rsid w:val="B735627F"/>
    <w:rsid w:val="B73FE2A7"/>
    <w:rsid w:val="B75B65A0"/>
    <w:rsid w:val="B768970E"/>
    <w:rsid w:val="B76C9690"/>
    <w:rsid w:val="B77348C8"/>
    <w:rsid w:val="B775C523"/>
    <w:rsid w:val="B77BFEAD"/>
    <w:rsid w:val="B77FEC1E"/>
    <w:rsid w:val="B79D58AE"/>
    <w:rsid w:val="B7AA50F9"/>
    <w:rsid w:val="B7B6BE33"/>
    <w:rsid w:val="B7B7DE03"/>
    <w:rsid w:val="B7BBDB42"/>
    <w:rsid w:val="B7C75416"/>
    <w:rsid w:val="B7DF2E0A"/>
    <w:rsid w:val="B7DF89DE"/>
    <w:rsid w:val="B7EA8BD9"/>
    <w:rsid w:val="B7EA97BA"/>
    <w:rsid w:val="B7ECE3A1"/>
    <w:rsid w:val="B7EF86D7"/>
    <w:rsid w:val="B7F43412"/>
    <w:rsid w:val="B7FA7F3A"/>
    <w:rsid w:val="B7FB0A11"/>
    <w:rsid w:val="B7FB4E61"/>
    <w:rsid w:val="B7FBCAE6"/>
    <w:rsid w:val="B7FEA122"/>
    <w:rsid w:val="B7FEC528"/>
    <w:rsid w:val="B7FEF147"/>
    <w:rsid w:val="B7FF150C"/>
    <w:rsid w:val="B7FF6E60"/>
    <w:rsid w:val="B7FFA940"/>
    <w:rsid w:val="B7FFE2FD"/>
    <w:rsid w:val="B7FFE4F1"/>
    <w:rsid w:val="B83EDEFC"/>
    <w:rsid w:val="B85BBFB5"/>
    <w:rsid w:val="B87F2ADC"/>
    <w:rsid w:val="B8E38EC5"/>
    <w:rsid w:val="B8EF9FD9"/>
    <w:rsid w:val="B8F3C4AA"/>
    <w:rsid w:val="B8FE28A4"/>
    <w:rsid w:val="B95F3766"/>
    <w:rsid w:val="B9AF0738"/>
    <w:rsid w:val="B9B359F7"/>
    <w:rsid w:val="B9BB2B48"/>
    <w:rsid w:val="B9BD827F"/>
    <w:rsid w:val="B9BF5428"/>
    <w:rsid w:val="B9DD23D2"/>
    <w:rsid w:val="B9DF4B2E"/>
    <w:rsid w:val="B9F77248"/>
    <w:rsid w:val="B9FC8050"/>
    <w:rsid w:val="BA373067"/>
    <w:rsid w:val="BA7E2B34"/>
    <w:rsid w:val="BACA4AC3"/>
    <w:rsid w:val="BAF6EF1F"/>
    <w:rsid w:val="BAF712B8"/>
    <w:rsid w:val="BAFE60C0"/>
    <w:rsid w:val="BAFF40D8"/>
    <w:rsid w:val="BAFFB6DF"/>
    <w:rsid w:val="BB27932A"/>
    <w:rsid w:val="BB2EE5DA"/>
    <w:rsid w:val="BB3B2491"/>
    <w:rsid w:val="BB5D0FA4"/>
    <w:rsid w:val="BB5FE49D"/>
    <w:rsid w:val="BB73380D"/>
    <w:rsid w:val="BB757479"/>
    <w:rsid w:val="BB7D47F6"/>
    <w:rsid w:val="BB7FFA0F"/>
    <w:rsid w:val="BBADC0EE"/>
    <w:rsid w:val="BBBBD33F"/>
    <w:rsid w:val="BBBD0042"/>
    <w:rsid w:val="BBC4574E"/>
    <w:rsid w:val="BBDA10F8"/>
    <w:rsid w:val="BBDD9510"/>
    <w:rsid w:val="BBDE9D5A"/>
    <w:rsid w:val="BBDEAFF2"/>
    <w:rsid w:val="BBDF0DD3"/>
    <w:rsid w:val="BBDF6D04"/>
    <w:rsid w:val="BBEB738A"/>
    <w:rsid w:val="BBEF5538"/>
    <w:rsid w:val="BBF2E13C"/>
    <w:rsid w:val="BBF77697"/>
    <w:rsid w:val="BBF77936"/>
    <w:rsid w:val="BBF7D8FC"/>
    <w:rsid w:val="BBF97530"/>
    <w:rsid w:val="BBFBC30A"/>
    <w:rsid w:val="BBFBEE6F"/>
    <w:rsid w:val="BBFCA892"/>
    <w:rsid w:val="BBFD7E06"/>
    <w:rsid w:val="BBFF0FA3"/>
    <w:rsid w:val="BBFF0FD2"/>
    <w:rsid w:val="BBFF110A"/>
    <w:rsid w:val="BC73FBCF"/>
    <w:rsid w:val="BCB9860F"/>
    <w:rsid w:val="BCBE0E00"/>
    <w:rsid w:val="BCD67CCE"/>
    <w:rsid w:val="BCD83605"/>
    <w:rsid w:val="BCEC6592"/>
    <w:rsid w:val="BCF7746B"/>
    <w:rsid w:val="BCFC6A4E"/>
    <w:rsid w:val="BCFD6DCA"/>
    <w:rsid w:val="BD3D1506"/>
    <w:rsid w:val="BD3F33D1"/>
    <w:rsid w:val="BD3FF547"/>
    <w:rsid w:val="BD5C4551"/>
    <w:rsid w:val="BD5FD9CE"/>
    <w:rsid w:val="BD77A790"/>
    <w:rsid w:val="BD7B1490"/>
    <w:rsid w:val="BD7B35DD"/>
    <w:rsid w:val="BD7BA607"/>
    <w:rsid w:val="BD7E5721"/>
    <w:rsid w:val="BD7F30D1"/>
    <w:rsid w:val="BD7F72A7"/>
    <w:rsid w:val="BD7FDEFC"/>
    <w:rsid w:val="BD8DE437"/>
    <w:rsid w:val="BDB8C4B6"/>
    <w:rsid w:val="BDBA2C3C"/>
    <w:rsid w:val="BDBB68AC"/>
    <w:rsid w:val="BDBE92C5"/>
    <w:rsid w:val="BDBF5B80"/>
    <w:rsid w:val="BDC23B5A"/>
    <w:rsid w:val="BDDF099D"/>
    <w:rsid w:val="BDE7C632"/>
    <w:rsid w:val="BDEA643D"/>
    <w:rsid w:val="BDED568B"/>
    <w:rsid w:val="BDF7A75C"/>
    <w:rsid w:val="BDF7EBB2"/>
    <w:rsid w:val="BDF7FC6D"/>
    <w:rsid w:val="BDF93665"/>
    <w:rsid w:val="BDFB33AD"/>
    <w:rsid w:val="BDFB3A36"/>
    <w:rsid w:val="BDFB49E0"/>
    <w:rsid w:val="BDFCB25D"/>
    <w:rsid w:val="BDFCE584"/>
    <w:rsid w:val="BDFE3CE1"/>
    <w:rsid w:val="BDFEEB7D"/>
    <w:rsid w:val="BDFF3D2D"/>
    <w:rsid w:val="BDFF68B3"/>
    <w:rsid w:val="BDFF6BF7"/>
    <w:rsid w:val="BDFFF688"/>
    <w:rsid w:val="BE1DC7C8"/>
    <w:rsid w:val="BE2FC4C1"/>
    <w:rsid w:val="BE6D5B30"/>
    <w:rsid w:val="BE7D8138"/>
    <w:rsid w:val="BE7F11C1"/>
    <w:rsid w:val="BE7F995E"/>
    <w:rsid w:val="BE876C0F"/>
    <w:rsid w:val="BE8FC165"/>
    <w:rsid w:val="BE949899"/>
    <w:rsid w:val="BEAF4610"/>
    <w:rsid w:val="BEBB24CA"/>
    <w:rsid w:val="BEBCCC14"/>
    <w:rsid w:val="BEBD27BD"/>
    <w:rsid w:val="BEBE663C"/>
    <w:rsid w:val="BEBFB42B"/>
    <w:rsid w:val="BEBFB72A"/>
    <w:rsid w:val="BECE7719"/>
    <w:rsid w:val="BECEA869"/>
    <w:rsid w:val="BECF95C9"/>
    <w:rsid w:val="BEDF0CB1"/>
    <w:rsid w:val="BEE6152A"/>
    <w:rsid w:val="BEEAEA68"/>
    <w:rsid w:val="BEED1B13"/>
    <w:rsid w:val="BEEE6B54"/>
    <w:rsid w:val="BEF23705"/>
    <w:rsid w:val="BEF38BDD"/>
    <w:rsid w:val="BEF771FC"/>
    <w:rsid w:val="BEFBFEB3"/>
    <w:rsid w:val="BEFDC73D"/>
    <w:rsid w:val="BEFED472"/>
    <w:rsid w:val="BEFEEDF4"/>
    <w:rsid w:val="BEFF2461"/>
    <w:rsid w:val="BEFF4503"/>
    <w:rsid w:val="BEFF5774"/>
    <w:rsid w:val="BEFF802E"/>
    <w:rsid w:val="BEFFEB5F"/>
    <w:rsid w:val="BF2F9CB9"/>
    <w:rsid w:val="BF368065"/>
    <w:rsid w:val="BF3DB22B"/>
    <w:rsid w:val="BF3DFBC8"/>
    <w:rsid w:val="BF3E6D5D"/>
    <w:rsid w:val="BF47A8E7"/>
    <w:rsid w:val="BF4DC125"/>
    <w:rsid w:val="BF4FFA16"/>
    <w:rsid w:val="BF56DB57"/>
    <w:rsid w:val="BF573102"/>
    <w:rsid w:val="BF63ED0B"/>
    <w:rsid w:val="BF6CD02B"/>
    <w:rsid w:val="BF6F23B3"/>
    <w:rsid w:val="BF6F32E2"/>
    <w:rsid w:val="BF6F3CF0"/>
    <w:rsid w:val="BF6F7D8E"/>
    <w:rsid w:val="BF6F7DD5"/>
    <w:rsid w:val="BF6FA6C8"/>
    <w:rsid w:val="BF71475C"/>
    <w:rsid w:val="BF725BD9"/>
    <w:rsid w:val="BF73E785"/>
    <w:rsid w:val="BF7741AD"/>
    <w:rsid w:val="BF77701D"/>
    <w:rsid w:val="BF77FA15"/>
    <w:rsid w:val="BF7EB4D4"/>
    <w:rsid w:val="BF7F020E"/>
    <w:rsid w:val="BF7F4752"/>
    <w:rsid w:val="BF7F6124"/>
    <w:rsid w:val="BF86BF5F"/>
    <w:rsid w:val="BF8A861B"/>
    <w:rsid w:val="BF8E6B3D"/>
    <w:rsid w:val="BF8F70FB"/>
    <w:rsid w:val="BF972973"/>
    <w:rsid w:val="BF9B2DF1"/>
    <w:rsid w:val="BF9F0091"/>
    <w:rsid w:val="BFA1789C"/>
    <w:rsid w:val="BFA73DEA"/>
    <w:rsid w:val="BFAFC04E"/>
    <w:rsid w:val="BFB19286"/>
    <w:rsid w:val="BFB5076B"/>
    <w:rsid w:val="BFB530E6"/>
    <w:rsid w:val="BFB5565A"/>
    <w:rsid w:val="BFB67CD6"/>
    <w:rsid w:val="BFB7138A"/>
    <w:rsid w:val="BFB98586"/>
    <w:rsid w:val="BFBA4B22"/>
    <w:rsid w:val="BFBBFF6A"/>
    <w:rsid w:val="BFBC492E"/>
    <w:rsid w:val="BFBC5BFA"/>
    <w:rsid w:val="BFBF2C2D"/>
    <w:rsid w:val="BFBF538B"/>
    <w:rsid w:val="BFBFBF05"/>
    <w:rsid w:val="BFBFED95"/>
    <w:rsid w:val="BFC23A3B"/>
    <w:rsid w:val="BFCBCD5C"/>
    <w:rsid w:val="BFCF10AF"/>
    <w:rsid w:val="BFCF2424"/>
    <w:rsid w:val="BFD70C40"/>
    <w:rsid w:val="BFDB0084"/>
    <w:rsid w:val="BFDC2042"/>
    <w:rsid w:val="BFDD4CCC"/>
    <w:rsid w:val="BFDF152A"/>
    <w:rsid w:val="BFDF2331"/>
    <w:rsid w:val="BFDF812B"/>
    <w:rsid w:val="BFE20FBC"/>
    <w:rsid w:val="BFE78659"/>
    <w:rsid w:val="BFEA7B7C"/>
    <w:rsid w:val="BFEC7983"/>
    <w:rsid w:val="BFED0B2F"/>
    <w:rsid w:val="BFED28F3"/>
    <w:rsid w:val="BFEDCD05"/>
    <w:rsid w:val="BFEF6D6A"/>
    <w:rsid w:val="BFEFCA7E"/>
    <w:rsid w:val="BFEFF678"/>
    <w:rsid w:val="BFEFFF1B"/>
    <w:rsid w:val="BFF59A50"/>
    <w:rsid w:val="BFF678BD"/>
    <w:rsid w:val="BFF7ABAF"/>
    <w:rsid w:val="BFF87CA6"/>
    <w:rsid w:val="BFF95D55"/>
    <w:rsid w:val="BFF964F8"/>
    <w:rsid w:val="BFFB1A24"/>
    <w:rsid w:val="BFFB2467"/>
    <w:rsid w:val="BFFB4205"/>
    <w:rsid w:val="BFFB60BA"/>
    <w:rsid w:val="BFFBD253"/>
    <w:rsid w:val="BFFCDC05"/>
    <w:rsid w:val="BFFD8F1A"/>
    <w:rsid w:val="BFFDBD75"/>
    <w:rsid w:val="BFFE176B"/>
    <w:rsid w:val="BFFE62E1"/>
    <w:rsid w:val="BFFEC5B7"/>
    <w:rsid w:val="BFFECCD4"/>
    <w:rsid w:val="BFFF0E8D"/>
    <w:rsid w:val="BFFF21E7"/>
    <w:rsid w:val="BFFF3703"/>
    <w:rsid w:val="BFFF40C2"/>
    <w:rsid w:val="BFFF9B49"/>
    <w:rsid w:val="BFFFE07A"/>
    <w:rsid w:val="C15B896B"/>
    <w:rsid w:val="C3AA9581"/>
    <w:rsid w:val="C3CF9564"/>
    <w:rsid w:val="C3F73A43"/>
    <w:rsid w:val="C43E96A2"/>
    <w:rsid w:val="C4CD814F"/>
    <w:rsid w:val="C4FF4305"/>
    <w:rsid w:val="C53D4890"/>
    <w:rsid w:val="C57758EC"/>
    <w:rsid w:val="C5D71683"/>
    <w:rsid w:val="C6EB6D15"/>
    <w:rsid w:val="C79F910C"/>
    <w:rsid w:val="C7B7FFD1"/>
    <w:rsid w:val="C7B9147C"/>
    <w:rsid w:val="C7E77FF2"/>
    <w:rsid w:val="C7E809B7"/>
    <w:rsid w:val="C7EDC6D6"/>
    <w:rsid w:val="C7F7CCDC"/>
    <w:rsid w:val="C7FB584A"/>
    <w:rsid w:val="C7FF7131"/>
    <w:rsid w:val="C7FFC30B"/>
    <w:rsid w:val="C7FFD7D4"/>
    <w:rsid w:val="C9D53B0A"/>
    <w:rsid w:val="C9DFE98F"/>
    <w:rsid w:val="C9F0FCD8"/>
    <w:rsid w:val="CA886585"/>
    <w:rsid w:val="CAF7A172"/>
    <w:rsid w:val="CAFD4F34"/>
    <w:rsid w:val="CAFD615A"/>
    <w:rsid w:val="CAFF1A2A"/>
    <w:rsid w:val="CB62B0A2"/>
    <w:rsid w:val="CB779586"/>
    <w:rsid w:val="CB7FF50D"/>
    <w:rsid w:val="CB9F3F9B"/>
    <w:rsid w:val="CBBB1273"/>
    <w:rsid w:val="CBDF5853"/>
    <w:rsid w:val="CBE624B8"/>
    <w:rsid w:val="CBEF2642"/>
    <w:rsid w:val="CBEFBC4B"/>
    <w:rsid w:val="CC7A4D81"/>
    <w:rsid w:val="CC85F3A1"/>
    <w:rsid w:val="CCAF6CEA"/>
    <w:rsid w:val="CCDFEF36"/>
    <w:rsid w:val="CCDFF04C"/>
    <w:rsid w:val="CCF7A30F"/>
    <w:rsid w:val="CCFED90E"/>
    <w:rsid w:val="CDDF075F"/>
    <w:rsid w:val="CDDF1ADA"/>
    <w:rsid w:val="CDDF34D0"/>
    <w:rsid w:val="CDEFE709"/>
    <w:rsid w:val="CDF810DF"/>
    <w:rsid w:val="CDFFDB89"/>
    <w:rsid w:val="CE5F2703"/>
    <w:rsid w:val="CE5F8321"/>
    <w:rsid w:val="CE7E00FA"/>
    <w:rsid w:val="CE9FB4E2"/>
    <w:rsid w:val="CEA70A94"/>
    <w:rsid w:val="CEBE0FED"/>
    <w:rsid w:val="CECFC439"/>
    <w:rsid w:val="CEDD42C0"/>
    <w:rsid w:val="CEFBBB2B"/>
    <w:rsid w:val="CEFC344B"/>
    <w:rsid w:val="CF1F2DCB"/>
    <w:rsid w:val="CF2D89F5"/>
    <w:rsid w:val="CF3309FD"/>
    <w:rsid w:val="CF37C359"/>
    <w:rsid w:val="CF6722D4"/>
    <w:rsid w:val="CF77C803"/>
    <w:rsid w:val="CF7DFF48"/>
    <w:rsid w:val="CF87C4EC"/>
    <w:rsid w:val="CF9F6417"/>
    <w:rsid w:val="CFB58776"/>
    <w:rsid w:val="CFB8A280"/>
    <w:rsid w:val="CFBC5979"/>
    <w:rsid w:val="CFBDA4F1"/>
    <w:rsid w:val="CFBE3426"/>
    <w:rsid w:val="CFCB637A"/>
    <w:rsid w:val="CFCF3901"/>
    <w:rsid w:val="CFDD3D4D"/>
    <w:rsid w:val="CFE9EAB8"/>
    <w:rsid w:val="CFFBF8FE"/>
    <w:rsid w:val="CFFD8D8C"/>
    <w:rsid w:val="CFFEA62D"/>
    <w:rsid w:val="CFFF38A9"/>
    <w:rsid w:val="CFFF9942"/>
    <w:rsid w:val="CFFFBFB7"/>
    <w:rsid w:val="CFFFE0CE"/>
    <w:rsid w:val="D13FE9A9"/>
    <w:rsid w:val="D15FE697"/>
    <w:rsid w:val="D1777B5A"/>
    <w:rsid w:val="D17CA9AB"/>
    <w:rsid w:val="D1E3F539"/>
    <w:rsid w:val="D1EF7673"/>
    <w:rsid w:val="D1FF1154"/>
    <w:rsid w:val="D1FF22A3"/>
    <w:rsid w:val="D23F88FA"/>
    <w:rsid w:val="D27FA91D"/>
    <w:rsid w:val="D2F5DFE0"/>
    <w:rsid w:val="D2FEDE08"/>
    <w:rsid w:val="D35772E6"/>
    <w:rsid w:val="D36F32B9"/>
    <w:rsid w:val="D3DE5F92"/>
    <w:rsid w:val="D3ED8F7D"/>
    <w:rsid w:val="D3EFC65D"/>
    <w:rsid w:val="D3F3D7A9"/>
    <w:rsid w:val="D3F53651"/>
    <w:rsid w:val="D3FB34EB"/>
    <w:rsid w:val="D3FF3DF6"/>
    <w:rsid w:val="D437A30D"/>
    <w:rsid w:val="D4EF56ED"/>
    <w:rsid w:val="D4F7BF62"/>
    <w:rsid w:val="D4FF56C0"/>
    <w:rsid w:val="D53F2DC6"/>
    <w:rsid w:val="D554BB6B"/>
    <w:rsid w:val="D5BA9B51"/>
    <w:rsid w:val="D5D9D071"/>
    <w:rsid w:val="D5DEEDF7"/>
    <w:rsid w:val="D5DF2F9B"/>
    <w:rsid w:val="D5ED8A1A"/>
    <w:rsid w:val="D5F740A8"/>
    <w:rsid w:val="D5F74144"/>
    <w:rsid w:val="D5F78A9A"/>
    <w:rsid w:val="D5FB3C59"/>
    <w:rsid w:val="D5FCFF83"/>
    <w:rsid w:val="D5FDDFA8"/>
    <w:rsid w:val="D6593228"/>
    <w:rsid w:val="D667B481"/>
    <w:rsid w:val="D6AB7017"/>
    <w:rsid w:val="D6ECCBD5"/>
    <w:rsid w:val="D6EF742B"/>
    <w:rsid w:val="D6FB6F50"/>
    <w:rsid w:val="D6FE9512"/>
    <w:rsid w:val="D7170CE8"/>
    <w:rsid w:val="D73FC5B9"/>
    <w:rsid w:val="D75BC512"/>
    <w:rsid w:val="D76F3123"/>
    <w:rsid w:val="D76FB675"/>
    <w:rsid w:val="D77BDCC7"/>
    <w:rsid w:val="D797A086"/>
    <w:rsid w:val="D7A95905"/>
    <w:rsid w:val="D7AC2250"/>
    <w:rsid w:val="D7B69D4D"/>
    <w:rsid w:val="D7BBC8AF"/>
    <w:rsid w:val="D7BD630A"/>
    <w:rsid w:val="D7BF1F2F"/>
    <w:rsid w:val="D7EBC9EC"/>
    <w:rsid w:val="D7EF577C"/>
    <w:rsid w:val="D7EF65C2"/>
    <w:rsid w:val="D7F718BB"/>
    <w:rsid w:val="D7F78938"/>
    <w:rsid w:val="D7F944ED"/>
    <w:rsid w:val="D7FB21F5"/>
    <w:rsid w:val="D7FC779D"/>
    <w:rsid w:val="D7FE7F40"/>
    <w:rsid w:val="D85FE88E"/>
    <w:rsid w:val="D9672925"/>
    <w:rsid w:val="D975C494"/>
    <w:rsid w:val="D9E714C5"/>
    <w:rsid w:val="D9E75EC6"/>
    <w:rsid w:val="D9FE786C"/>
    <w:rsid w:val="D9FFF405"/>
    <w:rsid w:val="DA1DD893"/>
    <w:rsid w:val="DA1F6EFA"/>
    <w:rsid w:val="DA575661"/>
    <w:rsid w:val="DA7FD331"/>
    <w:rsid w:val="DA9E2CD1"/>
    <w:rsid w:val="DAAF5593"/>
    <w:rsid w:val="DABB9F27"/>
    <w:rsid w:val="DADC7751"/>
    <w:rsid w:val="DAED30C1"/>
    <w:rsid w:val="DAEF23EB"/>
    <w:rsid w:val="DAF74CB4"/>
    <w:rsid w:val="DAFE3B85"/>
    <w:rsid w:val="DB36AF61"/>
    <w:rsid w:val="DB4FC646"/>
    <w:rsid w:val="DB6F00B7"/>
    <w:rsid w:val="DB7D8E10"/>
    <w:rsid w:val="DB7F1F3E"/>
    <w:rsid w:val="DB7F64FB"/>
    <w:rsid w:val="DBA5A895"/>
    <w:rsid w:val="DBAEEE8B"/>
    <w:rsid w:val="DBBD3BD7"/>
    <w:rsid w:val="DBD29927"/>
    <w:rsid w:val="DBDF00B1"/>
    <w:rsid w:val="DBE7C72E"/>
    <w:rsid w:val="DBEBF25C"/>
    <w:rsid w:val="DBF61F1E"/>
    <w:rsid w:val="DBF644E4"/>
    <w:rsid w:val="DBF7E59A"/>
    <w:rsid w:val="DBF927D7"/>
    <w:rsid w:val="DBFE0379"/>
    <w:rsid w:val="DBFF45C0"/>
    <w:rsid w:val="DC2FA3D6"/>
    <w:rsid w:val="DC7BFE5E"/>
    <w:rsid w:val="DC7F6E4C"/>
    <w:rsid w:val="DC96FF30"/>
    <w:rsid w:val="DCCF8115"/>
    <w:rsid w:val="DCCF9F87"/>
    <w:rsid w:val="DCD596A9"/>
    <w:rsid w:val="DCEAA329"/>
    <w:rsid w:val="DCF625C9"/>
    <w:rsid w:val="DCF7603B"/>
    <w:rsid w:val="DCFE80C7"/>
    <w:rsid w:val="DCFFF909"/>
    <w:rsid w:val="DD0B2FB8"/>
    <w:rsid w:val="DD1C5B1B"/>
    <w:rsid w:val="DD287B11"/>
    <w:rsid w:val="DD33DBF9"/>
    <w:rsid w:val="DD4FE435"/>
    <w:rsid w:val="DD5E33CD"/>
    <w:rsid w:val="DD6647E7"/>
    <w:rsid w:val="DD75248F"/>
    <w:rsid w:val="DD7EC81C"/>
    <w:rsid w:val="DD95F599"/>
    <w:rsid w:val="DDB14157"/>
    <w:rsid w:val="DDBB0D17"/>
    <w:rsid w:val="DDBB96F0"/>
    <w:rsid w:val="DDBDD3EE"/>
    <w:rsid w:val="DDBF6612"/>
    <w:rsid w:val="DDD3504E"/>
    <w:rsid w:val="DDD9671D"/>
    <w:rsid w:val="DDDFE587"/>
    <w:rsid w:val="DDE501CF"/>
    <w:rsid w:val="DDF39CDC"/>
    <w:rsid w:val="DDFB0120"/>
    <w:rsid w:val="DDFBD3A8"/>
    <w:rsid w:val="DDFC18B2"/>
    <w:rsid w:val="DDFC3ACD"/>
    <w:rsid w:val="DDFC7577"/>
    <w:rsid w:val="DDFD4325"/>
    <w:rsid w:val="DDFE1756"/>
    <w:rsid w:val="DDFF3E71"/>
    <w:rsid w:val="DDFF81DC"/>
    <w:rsid w:val="DDFF8C8F"/>
    <w:rsid w:val="DDFFDCAA"/>
    <w:rsid w:val="DE13B0BE"/>
    <w:rsid w:val="DE2B2892"/>
    <w:rsid w:val="DE45D25F"/>
    <w:rsid w:val="DE5BE8C3"/>
    <w:rsid w:val="DE5EB0D7"/>
    <w:rsid w:val="DE6FD4FF"/>
    <w:rsid w:val="DE77B376"/>
    <w:rsid w:val="DE77CB71"/>
    <w:rsid w:val="DE7F9FC9"/>
    <w:rsid w:val="DE8B4725"/>
    <w:rsid w:val="DEA3DDF4"/>
    <w:rsid w:val="DEABF534"/>
    <w:rsid w:val="DEABF56F"/>
    <w:rsid w:val="DEAEA182"/>
    <w:rsid w:val="DEB50673"/>
    <w:rsid w:val="DED48B74"/>
    <w:rsid w:val="DEDB733C"/>
    <w:rsid w:val="DEE7A305"/>
    <w:rsid w:val="DEEF1A62"/>
    <w:rsid w:val="DEF76D57"/>
    <w:rsid w:val="DEF77DFB"/>
    <w:rsid w:val="DEF9AD29"/>
    <w:rsid w:val="DEFBA954"/>
    <w:rsid w:val="DEFC0514"/>
    <w:rsid w:val="DEFD9BE4"/>
    <w:rsid w:val="DEFFC682"/>
    <w:rsid w:val="DEFFD8D0"/>
    <w:rsid w:val="DF1BDABF"/>
    <w:rsid w:val="DF1FB05E"/>
    <w:rsid w:val="DF2E64D3"/>
    <w:rsid w:val="DF377C9E"/>
    <w:rsid w:val="DF38F1A7"/>
    <w:rsid w:val="DF3FA6EE"/>
    <w:rsid w:val="DF467A75"/>
    <w:rsid w:val="DF552784"/>
    <w:rsid w:val="DF5918FC"/>
    <w:rsid w:val="DF67E86D"/>
    <w:rsid w:val="DF6BF1CA"/>
    <w:rsid w:val="DF776A10"/>
    <w:rsid w:val="DF77D5A1"/>
    <w:rsid w:val="DF79EE1A"/>
    <w:rsid w:val="DF7AD649"/>
    <w:rsid w:val="DF7BF895"/>
    <w:rsid w:val="DF7D648D"/>
    <w:rsid w:val="DF7E20F2"/>
    <w:rsid w:val="DF7E2308"/>
    <w:rsid w:val="DF7EB8AE"/>
    <w:rsid w:val="DF7F7CFE"/>
    <w:rsid w:val="DF7FEC3D"/>
    <w:rsid w:val="DF8A9CF7"/>
    <w:rsid w:val="DF9734DE"/>
    <w:rsid w:val="DF980683"/>
    <w:rsid w:val="DF9B5D72"/>
    <w:rsid w:val="DF9FDCF1"/>
    <w:rsid w:val="DFAFF399"/>
    <w:rsid w:val="DFB60DB1"/>
    <w:rsid w:val="DFB7230E"/>
    <w:rsid w:val="DFBBF476"/>
    <w:rsid w:val="DFBC2321"/>
    <w:rsid w:val="DFBD1044"/>
    <w:rsid w:val="DFBD7330"/>
    <w:rsid w:val="DFBDC849"/>
    <w:rsid w:val="DFBE2B2F"/>
    <w:rsid w:val="DFBEEAD7"/>
    <w:rsid w:val="DFBF94FA"/>
    <w:rsid w:val="DFBFB696"/>
    <w:rsid w:val="DFBFF048"/>
    <w:rsid w:val="DFC91E35"/>
    <w:rsid w:val="DFD1C360"/>
    <w:rsid w:val="DFD5B354"/>
    <w:rsid w:val="DFD676B2"/>
    <w:rsid w:val="DFDB87E2"/>
    <w:rsid w:val="DFDDACC3"/>
    <w:rsid w:val="DFDEF838"/>
    <w:rsid w:val="DFDF06DE"/>
    <w:rsid w:val="DFDFD8AC"/>
    <w:rsid w:val="DFDFD8FD"/>
    <w:rsid w:val="DFDFE65C"/>
    <w:rsid w:val="DFDFF03A"/>
    <w:rsid w:val="DFE74672"/>
    <w:rsid w:val="DFE75440"/>
    <w:rsid w:val="DFEB9054"/>
    <w:rsid w:val="DFEBA1D0"/>
    <w:rsid w:val="DFED4A1A"/>
    <w:rsid w:val="DFEEE670"/>
    <w:rsid w:val="DFEF9450"/>
    <w:rsid w:val="DFF1413E"/>
    <w:rsid w:val="DFF29226"/>
    <w:rsid w:val="DFF2C42B"/>
    <w:rsid w:val="DFF393C5"/>
    <w:rsid w:val="DFF62958"/>
    <w:rsid w:val="DFF7C682"/>
    <w:rsid w:val="DFF9103B"/>
    <w:rsid w:val="DFF9111F"/>
    <w:rsid w:val="DFFA3C26"/>
    <w:rsid w:val="DFFAFCDF"/>
    <w:rsid w:val="DFFB6445"/>
    <w:rsid w:val="DFFD1115"/>
    <w:rsid w:val="DFFD3492"/>
    <w:rsid w:val="DFFD459D"/>
    <w:rsid w:val="DFFD46AD"/>
    <w:rsid w:val="DFFD48B0"/>
    <w:rsid w:val="DFFD53F1"/>
    <w:rsid w:val="DFFD8D91"/>
    <w:rsid w:val="DFFE04B0"/>
    <w:rsid w:val="DFFE0573"/>
    <w:rsid w:val="DFFE364F"/>
    <w:rsid w:val="DFFF00A1"/>
    <w:rsid w:val="DFFF1245"/>
    <w:rsid w:val="DFFF20F9"/>
    <w:rsid w:val="DFFF3994"/>
    <w:rsid w:val="DFFF3D47"/>
    <w:rsid w:val="DFFF3FFE"/>
    <w:rsid w:val="DFFF88D9"/>
    <w:rsid w:val="DFFF9D60"/>
    <w:rsid w:val="DFFFB3D9"/>
    <w:rsid w:val="DFFFC939"/>
    <w:rsid w:val="DFFFCE66"/>
    <w:rsid w:val="DFFFD110"/>
    <w:rsid w:val="DFFFD775"/>
    <w:rsid w:val="DFFFD8C2"/>
    <w:rsid w:val="DFFFE994"/>
    <w:rsid w:val="DFFFF0AD"/>
    <w:rsid w:val="DFFFFF2D"/>
    <w:rsid w:val="E0A65FAD"/>
    <w:rsid w:val="E15691A3"/>
    <w:rsid w:val="E1DD382A"/>
    <w:rsid w:val="E257B6DA"/>
    <w:rsid w:val="E30FEBBA"/>
    <w:rsid w:val="E39FCD03"/>
    <w:rsid w:val="E3A7F304"/>
    <w:rsid w:val="E3ABAC0A"/>
    <w:rsid w:val="E3BE5C18"/>
    <w:rsid w:val="E3C38E9B"/>
    <w:rsid w:val="E3DDA301"/>
    <w:rsid w:val="E3DDCCA0"/>
    <w:rsid w:val="E3E96A61"/>
    <w:rsid w:val="E3EBE57B"/>
    <w:rsid w:val="E3FB0C41"/>
    <w:rsid w:val="E3FC2625"/>
    <w:rsid w:val="E3FD3962"/>
    <w:rsid w:val="E3FF0B57"/>
    <w:rsid w:val="E43EC27A"/>
    <w:rsid w:val="E47F89BF"/>
    <w:rsid w:val="E4DBBE4C"/>
    <w:rsid w:val="E4DFC07A"/>
    <w:rsid w:val="E4EFF4B5"/>
    <w:rsid w:val="E4FD42C8"/>
    <w:rsid w:val="E5778A50"/>
    <w:rsid w:val="E5AFAE83"/>
    <w:rsid w:val="E5EEEC8C"/>
    <w:rsid w:val="E5EF9C9F"/>
    <w:rsid w:val="E6BC7B2B"/>
    <w:rsid w:val="E6FB3888"/>
    <w:rsid w:val="E6FDA26D"/>
    <w:rsid w:val="E70E3B7A"/>
    <w:rsid w:val="E716477D"/>
    <w:rsid w:val="E72F3558"/>
    <w:rsid w:val="E75964D1"/>
    <w:rsid w:val="E7739BC5"/>
    <w:rsid w:val="E777C772"/>
    <w:rsid w:val="E77BF328"/>
    <w:rsid w:val="E79B4160"/>
    <w:rsid w:val="E79E2943"/>
    <w:rsid w:val="E79E8ED0"/>
    <w:rsid w:val="E7AE163A"/>
    <w:rsid w:val="E7B29336"/>
    <w:rsid w:val="E7B8E633"/>
    <w:rsid w:val="E7BD923A"/>
    <w:rsid w:val="E7BDCDC0"/>
    <w:rsid w:val="E7BF6602"/>
    <w:rsid w:val="E7CA4668"/>
    <w:rsid w:val="E7CBB8B3"/>
    <w:rsid w:val="E7CD10B7"/>
    <w:rsid w:val="E7D657EA"/>
    <w:rsid w:val="E7DEB185"/>
    <w:rsid w:val="E7DF5952"/>
    <w:rsid w:val="E7DF893E"/>
    <w:rsid w:val="E7F66D8B"/>
    <w:rsid w:val="E7F7A527"/>
    <w:rsid w:val="E7FAFE73"/>
    <w:rsid w:val="E7FE2EAF"/>
    <w:rsid w:val="E7FE52DD"/>
    <w:rsid w:val="E7FFDAA3"/>
    <w:rsid w:val="E8BF317B"/>
    <w:rsid w:val="E8EF14FE"/>
    <w:rsid w:val="E8FB7538"/>
    <w:rsid w:val="E8FD6126"/>
    <w:rsid w:val="E8FF55D8"/>
    <w:rsid w:val="E93D2758"/>
    <w:rsid w:val="E93E29FA"/>
    <w:rsid w:val="E9576636"/>
    <w:rsid w:val="E966B761"/>
    <w:rsid w:val="E977F12F"/>
    <w:rsid w:val="E98FF5DC"/>
    <w:rsid w:val="E9A6CDEA"/>
    <w:rsid w:val="E9CE3E45"/>
    <w:rsid w:val="E9CE99CD"/>
    <w:rsid w:val="E9F6198E"/>
    <w:rsid w:val="E9F75381"/>
    <w:rsid w:val="E9F81191"/>
    <w:rsid w:val="E9FEF198"/>
    <w:rsid w:val="E9FF4EB3"/>
    <w:rsid w:val="EA0F311F"/>
    <w:rsid w:val="EA3DDC37"/>
    <w:rsid w:val="EAB99D31"/>
    <w:rsid w:val="EABBD021"/>
    <w:rsid w:val="EABD349B"/>
    <w:rsid w:val="EADF0BC5"/>
    <w:rsid w:val="EADF9090"/>
    <w:rsid w:val="EAE9D971"/>
    <w:rsid w:val="EAEBF83D"/>
    <w:rsid w:val="EAF2106C"/>
    <w:rsid w:val="EAF81850"/>
    <w:rsid w:val="EAFF06F7"/>
    <w:rsid w:val="EAFF5AA0"/>
    <w:rsid w:val="EB1B3B59"/>
    <w:rsid w:val="EB1FB1DF"/>
    <w:rsid w:val="EB3E08A8"/>
    <w:rsid w:val="EB3FDD08"/>
    <w:rsid w:val="EB3FE767"/>
    <w:rsid w:val="EB57526E"/>
    <w:rsid w:val="EB57F725"/>
    <w:rsid w:val="EB59A9BE"/>
    <w:rsid w:val="EB5C792D"/>
    <w:rsid w:val="EB5F3D95"/>
    <w:rsid w:val="EB63BA29"/>
    <w:rsid w:val="EB732797"/>
    <w:rsid w:val="EB7DFFF1"/>
    <w:rsid w:val="EB7F5734"/>
    <w:rsid w:val="EB8B619C"/>
    <w:rsid w:val="EB8F70CC"/>
    <w:rsid w:val="EB97D441"/>
    <w:rsid w:val="EB995C53"/>
    <w:rsid w:val="EB9F8151"/>
    <w:rsid w:val="EBBAE508"/>
    <w:rsid w:val="EBBE45F3"/>
    <w:rsid w:val="EBBF25A3"/>
    <w:rsid w:val="EBCE9120"/>
    <w:rsid w:val="EBCFDB78"/>
    <w:rsid w:val="EBDB47AC"/>
    <w:rsid w:val="EBDF8032"/>
    <w:rsid w:val="EBDFF8F9"/>
    <w:rsid w:val="EBE556F9"/>
    <w:rsid w:val="EBED4F9A"/>
    <w:rsid w:val="EBF13A02"/>
    <w:rsid w:val="EBF74ED4"/>
    <w:rsid w:val="EBFC016A"/>
    <w:rsid w:val="EBFC0409"/>
    <w:rsid w:val="EBFCFEDB"/>
    <w:rsid w:val="EBFE9E18"/>
    <w:rsid w:val="EBFEABEC"/>
    <w:rsid w:val="EBFF37A8"/>
    <w:rsid w:val="EBFF3B4F"/>
    <w:rsid w:val="EBFFCDCE"/>
    <w:rsid w:val="EBFFF5AD"/>
    <w:rsid w:val="EC1B538B"/>
    <w:rsid w:val="EC3FA17A"/>
    <w:rsid w:val="EC5F4BBE"/>
    <w:rsid w:val="EC74928A"/>
    <w:rsid w:val="EC7D73D8"/>
    <w:rsid w:val="EC7EE7EA"/>
    <w:rsid w:val="ECBE30E8"/>
    <w:rsid w:val="ECDDC953"/>
    <w:rsid w:val="ECDF0A0A"/>
    <w:rsid w:val="ECEC4AFE"/>
    <w:rsid w:val="ECFD1238"/>
    <w:rsid w:val="ECFFB601"/>
    <w:rsid w:val="ED3A2F31"/>
    <w:rsid w:val="ED774D54"/>
    <w:rsid w:val="ED7F3B9E"/>
    <w:rsid w:val="ED7F4FF2"/>
    <w:rsid w:val="ED7FA2A7"/>
    <w:rsid w:val="ED7FFA49"/>
    <w:rsid w:val="ED959542"/>
    <w:rsid w:val="ED9D62A6"/>
    <w:rsid w:val="EDBD8FB9"/>
    <w:rsid w:val="EDC365D2"/>
    <w:rsid w:val="EDCD8D06"/>
    <w:rsid w:val="EDD756D5"/>
    <w:rsid w:val="EDD9C949"/>
    <w:rsid w:val="EDDE3FE3"/>
    <w:rsid w:val="EDDF2F0F"/>
    <w:rsid w:val="EDDF6C4F"/>
    <w:rsid w:val="EDDF92A1"/>
    <w:rsid w:val="EDDFA716"/>
    <w:rsid w:val="EDE262D5"/>
    <w:rsid w:val="EDEDE1C4"/>
    <w:rsid w:val="EDEF7C7E"/>
    <w:rsid w:val="EDF3BF2A"/>
    <w:rsid w:val="EDF64AD0"/>
    <w:rsid w:val="EDF7AEB7"/>
    <w:rsid w:val="EDFB9A11"/>
    <w:rsid w:val="EDFBE5CE"/>
    <w:rsid w:val="EDFCC816"/>
    <w:rsid w:val="EDFCE28E"/>
    <w:rsid w:val="EDFCF902"/>
    <w:rsid w:val="EDFFE0D3"/>
    <w:rsid w:val="EE3F5FC6"/>
    <w:rsid w:val="EE3F80E3"/>
    <w:rsid w:val="EE45B4FC"/>
    <w:rsid w:val="EE4B5261"/>
    <w:rsid w:val="EE5DDDCD"/>
    <w:rsid w:val="EEA94BDA"/>
    <w:rsid w:val="EEB60FD6"/>
    <w:rsid w:val="EEBA95EE"/>
    <w:rsid w:val="EEBF1B02"/>
    <w:rsid w:val="EEBF4550"/>
    <w:rsid w:val="EEBFCE55"/>
    <w:rsid w:val="EECBE323"/>
    <w:rsid w:val="EECC8486"/>
    <w:rsid w:val="EECF5C89"/>
    <w:rsid w:val="EEDE4633"/>
    <w:rsid w:val="EEDEFF33"/>
    <w:rsid w:val="EEEBDC80"/>
    <w:rsid w:val="EEED12B6"/>
    <w:rsid w:val="EEEF6E72"/>
    <w:rsid w:val="EEF6DC26"/>
    <w:rsid w:val="EEF7BD11"/>
    <w:rsid w:val="EEFB6CB9"/>
    <w:rsid w:val="EEFBA6AC"/>
    <w:rsid w:val="EEFD5AED"/>
    <w:rsid w:val="EEFF786A"/>
    <w:rsid w:val="EEFFA659"/>
    <w:rsid w:val="EEFFCD97"/>
    <w:rsid w:val="EEFFEE58"/>
    <w:rsid w:val="EF010229"/>
    <w:rsid w:val="EF25A170"/>
    <w:rsid w:val="EF373DCA"/>
    <w:rsid w:val="EF37DE88"/>
    <w:rsid w:val="EF3F1B5A"/>
    <w:rsid w:val="EF4FBED1"/>
    <w:rsid w:val="EF5BF6BF"/>
    <w:rsid w:val="EF64E33D"/>
    <w:rsid w:val="EF6502AF"/>
    <w:rsid w:val="EF65662F"/>
    <w:rsid w:val="EF6D3405"/>
    <w:rsid w:val="EF733E90"/>
    <w:rsid w:val="EF75FADD"/>
    <w:rsid w:val="EF771AB7"/>
    <w:rsid w:val="EF7BFEF1"/>
    <w:rsid w:val="EF7E9271"/>
    <w:rsid w:val="EF7F3462"/>
    <w:rsid w:val="EF7F61CF"/>
    <w:rsid w:val="EF7F6DB5"/>
    <w:rsid w:val="EF7F7625"/>
    <w:rsid w:val="EF8F9C2D"/>
    <w:rsid w:val="EF97F6DD"/>
    <w:rsid w:val="EFADFCB9"/>
    <w:rsid w:val="EFB067BF"/>
    <w:rsid w:val="EFB47C84"/>
    <w:rsid w:val="EFB50FC1"/>
    <w:rsid w:val="EFB51D46"/>
    <w:rsid w:val="EFB6A758"/>
    <w:rsid w:val="EFB94817"/>
    <w:rsid w:val="EFBAA96A"/>
    <w:rsid w:val="EFBAD8DB"/>
    <w:rsid w:val="EFBBFF32"/>
    <w:rsid w:val="EFBD7D8A"/>
    <w:rsid w:val="EFBF099E"/>
    <w:rsid w:val="EFBF6BF7"/>
    <w:rsid w:val="EFBF7737"/>
    <w:rsid w:val="EFBFD9AD"/>
    <w:rsid w:val="EFC7729F"/>
    <w:rsid w:val="EFC9FAFA"/>
    <w:rsid w:val="EFCB2D9D"/>
    <w:rsid w:val="EFCC4A74"/>
    <w:rsid w:val="EFCD769F"/>
    <w:rsid w:val="EFCED02A"/>
    <w:rsid w:val="EFCEF232"/>
    <w:rsid w:val="EFCF3130"/>
    <w:rsid w:val="EFCF9FF1"/>
    <w:rsid w:val="EFD35A60"/>
    <w:rsid w:val="EFD721E0"/>
    <w:rsid w:val="EFD7B883"/>
    <w:rsid w:val="EFDABE7E"/>
    <w:rsid w:val="EFDB45AD"/>
    <w:rsid w:val="EFDB4E8C"/>
    <w:rsid w:val="EFDBD448"/>
    <w:rsid w:val="EFDE5442"/>
    <w:rsid w:val="EFDED7A0"/>
    <w:rsid w:val="EFDF4C4D"/>
    <w:rsid w:val="EFDF7B91"/>
    <w:rsid w:val="EFDFC658"/>
    <w:rsid w:val="EFE2D771"/>
    <w:rsid w:val="EFE7DDC6"/>
    <w:rsid w:val="EFED40A0"/>
    <w:rsid w:val="EFEDBACE"/>
    <w:rsid w:val="EFEE4E87"/>
    <w:rsid w:val="EFEEFE53"/>
    <w:rsid w:val="EFEF2767"/>
    <w:rsid w:val="EFF349A9"/>
    <w:rsid w:val="EFF6F389"/>
    <w:rsid w:val="EFF725E3"/>
    <w:rsid w:val="EFF738C6"/>
    <w:rsid w:val="EFF75113"/>
    <w:rsid w:val="EFF92A5C"/>
    <w:rsid w:val="EFF98933"/>
    <w:rsid w:val="EFFB6F5F"/>
    <w:rsid w:val="EFFBD030"/>
    <w:rsid w:val="EFFD2230"/>
    <w:rsid w:val="EFFD8756"/>
    <w:rsid w:val="EFFD99EA"/>
    <w:rsid w:val="EFFDC341"/>
    <w:rsid w:val="EFFE0A44"/>
    <w:rsid w:val="EFFE2EF0"/>
    <w:rsid w:val="EFFE4FBA"/>
    <w:rsid w:val="EFFE61D9"/>
    <w:rsid w:val="EFFECA4A"/>
    <w:rsid w:val="EFFF24ED"/>
    <w:rsid w:val="EFFF5CBB"/>
    <w:rsid w:val="EFFF5E69"/>
    <w:rsid w:val="EFFF6F79"/>
    <w:rsid w:val="EFFF745A"/>
    <w:rsid w:val="EFFF7FE6"/>
    <w:rsid w:val="EFFFB7BB"/>
    <w:rsid w:val="EFFFC28E"/>
    <w:rsid w:val="EFFFC9FF"/>
    <w:rsid w:val="EFFFCDFD"/>
    <w:rsid w:val="F03F56D4"/>
    <w:rsid w:val="F0EF7E6B"/>
    <w:rsid w:val="F0F71FD8"/>
    <w:rsid w:val="F18ECDDA"/>
    <w:rsid w:val="F19DC0C7"/>
    <w:rsid w:val="F1D0E5B9"/>
    <w:rsid w:val="F1D6835E"/>
    <w:rsid w:val="F1DBFF7B"/>
    <w:rsid w:val="F1DE85EB"/>
    <w:rsid w:val="F1EE2A6E"/>
    <w:rsid w:val="F1F4FEEC"/>
    <w:rsid w:val="F1FBBC7B"/>
    <w:rsid w:val="F1FDA2F4"/>
    <w:rsid w:val="F1FE436B"/>
    <w:rsid w:val="F25FBE7D"/>
    <w:rsid w:val="F2646E35"/>
    <w:rsid w:val="F2CF12AB"/>
    <w:rsid w:val="F2D7AE44"/>
    <w:rsid w:val="F2E6DF88"/>
    <w:rsid w:val="F2EF1913"/>
    <w:rsid w:val="F2FAD1AC"/>
    <w:rsid w:val="F2FF5959"/>
    <w:rsid w:val="F30FFE23"/>
    <w:rsid w:val="F32A4CE6"/>
    <w:rsid w:val="F3783F18"/>
    <w:rsid w:val="F37B725C"/>
    <w:rsid w:val="F37E5A11"/>
    <w:rsid w:val="F37F6A95"/>
    <w:rsid w:val="F3AD084A"/>
    <w:rsid w:val="F3AD4E51"/>
    <w:rsid w:val="F3C78D22"/>
    <w:rsid w:val="F3CD61E8"/>
    <w:rsid w:val="F3CE571D"/>
    <w:rsid w:val="F3D1649B"/>
    <w:rsid w:val="F3D3C18A"/>
    <w:rsid w:val="F3DB2E2C"/>
    <w:rsid w:val="F3DB33F0"/>
    <w:rsid w:val="F3DEF0D3"/>
    <w:rsid w:val="F3DF4310"/>
    <w:rsid w:val="F3DF5CFD"/>
    <w:rsid w:val="F3DF605F"/>
    <w:rsid w:val="F3E64160"/>
    <w:rsid w:val="F3E71856"/>
    <w:rsid w:val="F3E76DD2"/>
    <w:rsid w:val="F3EE3261"/>
    <w:rsid w:val="F3EFD409"/>
    <w:rsid w:val="F3F75447"/>
    <w:rsid w:val="F3F79AD9"/>
    <w:rsid w:val="F3F7A09C"/>
    <w:rsid w:val="F3FB9130"/>
    <w:rsid w:val="F3FF3CE6"/>
    <w:rsid w:val="F3FFD417"/>
    <w:rsid w:val="F49E65A6"/>
    <w:rsid w:val="F4AB4920"/>
    <w:rsid w:val="F4AF5374"/>
    <w:rsid w:val="F4D7DFEB"/>
    <w:rsid w:val="F4F63E8E"/>
    <w:rsid w:val="F51F3450"/>
    <w:rsid w:val="F53FFB9C"/>
    <w:rsid w:val="F552B4EB"/>
    <w:rsid w:val="F55A767B"/>
    <w:rsid w:val="F55D22E5"/>
    <w:rsid w:val="F58EF900"/>
    <w:rsid w:val="F5AC377E"/>
    <w:rsid w:val="F5AD3FF5"/>
    <w:rsid w:val="F5B2B3E7"/>
    <w:rsid w:val="F5BD48DA"/>
    <w:rsid w:val="F5BDD046"/>
    <w:rsid w:val="F5BDEFFF"/>
    <w:rsid w:val="F5BF8513"/>
    <w:rsid w:val="F5BFB8F6"/>
    <w:rsid w:val="F5CB66A6"/>
    <w:rsid w:val="F5D74612"/>
    <w:rsid w:val="F5DE925E"/>
    <w:rsid w:val="F5DFD160"/>
    <w:rsid w:val="F5E13FB4"/>
    <w:rsid w:val="F5EC2690"/>
    <w:rsid w:val="F5F3056E"/>
    <w:rsid w:val="F5F395B9"/>
    <w:rsid w:val="F5F51E99"/>
    <w:rsid w:val="F5F9E5B1"/>
    <w:rsid w:val="F5FB77DF"/>
    <w:rsid w:val="F5FCB7E6"/>
    <w:rsid w:val="F5FD5A84"/>
    <w:rsid w:val="F5FE210A"/>
    <w:rsid w:val="F5FEADA1"/>
    <w:rsid w:val="F5FF2600"/>
    <w:rsid w:val="F5FFC036"/>
    <w:rsid w:val="F5FFD00A"/>
    <w:rsid w:val="F5FFFA46"/>
    <w:rsid w:val="F5FFFD0F"/>
    <w:rsid w:val="F63E53CB"/>
    <w:rsid w:val="F651EAC4"/>
    <w:rsid w:val="F65FDDE4"/>
    <w:rsid w:val="F67E33DA"/>
    <w:rsid w:val="F67E3548"/>
    <w:rsid w:val="F6895995"/>
    <w:rsid w:val="F68D0C63"/>
    <w:rsid w:val="F699BF21"/>
    <w:rsid w:val="F6B78A5D"/>
    <w:rsid w:val="F6BD378E"/>
    <w:rsid w:val="F6BE4159"/>
    <w:rsid w:val="F6D56362"/>
    <w:rsid w:val="F6D66BA3"/>
    <w:rsid w:val="F6D7D565"/>
    <w:rsid w:val="F6DF01B0"/>
    <w:rsid w:val="F6DF1470"/>
    <w:rsid w:val="F6DFAD4F"/>
    <w:rsid w:val="F6E58004"/>
    <w:rsid w:val="F6EF3927"/>
    <w:rsid w:val="F6EF3E31"/>
    <w:rsid w:val="F6EF8E86"/>
    <w:rsid w:val="F6F280E0"/>
    <w:rsid w:val="F6F3617C"/>
    <w:rsid w:val="F6F59C39"/>
    <w:rsid w:val="F6F7495C"/>
    <w:rsid w:val="F6FD9290"/>
    <w:rsid w:val="F6FD9F5C"/>
    <w:rsid w:val="F6FE9BB8"/>
    <w:rsid w:val="F6FF2E05"/>
    <w:rsid w:val="F6FF3A1F"/>
    <w:rsid w:val="F6FF7EE0"/>
    <w:rsid w:val="F6FFA0F5"/>
    <w:rsid w:val="F70F3FE2"/>
    <w:rsid w:val="F71D733E"/>
    <w:rsid w:val="F71F5DCD"/>
    <w:rsid w:val="F72764A8"/>
    <w:rsid w:val="F7295ECE"/>
    <w:rsid w:val="F72B2170"/>
    <w:rsid w:val="F737408C"/>
    <w:rsid w:val="F73A802B"/>
    <w:rsid w:val="F73D4CD6"/>
    <w:rsid w:val="F73DCFFA"/>
    <w:rsid w:val="F73F121D"/>
    <w:rsid w:val="F7454E84"/>
    <w:rsid w:val="F7579F15"/>
    <w:rsid w:val="F757FA93"/>
    <w:rsid w:val="F75F15CA"/>
    <w:rsid w:val="F75FBEB0"/>
    <w:rsid w:val="F76A7A9C"/>
    <w:rsid w:val="F76B9DD5"/>
    <w:rsid w:val="F76BAEC9"/>
    <w:rsid w:val="F76DF954"/>
    <w:rsid w:val="F76F65F6"/>
    <w:rsid w:val="F772C565"/>
    <w:rsid w:val="F7767E6C"/>
    <w:rsid w:val="F777B93A"/>
    <w:rsid w:val="F777C17E"/>
    <w:rsid w:val="F777C1C1"/>
    <w:rsid w:val="F778ACAA"/>
    <w:rsid w:val="F7796326"/>
    <w:rsid w:val="F779BCB7"/>
    <w:rsid w:val="F77CD7F4"/>
    <w:rsid w:val="F77DBE0D"/>
    <w:rsid w:val="F77DEA04"/>
    <w:rsid w:val="F77E6CEC"/>
    <w:rsid w:val="F77F416C"/>
    <w:rsid w:val="F77FA987"/>
    <w:rsid w:val="F786BA65"/>
    <w:rsid w:val="F797A260"/>
    <w:rsid w:val="F79DD410"/>
    <w:rsid w:val="F79E85F6"/>
    <w:rsid w:val="F79F27DA"/>
    <w:rsid w:val="F79F67F1"/>
    <w:rsid w:val="F7A6EFAF"/>
    <w:rsid w:val="F7A92B6C"/>
    <w:rsid w:val="F7A9C936"/>
    <w:rsid w:val="F7B3F5CD"/>
    <w:rsid w:val="F7B4AC87"/>
    <w:rsid w:val="F7B7720E"/>
    <w:rsid w:val="F7B7EA85"/>
    <w:rsid w:val="F7BC1DA8"/>
    <w:rsid w:val="F7BDC2E0"/>
    <w:rsid w:val="F7BF17CE"/>
    <w:rsid w:val="F7BF2785"/>
    <w:rsid w:val="F7C69EC4"/>
    <w:rsid w:val="F7C79C93"/>
    <w:rsid w:val="F7DBB92A"/>
    <w:rsid w:val="F7DD0F7C"/>
    <w:rsid w:val="F7DD6965"/>
    <w:rsid w:val="F7DDEDB7"/>
    <w:rsid w:val="F7DE19FA"/>
    <w:rsid w:val="F7DE6EF6"/>
    <w:rsid w:val="F7DFC6CA"/>
    <w:rsid w:val="F7E1F779"/>
    <w:rsid w:val="F7E5E99E"/>
    <w:rsid w:val="F7EBCA25"/>
    <w:rsid w:val="F7EBF268"/>
    <w:rsid w:val="F7ED4D0D"/>
    <w:rsid w:val="F7ED75F6"/>
    <w:rsid w:val="F7EEEE86"/>
    <w:rsid w:val="F7EF0DEB"/>
    <w:rsid w:val="F7EF2C24"/>
    <w:rsid w:val="F7EF59E2"/>
    <w:rsid w:val="F7EF9A4C"/>
    <w:rsid w:val="F7EFC244"/>
    <w:rsid w:val="F7F4EFB5"/>
    <w:rsid w:val="F7F72B5D"/>
    <w:rsid w:val="F7F937BC"/>
    <w:rsid w:val="F7F9F468"/>
    <w:rsid w:val="F7FB3EBD"/>
    <w:rsid w:val="F7FB4814"/>
    <w:rsid w:val="F7FB7083"/>
    <w:rsid w:val="F7FD2D58"/>
    <w:rsid w:val="F7FD4B63"/>
    <w:rsid w:val="F7FD5ABF"/>
    <w:rsid w:val="F7FD8970"/>
    <w:rsid w:val="F7FDB39E"/>
    <w:rsid w:val="F7FDDE77"/>
    <w:rsid w:val="F7FE0589"/>
    <w:rsid w:val="F7FEE1C5"/>
    <w:rsid w:val="F7FF0C79"/>
    <w:rsid w:val="F7FF1425"/>
    <w:rsid w:val="F7FF1F84"/>
    <w:rsid w:val="F7FF6007"/>
    <w:rsid w:val="F7FF6332"/>
    <w:rsid w:val="F7FF7343"/>
    <w:rsid w:val="F7FF73D0"/>
    <w:rsid w:val="F7FF7A0B"/>
    <w:rsid w:val="F7FF8857"/>
    <w:rsid w:val="F7FFDDF2"/>
    <w:rsid w:val="F7FFF1E7"/>
    <w:rsid w:val="F81FBBE2"/>
    <w:rsid w:val="F82F7998"/>
    <w:rsid w:val="F83CC772"/>
    <w:rsid w:val="F85D7618"/>
    <w:rsid w:val="F8B76935"/>
    <w:rsid w:val="F8BA4D1D"/>
    <w:rsid w:val="F8BBC4C2"/>
    <w:rsid w:val="F8BE39AE"/>
    <w:rsid w:val="F8BEEA55"/>
    <w:rsid w:val="F8DD4EBA"/>
    <w:rsid w:val="F8EF7857"/>
    <w:rsid w:val="F8EF81E9"/>
    <w:rsid w:val="F8EFB474"/>
    <w:rsid w:val="F8F37A66"/>
    <w:rsid w:val="F8FAA958"/>
    <w:rsid w:val="F8FE0F96"/>
    <w:rsid w:val="F8FE4DD4"/>
    <w:rsid w:val="F8FF4B1E"/>
    <w:rsid w:val="F8FF62CD"/>
    <w:rsid w:val="F93F5B42"/>
    <w:rsid w:val="F9620582"/>
    <w:rsid w:val="F9690C0B"/>
    <w:rsid w:val="F976AE9E"/>
    <w:rsid w:val="F97BD2D4"/>
    <w:rsid w:val="F98E401F"/>
    <w:rsid w:val="F98F4938"/>
    <w:rsid w:val="F99B54C3"/>
    <w:rsid w:val="F9A6E02A"/>
    <w:rsid w:val="F9AA58DE"/>
    <w:rsid w:val="F9B6C28C"/>
    <w:rsid w:val="F9BD35D8"/>
    <w:rsid w:val="F9D56FE2"/>
    <w:rsid w:val="F9D7B347"/>
    <w:rsid w:val="F9DE6CF3"/>
    <w:rsid w:val="F9DF260C"/>
    <w:rsid w:val="F9EBB15D"/>
    <w:rsid w:val="F9EF47E6"/>
    <w:rsid w:val="F9EF8117"/>
    <w:rsid w:val="F9EF94DC"/>
    <w:rsid w:val="F9F7B4DB"/>
    <w:rsid w:val="F9FB412C"/>
    <w:rsid w:val="F9FBB912"/>
    <w:rsid w:val="F9FD13A6"/>
    <w:rsid w:val="F9FEF2DA"/>
    <w:rsid w:val="F9FF623E"/>
    <w:rsid w:val="F9FF6425"/>
    <w:rsid w:val="F9FF7AF3"/>
    <w:rsid w:val="FA1716AC"/>
    <w:rsid w:val="FA316F88"/>
    <w:rsid w:val="FA9EEC45"/>
    <w:rsid w:val="FAA5E6F2"/>
    <w:rsid w:val="FABBCDBC"/>
    <w:rsid w:val="FABF52D9"/>
    <w:rsid w:val="FACD9602"/>
    <w:rsid w:val="FAD3391A"/>
    <w:rsid w:val="FAD6995D"/>
    <w:rsid w:val="FADE5A27"/>
    <w:rsid w:val="FAEA4BB1"/>
    <w:rsid w:val="FAEAE11C"/>
    <w:rsid w:val="FAEE0734"/>
    <w:rsid w:val="FAEF4FAD"/>
    <w:rsid w:val="FAF30405"/>
    <w:rsid w:val="FAF54CBF"/>
    <w:rsid w:val="FAF5B29F"/>
    <w:rsid w:val="FAF62FC6"/>
    <w:rsid w:val="FAF745B0"/>
    <w:rsid w:val="FAF7FAAE"/>
    <w:rsid w:val="FAFC7E50"/>
    <w:rsid w:val="FAFDDDBB"/>
    <w:rsid w:val="FAFE0F40"/>
    <w:rsid w:val="FAFF00D9"/>
    <w:rsid w:val="FAFFED71"/>
    <w:rsid w:val="FAFFF567"/>
    <w:rsid w:val="FAFFFA06"/>
    <w:rsid w:val="FB27CA84"/>
    <w:rsid w:val="FB2DBECE"/>
    <w:rsid w:val="FB349CEA"/>
    <w:rsid w:val="FB3F9635"/>
    <w:rsid w:val="FB3FA64B"/>
    <w:rsid w:val="FB4231D2"/>
    <w:rsid w:val="FB49E955"/>
    <w:rsid w:val="FB4A712A"/>
    <w:rsid w:val="FB5F357E"/>
    <w:rsid w:val="FB5F82EF"/>
    <w:rsid w:val="FB6DDBD0"/>
    <w:rsid w:val="FB6F3743"/>
    <w:rsid w:val="FB73C3D8"/>
    <w:rsid w:val="FB77258A"/>
    <w:rsid w:val="FB777E34"/>
    <w:rsid w:val="FB77D81D"/>
    <w:rsid w:val="FB77E50C"/>
    <w:rsid w:val="FB7A55D7"/>
    <w:rsid w:val="FB7DAD22"/>
    <w:rsid w:val="FB7DD797"/>
    <w:rsid w:val="FB7F381A"/>
    <w:rsid w:val="FB7F69B0"/>
    <w:rsid w:val="FB7F9163"/>
    <w:rsid w:val="FB7FB4C7"/>
    <w:rsid w:val="FB85CFF1"/>
    <w:rsid w:val="FB8D6AFD"/>
    <w:rsid w:val="FB9A3149"/>
    <w:rsid w:val="FBAD72F0"/>
    <w:rsid w:val="FBAE03E3"/>
    <w:rsid w:val="FBAEC463"/>
    <w:rsid w:val="FBAFA8EB"/>
    <w:rsid w:val="FBAFFE7C"/>
    <w:rsid w:val="FBB5EFC7"/>
    <w:rsid w:val="FBBB6B6E"/>
    <w:rsid w:val="FBBB8D7F"/>
    <w:rsid w:val="FBBDEB1E"/>
    <w:rsid w:val="FBBDF9BE"/>
    <w:rsid w:val="FBBF3FB9"/>
    <w:rsid w:val="FBBF6738"/>
    <w:rsid w:val="FBBFDB13"/>
    <w:rsid w:val="FBCEBD3E"/>
    <w:rsid w:val="FBCF4E47"/>
    <w:rsid w:val="FBCFDB91"/>
    <w:rsid w:val="FBD61DAA"/>
    <w:rsid w:val="FBD904A5"/>
    <w:rsid w:val="FBDC2C1C"/>
    <w:rsid w:val="FBDDC210"/>
    <w:rsid w:val="FBDE7063"/>
    <w:rsid w:val="FBDEB0FE"/>
    <w:rsid w:val="FBDF273B"/>
    <w:rsid w:val="FBDF6711"/>
    <w:rsid w:val="FBDFBB34"/>
    <w:rsid w:val="FBDFF627"/>
    <w:rsid w:val="FBE27C05"/>
    <w:rsid w:val="FBE75DE6"/>
    <w:rsid w:val="FBE76F55"/>
    <w:rsid w:val="FBEB1793"/>
    <w:rsid w:val="FBEBE728"/>
    <w:rsid w:val="FBEC2A27"/>
    <w:rsid w:val="FBED2ED7"/>
    <w:rsid w:val="FBEF0BE0"/>
    <w:rsid w:val="FBEF3D3D"/>
    <w:rsid w:val="FBEF5F2D"/>
    <w:rsid w:val="FBEF84B7"/>
    <w:rsid w:val="FBEF89B6"/>
    <w:rsid w:val="FBEFCFD6"/>
    <w:rsid w:val="FBEFD9C9"/>
    <w:rsid w:val="FBF049D0"/>
    <w:rsid w:val="FBF5A01F"/>
    <w:rsid w:val="FBF5EDE6"/>
    <w:rsid w:val="FBF72866"/>
    <w:rsid w:val="FBF790E3"/>
    <w:rsid w:val="FBF7B1DD"/>
    <w:rsid w:val="FBF7E555"/>
    <w:rsid w:val="FBF7ED07"/>
    <w:rsid w:val="FBF8D6D8"/>
    <w:rsid w:val="FBFAE1D1"/>
    <w:rsid w:val="FBFBE6AE"/>
    <w:rsid w:val="FBFBEDB8"/>
    <w:rsid w:val="FBFC7749"/>
    <w:rsid w:val="FBFCFEF6"/>
    <w:rsid w:val="FBFD801B"/>
    <w:rsid w:val="FBFE162E"/>
    <w:rsid w:val="FBFE16C0"/>
    <w:rsid w:val="FBFEAEC2"/>
    <w:rsid w:val="FBFF07D9"/>
    <w:rsid w:val="FBFF28AB"/>
    <w:rsid w:val="FBFF29A9"/>
    <w:rsid w:val="FBFFB0ED"/>
    <w:rsid w:val="FBFFB61C"/>
    <w:rsid w:val="FBFFCC90"/>
    <w:rsid w:val="FBFFEDBF"/>
    <w:rsid w:val="FC2DA899"/>
    <w:rsid w:val="FC3BCF58"/>
    <w:rsid w:val="FC3E6F5A"/>
    <w:rsid w:val="FC4C83E0"/>
    <w:rsid w:val="FC67CD19"/>
    <w:rsid w:val="FC792015"/>
    <w:rsid w:val="FC7D1DC6"/>
    <w:rsid w:val="FC7F18DB"/>
    <w:rsid w:val="FC9311AB"/>
    <w:rsid w:val="FC9D9E2C"/>
    <w:rsid w:val="FC9E026F"/>
    <w:rsid w:val="FCA7769E"/>
    <w:rsid w:val="FCAFE189"/>
    <w:rsid w:val="FCB795DB"/>
    <w:rsid w:val="FCBC3BC7"/>
    <w:rsid w:val="FCBC9F60"/>
    <w:rsid w:val="FCCB22A5"/>
    <w:rsid w:val="FCCF8FF9"/>
    <w:rsid w:val="FCCFDBDA"/>
    <w:rsid w:val="FCDF85DA"/>
    <w:rsid w:val="FCE34185"/>
    <w:rsid w:val="FCE901EA"/>
    <w:rsid w:val="FCEFE285"/>
    <w:rsid w:val="FCEFED63"/>
    <w:rsid w:val="FCF61EED"/>
    <w:rsid w:val="FCF76C79"/>
    <w:rsid w:val="FCF7BEF9"/>
    <w:rsid w:val="FCFB7572"/>
    <w:rsid w:val="FCFC0453"/>
    <w:rsid w:val="FCFC5F10"/>
    <w:rsid w:val="FCFE4F87"/>
    <w:rsid w:val="FCFE67AC"/>
    <w:rsid w:val="FCFF1408"/>
    <w:rsid w:val="FCFF51E5"/>
    <w:rsid w:val="FD12A0FF"/>
    <w:rsid w:val="FD17BC03"/>
    <w:rsid w:val="FD1BDD7A"/>
    <w:rsid w:val="FD3F8B45"/>
    <w:rsid w:val="FD4F4E62"/>
    <w:rsid w:val="FD5E0498"/>
    <w:rsid w:val="FD6C55CB"/>
    <w:rsid w:val="FD6DF4B9"/>
    <w:rsid w:val="FD6F41A8"/>
    <w:rsid w:val="FD6F56CF"/>
    <w:rsid w:val="FD754979"/>
    <w:rsid w:val="FD760186"/>
    <w:rsid w:val="FD771B92"/>
    <w:rsid w:val="FD7B754C"/>
    <w:rsid w:val="FD7B8443"/>
    <w:rsid w:val="FD7F05EA"/>
    <w:rsid w:val="FD7F0755"/>
    <w:rsid w:val="FD7F4CB8"/>
    <w:rsid w:val="FD87E16F"/>
    <w:rsid w:val="FD880182"/>
    <w:rsid w:val="FD8998CB"/>
    <w:rsid w:val="FD91F1F6"/>
    <w:rsid w:val="FDAB1C7E"/>
    <w:rsid w:val="FDAFA8F7"/>
    <w:rsid w:val="FDAFF6B3"/>
    <w:rsid w:val="FDB5F2F2"/>
    <w:rsid w:val="FDB6FD72"/>
    <w:rsid w:val="FDB7323C"/>
    <w:rsid w:val="FDBB9D24"/>
    <w:rsid w:val="FDBC51AE"/>
    <w:rsid w:val="FDBE011B"/>
    <w:rsid w:val="FDBE42DD"/>
    <w:rsid w:val="FDBE7E13"/>
    <w:rsid w:val="FDBEAC6D"/>
    <w:rsid w:val="FDBEDFC8"/>
    <w:rsid w:val="FDBF91D7"/>
    <w:rsid w:val="FDBFCA96"/>
    <w:rsid w:val="FDBFF464"/>
    <w:rsid w:val="FDC5C237"/>
    <w:rsid w:val="FDC82C1A"/>
    <w:rsid w:val="FDCBD0C2"/>
    <w:rsid w:val="FDD39430"/>
    <w:rsid w:val="FDD573C2"/>
    <w:rsid w:val="FDD615AE"/>
    <w:rsid w:val="FDD73222"/>
    <w:rsid w:val="FDD7ED4F"/>
    <w:rsid w:val="FDD936D4"/>
    <w:rsid w:val="FDDA068B"/>
    <w:rsid w:val="FDDAFBF8"/>
    <w:rsid w:val="FDDB2829"/>
    <w:rsid w:val="FDDB5E6F"/>
    <w:rsid w:val="FDDD7916"/>
    <w:rsid w:val="FDDE0A02"/>
    <w:rsid w:val="FDDE8AEA"/>
    <w:rsid w:val="FDDF4018"/>
    <w:rsid w:val="FDDFDCB1"/>
    <w:rsid w:val="FDDFEAD7"/>
    <w:rsid w:val="FDE5BAEC"/>
    <w:rsid w:val="FDE5C397"/>
    <w:rsid w:val="FDE6A651"/>
    <w:rsid w:val="FDE7EC52"/>
    <w:rsid w:val="FDEB6D02"/>
    <w:rsid w:val="FDEE6B9E"/>
    <w:rsid w:val="FDEEB577"/>
    <w:rsid w:val="FDEF3046"/>
    <w:rsid w:val="FDEF98C8"/>
    <w:rsid w:val="FDEFAB2B"/>
    <w:rsid w:val="FDEFC351"/>
    <w:rsid w:val="FDEFE6F5"/>
    <w:rsid w:val="FDF30DAF"/>
    <w:rsid w:val="FDF320AA"/>
    <w:rsid w:val="FDF3A99E"/>
    <w:rsid w:val="FDF40977"/>
    <w:rsid w:val="FDF60C3C"/>
    <w:rsid w:val="FDF78C27"/>
    <w:rsid w:val="FDF85F12"/>
    <w:rsid w:val="FDF96EB1"/>
    <w:rsid w:val="FDF9781F"/>
    <w:rsid w:val="FDF9A3ED"/>
    <w:rsid w:val="FDF9B7C5"/>
    <w:rsid w:val="FDF9BF49"/>
    <w:rsid w:val="FDFAF5C2"/>
    <w:rsid w:val="FDFB3D26"/>
    <w:rsid w:val="FDFB6553"/>
    <w:rsid w:val="FDFB6843"/>
    <w:rsid w:val="FDFB6DC3"/>
    <w:rsid w:val="FDFBBC93"/>
    <w:rsid w:val="FDFD0E90"/>
    <w:rsid w:val="FDFD9070"/>
    <w:rsid w:val="FDFDE088"/>
    <w:rsid w:val="FDFEF3D9"/>
    <w:rsid w:val="FDFF0176"/>
    <w:rsid w:val="FDFF197D"/>
    <w:rsid w:val="FDFF5472"/>
    <w:rsid w:val="FDFF66FC"/>
    <w:rsid w:val="FDFF68DD"/>
    <w:rsid w:val="FDFF73BC"/>
    <w:rsid w:val="FDFF817F"/>
    <w:rsid w:val="FDFFBED4"/>
    <w:rsid w:val="FDFFE2A8"/>
    <w:rsid w:val="FE331748"/>
    <w:rsid w:val="FE3A439B"/>
    <w:rsid w:val="FE3F7EDF"/>
    <w:rsid w:val="FE46CFD1"/>
    <w:rsid w:val="FE4CA686"/>
    <w:rsid w:val="FE4F1787"/>
    <w:rsid w:val="FE53EF0B"/>
    <w:rsid w:val="FE6E8CF4"/>
    <w:rsid w:val="FE6EA7BF"/>
    <w:rsid w:val="FE6F2507"/>
    <w:rsid w:val="FE731009"/>
    <w:rsid w:val="FE762440"/>
    <w:rsid w:val="FE774D92"/>
    <w:rsid w:val="FE775457"/>
    <w:rsid w:val="FE79F5CE"/>
    <w:rsid w:val="FE7D85DB"/>
    <w:rsid w:val="FE7F73B5"/>
    <w:rsid w:val="FE963E82"/>
    <w:rsid w:val="FE9768BA"/>
    <w:rsid w:val="FE9DA9FA"/>
    <w:rsid w:val="FE9E7932"/>
    <w:rsid w:val="FE9F5B71"/>
    <w:rsid w:val="FE9F8FAD"/>
    <w:rsid w:val="FEB484B3"/>
    <w:rsid w:val="FEB69405"/>
    <w:rsid w:val="FEB7BD46"/>
    <w:rsid w:val="FEBB5D1F"/>
    <w:rsid w:val="FEBDC790"/>
    <w:rsid w:val="FEBEE652"/>
    <w:rsid w:val="FEBF4DF5"/>
    <w:rsid w:val="FEBF6FB3"/>
    <w:rsid w:val="FEBFD6B8"/>
    <w:rsid w:val="FEC3811A"/>
    <w:rsid w:val="FECAAE59"/>
    <w:rsid w:val="FECB96AF"/>
    <w:rsid w:val="FECD32AD"/>
    <w:rsid w:val="FECEF095"/>
    <w:rsid w:val="FED6B9AA"/>
    <w:rsid w:val="FED88D31"/>
    <w:rsid w:val="FEDA0EC7"/>
    <w:rsid w:val="FEDB3994"/>
    <w:rsid w:val="FEDB5A9B"/>
    <w:rsid w:val="FEDB9DC1"/>
    <w:rsid w:val="FEDDE093"/>
    <w:rsid w:val="FEDF2C64"/>
    <w:rsid w:val="FEDFA4F0"/>
    <w:rsid w:val="FEE3E353"/>
    <w:rsid w:val="FEE8093F"/>
    <w:rsid w:val="FEEBD546"/>
    <w:rsid w:val="FEECDEA4"/>
    <w:rsid w:val="FEEE6652"/>
    <w:rsid w:val="FEF18090"/>
    <w:rsid w:val="FEF1A31F"/>
    <w:rsid w:val="FEF54407"/>
    <w:rsid w:val="FEF73F69"/>
    <w:rsid w:val="FEF76940"/>
    <w:rsid w:val="FEF77FD2"/>
    <w:rsid w:val="FEF79357"/>
    <w:rsid w:val="FEF79D19"/>
    <w:rsid w:val="FEFA5437"/>
    <w:rsid w:val="FEFAE0B0"/>
    <w:rsid w:val="FEFB4748"/>
    <w:rsid w:val="FEFB60C6"/>
    <w:rsid w:val="FEFBECBA"/>
    <w:rsid w:val="FEFD307F"/>
    <w:rsid w:val="FEFD4B94"/>
    <w:rsid w:val="FEFD57B9"/>
    <w:rsid w:val="FEFDB476"/>
    <w:rsid w:val="FEFDC88E"/>
    <w:rsid w:val="FEFDDEE7"/>
    <w:rsid w:val="FEFE867F"/>
    <w:rsid w:val="FEFE8F73"/>
    <w:rsid w:val="FEFE8F97"/>
    <w:rsid w:val="FEFEBF60"/>
    <w:rsid w:val="FEFF101B"/>
    <w:rsid w:val="FEFF3F92"/>
    <w:rsid w:val="FEFF45BD"/>
    <w:rsid w:val="FEFF6A2D"/>
    <w:rsid w:val="FEFF7672"/>
    <w:rsid w:val="FEFFAEB3"/>
    <w:rsid w:val="FEFFCF9B"/>
    <w:rsid w:val="FEFFDAB1"/>
    <w:rsid w:val="FEFFEC67"/>
    <w:rsid w:val="FF074CC7"/>
    <w:rsid w:val="FF0B48F6"/>
    <w:rsid w:val="FF0FAB89"/>
    <w:rsid w:val="FF13EB3C"/>
    <w:rsid w:val="FF17C9EE"/>
    <w:rsid w:val="FF19C067"/>
    <w:rsid w:val="FF1D9946"/>
    <w:rsid w:val="FF1EC622"/>
    <w:rsid w:val="FF24BBE2"/>
    <w:rsid w:val="FF27E790"/>
    <w:rsid w:val="FF2A4909"/>
    <w:rsid w:val="FF2F4B29"/>
    <w:rsid w:val="FF3ABD00"/>
    <w:rsid w:val="FF3BBCB4"/>
    <w:rsid w:val="FF3D14E7"/>
    <w:rsid w:val="FF3D9507"/>
    <w:rsid w:val="FF3D9ACE"/>
    <w:rsid w:val="FF3E474D"/>
    <w:rsid w:val="FF3F4274"/>
    <w:rsid w:val="FF3F5E40"/>
    <w:rsid w:val="FF3FCCE1"/>
    <w:rsid w:val="FF475183"/>
    <w:rsid w:val="FF4CC565"/>
    <w:rsid w:val="FF4EBB65"/>
    <w:rsid w:val="FF4F66EA"/>
    <w:rsid w:val="FF538F6E"/>
    <w:rsid w:val="FF56A661"/>
    <w:rsid w:val="FF5739E6"/>
    <w:rsid w:val="FF57CECE"/>
    <w:rsid w:val="FF5B8DAA"/>
    <w:rsid w:val="FF5BB899"/>
    <w:rsid w:val="FF5E78E4"/>
    <w:rsid w:val="FF5EA545"/>
    <w:rsid w:val="FF5F00F8"/>
    <w:rsid w:val="FF5FD3EE"/>
    <w:rsid w:val="FF5FED95"/>
    <w:rsid w:val="FF675AC0"/>
    <w:rsid w:val="FF67FB15"/>
    <w:rsid w:val="FF67FC4A"/>
    <w:rsid w:val="FF681662"/>
    <w:rsid w:val="FF69DBD5"/>
    <w:rsid w:val="FF6AA8E7"/>
    <w:rsid w:val="FF6CB5A1"/>
    <w:rsid w:val="FF6D32D8"/>
    <w:rsid w:val="FF6D64DD"/>
    <w:rsid w:val="FF6DBA1E"/>
    <w:rsid w:val="FF6DE951"/>
    <w:rsid w:val="FF6F3FC5"/>
    <w:rsid w:val="FF6F4567"/>
    <w:rsid w:val="FF6F85C8"/>
    <w:rsid w:val="FF6FB9C0"/>
    <w:rsid w:val="FF732234"/>
    <w:rsid w:val="FF73F85C"/>
    <w:rsid w:val="FF75D020"/>
    <w:rsid w:val="FF764B3A"/>
    <w:rsid w:val="FF766D43"/>
    <w:rsid w:val="FF768C16"/>
    <w:rsid w:val="FF77873E"/>
    <w:rsid w:val="FF778F6B"/>
    <w:rsid w:val="FF797429"/>
    <w:rsid w:val="FF7BB3AF"/>
    <w:rsid w:val="FF7D1F12"/>
    <w:rsid w:val="FF7E2658"/>
    <w:rsid w:val="FF7E450F"/>
    <w:rsid w:val="FF7E5962"/>
    <w:rsid w:val="FF7E6456"/>
    <w:rsid w:val="FF7E8FD4"/>
    <w:rsid w:val="FF7EB083"/>
    <w:rsid w:val="FF7F0EA7"/>
    <w:rsid w:val="FF7F2837"/>
    <w:rsid w:val="FF7F3744"/>
    <w:rsid w:val="FF7F5AEF"/>
    <w:rsid w:val="FF7F5FD2"/>
    <w:rsid w:val="FF7F9CC6"/>
    <w:rsid w:val="FF7FBDD5"/>
    <w:rsid w:val="FF7FE079"/>
    <w:rsid w:val="FF7FEB5B"/>
    <w:rsid w:val="FF87E56E"/>
    <w:rsid w:val="FF8CB900"/>
    <w:rsid w:val="FF8E8020"/>
    <w:rsid w:val="FF9B5344"/>
    <w:rsid w:val="FF9D7C78"/>
    <w:rsid w:val="FF9DCBF2"/>
    <w:rsid w:val="FF9E09AA"/>
    <w:rsid w:val="FF9E632F"/>
    <w:rsid w:val="FF9F42D7"/>
    <w:rsid w:val="FF9FB780"/>
    <w:rsid w:val="FF9FFCB0"/>
    <w:rsid w:val="FFA31527"/>
    <w:rsid w:val="FFA7BEE2"/>
    <w:rsid w:val="FFAB061C"/>
    <w:rsid w:val="FFAD8240"/>
    <w:rsid w:val="FFAD8C36"/>
    <w:rsid w:val="FFAE7793"/>
    <w:rsid w:val="FFAFC9D0"/>
    <w:rsid w:val="FFB38FAB"/>
    <w:rsid w:val="FFB3CB0B"/>
    <w:rsid w:val="FFB3CB83"/>
    <w:rsid w:val="FFB6A90E"/>
    <w:rsid w:val="FFB6C5CD"/>
    <w:rsid w:val="FFB70997"/>
    <w:rsid w:val="FFB772D7"/>
    <w:rsid w:val="FFB784C2"/>
    <w:rsid w:val="FFB7AA08"/>
    <w:rsid w:val="FFB7EBF6"/>
    <w:rsid w:val="FFB7F3A8"/>
    <w:rsid w:val="FFBA02D6"/>
    <w:rsid w:val="FFBBC1B4"/>
    <w:rsid w:val="FFBBF327"/>
    <w:rsid w:val="FFBC7B0B"/>
    <w:rsid w:val="FFBDA0BB"/>
    <w:rsid w:val="FFBDAAB1"/>
    <w:rsid w:val="FFBE9727"/>
    <w:rsid w:val="FFBEA2E8"/>
    <w:rsid w:val="FFBEAD25"/>
    <w:rsid w:val="FFBEB72A"/>
    <w:rsid w:val="FFBEF840"/>
    <w:rsid w:val="FFBF016F"/>
    <w:rsid w:val="FFBF138E"/>
    <w:rsid w:val="FFBF3061"/>
    <w:rsid w:val="FFBF506E"/>
    <w:rsid w:val="FFBF6449"/>
    <w:rsid w:val="FFBF8CB8"/>
    <w:rsid w:val="FFBFA4B2"/>
    <w:rsid w:val="FFC15B64"/>
    <w:rsid w:val="FFC765F3"/>
    <w:rsid w:val="FFC9B92B"/>
    <w:rsid w:val="FFC9D6BC"/>
    <w:rsid w:val="FFCB8DAE"/>
    <w:rsid w:val="FFCCA659"/>
    <w:rsid w:val="FFCD40CE"/>
    <w:rsid w:val="FFCDEC6C"/>
    <w:rsid w:val="FFCF637A"/>
    <w:rsid w:val="FFD2602C"/>
    <w:rsid w:val="FFD2D676"/>
    <w:rsid w:val="FFD49FF9"/>
    <w:rsid w:val="FFD53EFD"/>
    <w:rsid w:val="FFD58377"/>
    <w:rsid w:val="FFD66F50"/>
    <w:rsid w:val="FFD735BB"/>
    <w:rsid w:val="FFD93F0A"/>
    <w:rsid w:val="FFD97C80"/>
    <w:rsid w:val="FFD99434"/>
    <w:rsid w:val="FFD9B2C5"/>
    <w:rsid w:val="FFDAEE99"/>
    <w:rsid w:val="FFDBD8C1"/>
    <w:rsid w:val="FFDCD7BA"/>
    <w:rsid w:val="FFDCE24E"/>
    <w:rsid w:val="FFDD1ADA"/>
    <w:rsid w:val="FFDD4062"/>
    <w:rsid w:val="FFDDA12D"/>
    <w:rsid w:val="FFDDB1F6"/>
    <w:rsid w:val="FFDE4733"/>
    <w:rsid w:val="FFDE9984"/>
    <w:rsid w:val="FFDEC3EB"/>
    <w:rsid w:val="FFDED0A7"/>
    <w:rsid w:val="FFDEE751"/>
    <w:rsid w:val="FFDF1899"/>
    <w:rsid w:val="FFDF44A4"/>
    <w:rsid w:val="FFDF69CA"/>
    <w:rsid w:val="FFDFB39D"/>
    <w:rsid w:val="FFDFF41F"/>
    <w:rsid w:val="FFDFF6E6"/>
    <w:rsid w:val="FFE33F7B"/>
    <w:rsid w:val="FFE5A187"/>
    <w:rsid w:val="FFE7500E"/>
    <w:rsid w:val="FFE7A302"/>
    <w:rsid w:val="FFE7F84C"/>
    <w:rsid w:val="FFE8ADBB"/>
    <w:rsid w:val="FFE9817D"/>
    <w:rsid w:val="FFEA445E"/>
    <w:rsid w:val="FFEB2033"/>
    <w:rsid w:val="FFEB9794"/>
    <w:rsid w:val="FFED1285"/>
    <w:rsid w:val="FFED49A8"/>
    <w:rsid w:val="FFED5ADC"/>
    <w:rsid w:val="FFED5C37"/>
    <w:rsid w:val="FFEE13D6"/>
    <w:rsid w:val="FFEE4046"/>
    <w:rsid w:val="FFEEDC8F"/>
    <w:rsid w:val="FFEEF833"/>
    <w:rsid w:val="FFEF85B9"/>
    <w:rsid w:val="FFEF93F5"/>
    <w:rsid w:val="FFEFAE0E"/>
    <w:rsid w:val="FFEFEE1F"/>
    <w:rsid w:val="FFEFF7CE"/>
    <w:rsid w:val="FFF107C4"/>
    <w:rsid w:val="FFF1F31C"/>
    <w:rsid w:val="FFF28AF2"/>
    <w:rsid w:val="FFF32015"/>
    <w:rsid w:val="FFF32A89"/>
    <w:rsid w:val="FFF33826"/>
    <w:rsid w:val="FFF33F00"/>
    <w:rsid w:val="FFF42CD8"/>
    <w:rsid w:val="FFF51DCF"/>
    <w:rsid w:val="FFF5ADDE"/>
    <w:rsid w:val="FFF5C414"/>
    <w:rsid w:val="FFF5E855"/>
    <w:rsid w:val="FFF60CAA"/>
    <w:rsid w:val="FFF63A01"/>
    <w:rsid w:val="FFF71168"/>
    <w:rsid w:val="FFF733F9"/>
    <w:rsid w:val="FFF743DF"/>
    <w:rsid w:val="FFF74854"/>
    <w:rsid w:val="FFF7A8A7"/>
    <w:rsid w:val="FFF7C906"/>
    <w:rsid w:val="FFF7EE76"/>
    <w:rsid w:val="FFF7F3C2"/>
    <w:rsid w:val="FFF817A5"/>
    <w:rsid w:val="FFF8B3D3"/>
    <w:rsid w:val="FFF8E2CE"/>
    <w:rsid w:val="FFF95AA8"/>
    <w:rsid w:val="FFF9F3B3"/>
    <w:rsid w:val="FFFA0B4A"/>
    <w:rsid w:val="FFFA3753"/>
    <w:rsid w:val="FFFAA14D"/>
    <w:rsid w:val="FFFAFA70"/>
    <w:rsid w:val="FFFB04D8"/>
    <w:rsid w:val="FFFB15AD"/>
    <w:rsid w:val="FFFB22D4"/>
    <w:rsid w:val="FFFB3896"/>
    <w:rsid w:val="FFFB40C4"/>
    <w:rsid w:val="FFFB5736"/>
    <w:rsid w:val="FFFB664C"/>
    <w:rsid w:val="FFFB6D15"/>
    <w:rsid w:val="FFFB72B9"/>
    <w:rsid w:val="FFFB7AF2"/>
    <w:rsid w:val="FFFB7E36"/>
    <w:rsid w:val="FFFB955F"/>
    <w:rsid w:val="FFFBAA2F"/>
    <w:rsid w:val="FFFBB3BF"/>
    <w:rsid w:val="FFFC17C9"/>
    <w:rsid w:val="FFFC4F15"/>
    <w:rsid w:val="FFFCA39B"/>
    <w:rsid w:val="FFFD08A4"/>
    <w:rsid w:val="FFFD124B"/>
    <w:rsid w:val="FFFD2518"/>
    <w:rsid w:val="FFFD3B50"/>
    <w:rsid w:val="FFFD8F1A"/>
    <w:rsid w:val="FFFDC8D7"/>
    <w:rsid w:val="FFFDFBD5"/>
    <w:rsid w:val="FFFE1185"/>
    <w:rsid w:val="FFFE3573"/>
    <w:rsid w:val="FFFE4B10"/>
    <w:rsid w:val="FFFE777D"/>
    <w:rsid w:val="FFFEC770"/>
    <w:rsid w:val="FFFEC89A"/>
    <w:rsid w:val="FFFEFB9C"/>
    <w:rsid w:val="FFFF1620"/>
    <w:rsid w:val="FFFF2402"/>
    <w:rsid w:val="FFFF2B98"/>
    <w:rsid w:val="FFFF4BCF"/>
    <w:rsid w:val="FFFF56C7"/>
    <w:rsid w:val="FFFF5960"/>
    <w:rsid w:val="FFFF5AF8"/>
    <w:rsid w:val="FFFF5D94"/>
    <w:rsid w:val="FFFF61D9"/>
    <w:rsid w:val="FFFF633F"/>
    <w:rsid w:val="FFFF7304"/>
    <w:rsid w:val="FFFF8486"/>
    <w:rsid w:val="FFFF849F"/>
    <w:rsid w:val="FFFF8CD8"/>
    <w:rsid w:val="FFFF95D3"/>
    <w:rsid w:val="FFFFACA5"/>
    <w:rsid w:val="FFFFAEBD"/>
    <w:rsid w:val="FFFFBD33"/>
    <w:rsid w:val="FFFFC02D"/>
    <w:rsid w:val="FFFFC33A"/>
    <w:rsid w:val="FFFFCC91"/>
    <w:rsid w:val="FFFFD60E"/>
    <w:rsid w:val="FFFFD799"/>
    <w:rsid w:val="FFFFD8DF"/>
    <w:rsid w:val="FFFFE956"/>
    <w:rsid w:val="FFFFF7FC"/>
    <w:rsid w:val="FFFFFC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sdException w:qFormat="1" w:unhideWhenUsed="0" w:uiPriority="0" w:semiHidden="0" w:name="heading 3"/>
    <w:lsdException w:uiPriority="99" w:name="heading 4" w:locked="1"/>
    <w:lsdException w:uiPriority="99" w:name="heading 5" w:locked="1"/>
    <w:lsdException w:uiPriority="99" w:name="heading 6" w:locked="1"/>
    <w:lsdException w:uiPriority="99" w:name="heading 7" w:locked="1"/>
    <w:lsdException w:uiPriority="99" w:name="heading 8" w:locked="1"/>
    <w:lsdException w:uiPriority="99" w:name="heading 9" w:locked="1"/>
    <w:lsdException w:uiPriority="99" w:name="index 1"/>
    <w:lsdException w:uiPriority="99" w:name="index 2"/>
    <w:lsdException w:uiPriority="99" w:name="index 3"/>
    <w:lsdException w:uiPriority="99" w:name="index 4"/>
    <w:lsdException w:qFormat="1" w:uiPriority="99" w:semiHidden="0"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unhideWhenUsed="0" w:uiPriority="99" w:semiHidden="0" w:name="toc 3" w:locked="1"/>
    <w:lsdException w:unhideWhenUsed="0" w:uiPriority="99" w:semiHidden="0" w:name="toc 4" w:locked="1"/>
    <w:lsdException w:unhideWhenUsed="0" w:uiPriority="99" w:semiHidden="0" w:name="toc 5" w:locked="1"/>
    <w:lsdException w:unhideWhenUsed="0" w:uiPriority="99" w:semiHidden="0" w:name="toc 6" w:locked="1"/>
    <w:lsdException w:unhideWhenUsed="0" w:uiPriority="99" w:semiHidden="0" w:name="toc 7" w:locked="1"/>
    <w:lsdException w:unhideWhenUsed="0" w:uiPriority="99" w:semiHidden="0" w:name="toc 8" w:locked="1"/>
    <w:lsdException w:unhideWhenUsed="0" w:uiPriority="99" w:semiHidden="0" w:name="toc 9" w:locked="1"/>
    <w:lsdException w:qFormat="1" w:unhideWhenUsed="0" w:uiPriority="0" w:semiHidden="0"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uiPriority="99"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ocked="1"/>
    <w:lsdException w:uiPriority="99" w:name="Salutation"/>
    <w:lsdException w:uiPriority="99" w:name="Date"/>
    <w:lsdException w:qFormat="1" w:uiPriority="99" w:semiHidden="0" w:name="Body Text First Indent"/>
    <w:lsdException w:qFormat="1" w:unhideWhenUsed="0" w:uiPriority="0" w:semiHidden="0" w:name="Body Text First Indent 2"/>
    <w:lsdException w:uiPriority="99" w:name="Note Heading"/>
    <w:lsdException w:qFormat="1" w:unhideWhenUsed="0" w:uiPriority="99" w:semiHidden="0" w:name="Body Text 2"/>
    <w:lsdException w:uiPriority="99" w:name="Body Text 3"/>
    <w:lsdException w:qFormat="1" w:uiPriority="99" w:semiHidden="0"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53"/>
    <w:autoRedefine/>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link w:val="40"/>
    <w:autoRedefine/>
    <w:qFormat/>
    <w:uiPriority w:val="99"/>
    <w:pPr>
      <w:spacing w:beforeAutospacing="1" w:afterAutospacing="1"/>
      <w:jc w:val="left"/>
      <w:outlineLvl w:val="0"/>
    </w:pPr>
    <w:rPr>
      <w:rFonts w:ascii="宋体" w:hAnsi="宋体"/>
      <w:b/>
      <w:kern w:val="44"/>
      <w:sz w:val="48"/>
      <w:szCs w:val="48"/>
    </w:rPr>
  </w:style>
  <w:style w:type="paragraph" w:styleId="3">
    <w:name w:val="heading 2"/>
    <w:basedOn w:val="1"/>
    <w:autoRedefine/>
    <w:unhideWhenUsed/>
    <w:qFormat/>
    <w:uiPriority w:val="0"/>
    <w:pPr>
      <w:spacing w:before="100" w:beforeAutospacing="1" w:after="100" w:afterAutospacing="1"/>
      <w:jc w:val="left"/>
    </w:pPr>
    <w:rPr>
      <w:rFonts w:hint="eastAsia" w:ascii="宋体" w:hAnsi="宋体" w:eastAsia="宋体" w:cs="宋体"/>
      <w:b/>
      <w:kern w:val="0"/>
      <w:sz w:val="36"/>
      <w:szCs w:val="36"/>
      <w:lang w:val="en-US" w:eastAsia="zh-CN" w:bidi="ar"/>
    </w:rPr>
  </w:style>
  <w:style w:type="paragraph" w:styleId="4">
    <w:name w:val="heading 3"/>
    <w:basedOn w:val="1"/>
    <w:autoRedefine/>
    <w:qFormat/>
    <w:uiPriority w:val="0"/>
    <w:pPr>
      <w:keepNext/>
      <w:keepLines/>
      <w:widowControl w:val="0"/>
      <w:spacing w:before="260" w:after="260" w:line="415" w:lineRule="auto"/>
      <w:outlineLvl w:val="2"/>
    </w:pPr>
    <w:rPr>
      <w:b/>
      <w:sz w:val="32"/>
    </w:rPr>
  </w:style>
  <w:style w:type="character" w:default="1" w:styleId="24">
    <w:name w:val="Default Paragraph Font"/>
    <w:autoRedefine/>
    <w:semiHidden/>
    <w:unhideWhenUsed/>
    <w:qFormat/>
    <w:uiPriority w:val="1"/>
  </w:style>
  <w:style w:type="table" w:default="1" w:styleId="22">
    <w:name w:val="Normal Table"/>
    <w:autoRedefine/>
    <w:semiHidden/>
    <w:unhideWhenUsed/>
    <w:qFormat/>
    <w:uiPriority w:val="99"/>
    <w:tblPr>
      <w:tblCellMar>
        <w:top w:w="0" w:type="dxa"/>
        <w:left w:w="108" w:type="dxa"/>
        <w:bottom w:w="0" w:type="dxa"/>
        <w:right w:w="108" w:type="dxa"/>
      </w:tblCellMar>
    </w:tblPr>
  </w:style>
  <w:style w:type="paragraph" w:styleId="5">
    <w:name w:val="Normal Indent"/>
    <w:basedOn w:val="1"/>
    <w:autoRedefine/>
    <w:qFormat/>
    <w:uiPriority w:val="0"/>
    <w:pPr>
      <w:ind w:firstLine="420" w:firstLineChars="200"/>
    </w:pPr>
  </w:style>
  <w:style w:type="paragraph" w:styleId="6">
    <w:name w:val="index 5"/>
    <w:basedOn w:val="1"/>
    <w:autoRedefine/>
    <w:unhideWhenUsed/>
    <w:qFormat/>
    <w:uiPriority w:val="99"/>
    <w:pPr>
      <w:ind w:left="800" w:leftChars="800"/>
    </w:pPr>
    <w:rPr>
      <w:rFonts w:ascii="Calibri" w:hAnsi="Calibri" w:eastAsia="宋体" w:cs="Times New Roman"/>
      <w:bCs/>
      <w:color w:val="auto"/>
      <w:kern w:val="2"/>
      <w:sz w:val="21"/>
      <w:szCs w:val="24"/>
    </w:rPr>
  </w:style>
  <w:style w:type="paragraph" w:styleId="7">
    <w:name w:val="Body Text"/>
    <w:basedOn w:val="1"/>
    <w:autoRedefine/>
    <w:qFormat/>
    <w:uiPriority w:val="0"/>
    <w:pPr>
      <w:spacing w:after="120"/>
    </w:pPr>
  </w:style>
  <w:style w:type="paragraph" w:styleId="8">
    <w:name w:val="Body Text Indent"/>
    <w:basedOn w:val="1"/>
    <w:autoRedefine/>
    <w:qFormat/>
    <w:uiPriority w:val="0"/>
    <w:pPr>
      <w:ind w:firstLine="200" w:firstLineChars="200"/>
    </w:pPr>
    <w:rPr>
      <w:rFonts w:ascii="仿宋_GB2312" w:hAnsi="宋体" w:eastAsia="仿宋_GB2312" w:cs="宋体"/>
      <w:sz w:val="32"/>
    </w:rPr>
  </w:style>
  <w:style w:type="paragraph" w:styleId="9">
    <w:name w:val="List 2"/>
    <w:basedOn w:val="1"/>
    <w:autoRedefine/>
    <w:qFormat/>
    <w:uiPriority w:val="0"/>
    <w:pPr>
      <w:ind w:left="100" w:leftChars="200" w:hanging="200" w:hangingChars="200"/>
    </w:pPr>
  </w:style>
  <w:style w:type="paragraph" w:styleId="10">
    <w:name w:val="Plain Text"/>
    <w:basedOn w:val="1"/>
    <w:link w:val="42"/>
    <w:autoRedefine/>
    <w:qFormat/>
    <w:uiPriority w:val="99"/>
    <w:rPr>
      <w:rFonts w:ascii="宋体" w:hAnsi="Courier New" w:cs="黑体"/>
    </w:rPr>
  </w:style>
  <w:style w:type="paragraph" w:styleId="11">
    <w:name w:val="Body Text Indent 2"/>
    <w:basedOn w:val="1"/>
    <w:autoRedefine/>
    <w:unhideWhenUsed/>
    <w:qFormat/>
    <w:uiPriority w:val="99"/>
    <w:pPr>
      <w:spacing w:after="120" w:line="480" w:lineRule="auto"/>
      <w:ind w:left="420" w:leftChars="200"/>
    </w:pPr>
  </w:style>
  <w:style w:type="paragraph" w:styleId="12">
    <w:name w:val="footer"/>
    <w:basedOn w:val="1"/>
    <w:link w:val="43"/>
    <w:autoRedefine/>
    <w:qFormat/>
    <w:uiPriority w:val="99"/>
    <w:pPr>
      <w:tabs>
        <w:tab w:val="center" w:pos="4153"/>
        <w:tab w:val="right" w:pos="8306"/>
      </w:tabs>
      <w:snapToGrid w:val="0"/>
      <w:jc w:val="left"/>
    </w:pPr>
    <w:rPr>
      <w:sz w:val="18"/>
    </w:rPr>
  </w:style>
  <w:style w:type="paragraph" w:styleId="13">
    <w:name w:val="header"/>
    <w:basedOn w:val="1"/>
    <w:link w:val="44"/>
    <w:autoRedefine/>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4">
    <w:name w:val="toc 1"/>
    <w:basedOn w:val="1"/>
    <w:autoRedefine/>
    <w:qFormat/>
    <w:uiPriority w:val="0"/>
    <w:pPr>
      <w:spacing w:line="660" w:lineRule="exact"/>
      <w:ind w:firstLine="705"/>
    </w:pPr>
    <w:rPr>
      <w:rFonts w:ascii="仿宋_GB2312" w:eastAsia="仿宋_GB2312"/>
      <w:color w:val="000000"/>
      <w:sz w:val="36"/>
      <w:szCs w:val="36"/>
    </w:rPr>
  </w:style>
  <w:style w:type="paragraph" w:styleId="15">
    <w:name w:val="toc 2"/>
    <w:basedOn w:val="1"/>
    <w:autoRedefine/>
    <w:qFormat/>
    <w:uiPriority w:val="0"/>
    <w:pPr>
      <w:ind w:left="420"/>
    </w:pPr>
  </w:style>
  <w:style w:type="paragraph" w:styleId="16">
    <w:name w:val="Body Text 2"/>
    <w:basedOn w:val="1"/>
    <w:link w:val="41"/>
    <w:autoRedefine/>
    <w:qFormat/>
    <w:uiPriority w:val="99"/>
    <w:pPr>
      <w:spacing w:after="120" w:line="480" w:lineRule="auto"/>
    </w:pPr>
  </w:style>
  <w:style w:type="paragraph" w:styleId="17">
    <w:name w:val="HTML Preformatted"/>
    <w:basedOn w:val="1"/>
    <w:autoRedefine/>
    <w:semiHidden/>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18">
    <w:name w:val="Normal (Web)"/>
    <w:basedOn w:val="1"/>
    <w:autoRedefine/>
    <w:qFormat/>
    <w:uiPriority w:val="99"/>
    <w:pPr>
      <w:spacing w:beforeAutospacing="1" w:afterAutospacing="1"/>
      <w:jc w:val="left"/>
    </w:pPr>
    <w:rPr>
      <w:kern w:val="0"/>
      <w:sz w:val="24"/>
    </w:rPr>
  </w:style>
  <w:style w:type="paragraph" w:styleId="19">
    <w:name w:val="Title"/>
    <w:basedOn w:val="1"/>
    <w:autoRedefine/>
    <w:qFormat/>
    <w:uiPriority w:val="0"/>
    <w:pPr>
      <w:spacing w:before="240" w:after="60"/>
      <w:jc w:val="center"/>
      <w:outlineLvl w:val="0"/>
    </w:pPr>
    <w:rPr>
      <w:rFonts w:ascii="Arial" w:hAnsi="Arial" w:cs="Arial"/>
      <w:b/>
      <w:bCs/>
      <w:sz w:val="32"/>
      <w:szCs w:val="32"/>
    </w:rPr>
  </w:style>
  <w:style w:type="paragraph" w:styleId="20">
    <w:name w:val="Body Text First Indent"/>
    <w:basedOn w:val="7"/>
    <w:autoRedefine/>
    <w:unhideWhenUsed/>
    <w:qFormat/>
    <w:uiPriority w:val="99"/>
    <w:pPr>
      <w:ind w:firstLine="420" w:firstLineChars="100"/>
    </w:pPr>
  </w:style>
  <w:style w:type="paragraph" w:styleId="21">
    <w:name w:val="Body Text First Indent 2"/>
    <w:basedOn w:val="20"/>
    <w:autoRedefine/>
    <w:qFormat/>
    <w:uiPriority w:val="0"/>
    <w:pPr>
      <w:spacing w:after="0"/>
      <w:ind w:firstLine="200" w:firstLineChars="200"/>
    </w:pPr>
    <w:rPr>
      <w:rFonts w:eastAsia="黑体"/>
      <w:sz w:val="44"/>
      <w:szCs w:val="44"/>
    </w:rPr>
  </w:style>
  <w:style w:type="table" w:styleId="23">
    <w:name w:val="Table Grid"/>
    <w:basedOn w:val="22"/>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autoRedefine/>
    <w:qFormat/>
    <w:uiPriority w:val="0"/>
    <w:rPr>
      <w:b/>
    </w:rPr>
  </w:style>
  <w:style w:type="character" w:styleId="26">
    <w:name w:val="page number"/>
    <w:basedOn w:val="24"/>
    <w:autoRedefine/>
    <w:qFormat/>
    <w:uiPriority w:val="99"/>
    <w:rPr>
      <w:rFonts w:cs="Times New Roman"/>
    </w:rPr>
  </w:style>
  <w:style w:type="character" w:styleId="27">
    <w:name w:val="Emphasis"/>
    <w:basedOn w:val="24"/>
    <w:autoRedefine/>
    <w:qFormat/>
    <w:uiPriority w:val="0"/>
    <w:rPr>
      <w:rFonts w:ascii="Calibri" w:hAnsi="Calibri" w:eastAsia="宋体"/>
      <w:i/>
    </w:rPr>
  </w:style>
  <w:style w:type="character" w:styleId="28">
    <w:name w:val="Hyperlink"/>
    <w:autoRedefine/>
    <w:qFormat/>
    <w:uiPriority w:val="0"/>
    <w:rPr>
      <w:color w:val="0000FF"/>
      <w:u w:val="single"/>
    </w:rPr>
  </w:style>
  <w:style w:type="paragraph" w:customStyle="1" w:styleId="29">
    <w:name w:val="文档正文"/>
    <w:basedOn w:val="1"/>
    <w:autoRedefine/>
    <w:qFormat/>
    <w:uiPriority w:val="0"/>
    <w:pPr>
      <w:ind w:firstLine="988"/>
    </w:pPr>
    <w:rPr>
      <w:rFonts w:ascii="宋体" w:cs="宋体"/>
    </w:rPr>
  </w:style>
  <w:style w:type="paragraph" w:customStyle="1" w:styleId="30">
    <w:name w:val="正文-公1"/>
    <w:basedOn w:val="31"/>
    <w:autoRedefine/>
    <w:qFormat/>
    <w:uiPriority w:val="0"/>
    <w:pPr>
      <w:ind w:firstLine="200" w:firstLineChars="200"/>
    </w:pPr>
    <w:rPr>
      <w:color w:val="000000"/>
    </w:rPr>
  </w:style>
  <w:style w:type="paragraph" w:customStyle="1" w:styleId="31">
    <w:name w:val="正文 New New New New New New New New New New New New"/>
    <w:autoRedefine/>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32">
    <w:name w:val="Body Text First Indent 21"/>
    <w:basedOn w:val="33"/>
    <w:autoRedefine/>
    <w:qFormat/>
    <w:uiPriority w:val="0"/>
    <w:pPr>
      <w:spacing w:after="0" w:afterLines="0"/>
      <w:ind w:firstLine="200" w:firstLineChars="200"/>
    </w:pPr>
    <w:rPr>
      <w:rFonts w:eastAsia="黑体"/>
      <w:sz w:val="44"/>
      <w:szCs w:val="44"/>
    </w:rPr>
  </w:style>
  <w:style w:type="paragraph" w:customStyle="1" w:styleId="33">
    <w:name w:val="Body Text First Indent1"/>
    <w:basedOn w:val="7"/>
    <w:autoRedefine/>
    <w:qFormat/>
    <w:uiPriority w:val="0"/>
    <w:pPr>
      <w:ind w:firstLine="420" w:firstLineChars="100"/>
    </w:pPr>
  </w:style>
  <w:style w:type="paragraph" w:customStyle="1" w:styleId="34">
    <w:name w:val="Normal Indent1"/>
    <w:basedOn w:val="1"/>
    <w:autoRedefine/>
    <w:qFormat/>
    <w:uiPriority w:val="0"/>
    <w:pPr>
      <w:ind w:firstLine="420" w:firstLineChars="200"/>
    </w:pPr>
  </w:style>
  <w:style w:type="paragraph" w:customStyle="1" w:styleId="35">
    <w:name w:val="Heading1"/>
    <w:basedOn w:val="1"/>
    <w:autoRedefine/>
    <w:qFormat/>
    <w:uiPriority w:val="0"/>
    <w:pPr>
      <w:keepNext/>
      <w:keepLines/>
      <w:spacing w:line="576" w:lineRule="auto"/>
      <w:jc w:val="both"/>
    </w:pPr>
    <w:rPr>
      <w:rFonts w:ascii="Times New Roman" w:hAnsi="Times New Roman" w:eastAsia="宋体"/>
      <w:b/>
      <w:kern w:val="44"/>
      <w:sz w:val="44"/>
      <w:szCs w:val="22"/>
      <w:lang w:val="en-US" w:eastAsia="zh-CN" w:bidi="ar-SA"/>
    </w:rPr>
  </w:style>
  <w:style w:type="paragraph" w:customStyle="1" w:styleId="36">
    <w:name w:val="UserStyle_0"/>
    <w:basedOn w:val="37"/>
    <w:autoRedefine/>
    <w:qFormat/>
    <w:uiPriority w:val="0"/>
    <w:pPr>
      <w:spacing w:line="440" w:lineRule="exact"/>
      <w:ind w:firstLine="420" w:firstLineChars="100"/>
      <w:jc w:val="both"/>
    </w:pPr>
    <w:rPr>
      <w:rFonts w:ascii="Calibri" w:hAnsi="Calibri" w:eastAsia="宋体"/>
      <w:kern w:val="2"/>
      <w:sz w:val="24"/>
      <w:szCs w:val="28"/>
      <w:lang w:val="en-US" w:eastAsia="zh-CN" w:bidi="ar-SA"/>
    </w:rPr>
  </w:style>
  <w:style w:type="paragraph" w:customStyle="1" w:styleId="37">
    <w:name w:val="UserStyle_1"/>
    <w:autoRedefine/>
    <w:qFormat/>
    <w:uiPriority w:val="0"/>
    <w:pPr>
      <w:jc w:val="both"/>
    </w:pPr>
    <w:rPr>
      <w:rFonts w:ascii="Calibri" w:hAnsi="Calibri" w:eastAsia="宋体" w:cs="Times New Roman"/>
      <w:kern w:val="2"/>
      <w:sz w:val="21"/>
      <w:szCs w:val="24"/>
      <w:lang w:val="en-US" w:eastAsia="zh-CN" w:bidi="ar-SA"/>
    </w:rPr>
  </w:style>
  <w:style w:type="paragraph" w:customStyle="1" w:styleId="38">
    <w:name w:val="无格式正文"/>
    <w:basedOn w:val="1"/>
    <w:autoRedefine/>
    <w:qFormat/>
    <w:uiPriority w:val="99"/>
  </w:style>
  <w:style w:type="paragraph" w:customStyle="1" w:styleId="39">
    <w:name w:val="模板正文"/>
    <w:basedOn w:val="1"/>
    <w:autoRedefine/>
    <w:qFormat/>
    <w:uiPriority w:val="0"/>
    <w:pPr>
      <w:adjustRightInd w:val="0"/>
      <w:snapToGrid w:val="0"/>
    </w:pPr>
    <w:rPr>
      <w:spacing w:val="10"/>
      <w:kern w:val="0"/>
      <w:szCs w:val="20"/>
    </w:rPr>
  </w:style>
  <w:style w:type="character" w:customStyle="1" w:styleId="40">
    <w:name w:val="标题 1 字符"/>
    <w:basedOn w:val="24"/>
    <w:link w:val="2"/>
    <w:autoRedefine/>
    <w:qFormat/>
    <w:uiPriority w:val="99"/>
    <w:rPr>
      <w:rFonts w:ascii="Calibri" w:hAnsi="Calibri" w:cs="Times New Roman"/>
      <w:b/>
      <w:bCs/>
      <w:kern w:val="44"/>
      <w:sz w:val="44"/>
      <w:szCs w:val="44"/>
    </w:rPr>
  </w:style>
  <w:style w:type="character" w:customStyle="1" w:styleId="41">
    <w:name w:val="正文文本 2 字符"/>
    <w:basedOn w:val="24"/>
    <w:link w:val="16"/>
    <w:autoRedefine/>
    <w:semiHidden/>
    <w:qFormat/>
    <w:uiPriority w:val="99"/>
    <w:rPr>
      <w:rFonts w:ascii="Calibri" w:hAnsi="Calibri" w:cs="Times New Roman"/>
      <w:sz w:val="24"/>
      <w:szCs w:val="24"/>
    </w:rPr>
  </w:style>
  <w:style w:type="character" w:customStyle="1" w:styleId="42">
    <w:name w:val="纯文本 字符"/>
    <w:basedOn w:val="24"/>
    <w:link w:val="10"/>
    <w:autoRedefine/>
    <w:semiHidden/>
    <w:qFormat/>
    <w:uiPriority w:val="99"/>
    <w:rPr>
      <w:rFonts w:ascii="宋体" w:hAnsi="Courier New" w:cs="Courier New"/>
      <w:sz w:val="21"/>
      <w:szCs w:val="21"/>
    </w:rPr>
  </w:style>
  <w:style w:type="character" w:customStyle="1" w:styleId="43">
    <w:name w:val="页脚 字符"/>
    <w:basedOn w:val="24"/>
    <w:link w:val="12"/>
    <w:autoRedefine/>
    <w:semiHidden/>
    <w:qFormat/>
    <w:uiPriority w:val="99"/>
    <w:rPr>
      <w:rFonts w:ascii="Calibri" w:hAnsi="Calibri" w:cs="Times New Roman"/>
      <w:sz w:val="18"/>
      <w:szCs w:val="18"/>
    </w:rPr>
  </w:style>
  <w:style w:type="character" w:customStyle="1" w:styleId="44">
    <w:name w:val="页眉 字符"/>
    <w:basedOn w:val="24"/>
    <w:link w:val="13"/>
    <w:autoRedefine/>
    <w:semiHidden/>
    <w:qFormat/>
    <w:uiPriority w:val="99"/>
    <w:rPr>
      <w:rFonts w:ascii="Calibri" w:hAnsi="Calibri" w:cs="Times New Roman"/>
      <w:sz w:val="18"/>
      <w:szCs w:val="18"/>
    </w:rPr>
  </w:style>
  <w:style w:type="paragraph" w:styleId="45">
    <w:name w:val="List Paragraph"/>
    <w:basedOn w:val="1"/>
    <w:autoRedefine/>
    <w:qFormat/>
    <w:uiPriority w:val="99"/>
    <w:pPr>
      <w:ind w:firstLine="420" w:firstLineChars="200"/>
    </w:pPr>
  </w:style>
  <w:style w:type="paragraph" w:customStyle="1" w:styleId="46">
    <w:name w:val="正文 New"/>
    <w:autoRedefine/>
    <w:qFormat/>
    <w:uiPriority w:val="0"/>
    <w:pPr>
      <w:widowControl w:val="0"/>
      <w:jc w:val="both"/>
    </w:pPr>
    <w:rPr>
      <w:rFonts w:ascii="Calibri" w:hAnsi="Calibri" w:eastAsia="宋体" w:cs="黑体"/>
      <w:kern w:val="2"/>
      <w:sz w:val="21"/>
      <w:szCs w:val="22"/>
      <w:lang w:val="en-US" w:eastAsia="zh-CN" w:bidi="ar-SA"/>
    </w:rPr>
  </w:style>
  <w:style w:type="paragraph" w:customStyle="1" w:styleId="47">
    <w:name w:val="正文 New New New New"/>
    <w:autoRedefine/>
    <w:qFormat/>
    <w:uiPriority w:val="0"/>
    <w:pPr>
      <w:widowControl w:val="0"/>
      <w:jc w:val="both"/>
    </w:pPr>
    <w:rPr>
      <w:rFonts w:ascii="Calibri" w:hAnsi="Calibri" w:eastAsia="宋体" w:cs="黑体"/>
      <w:kern w:val="2"/>
      <w:sz w:val="21"/>
      <w:szCs w:val="22"/>
      <w:lang w:val="en-US" w:eastAsia="zh-CN" w:bidi="ar-SA"/>
    </w:rPr>
  </w:style>
  <w:style w:type="paragraph" w:customStyle="1" w:styleId="48">
    <w:name w:val="正文 New New New New New New New New New New New New New New New"/>
    <w:autoRedefine/>
    <w:qFormat/>
    <w:uiPriority w:val="0"/>
    <w:pPr>
      <w:widowControl w:val="0"/>
      <w:jc w:val="both"/>
    </w:pPr>
    <w:rPr>
      <w:rFonts w:ascii="Calibri" w:hAnsi="Calibri" w:eastAsia="宋体" w:cs="黑体"/>
      <w:kern w:val="2"/>
      <w:sz w:val="21"/>
      <w:szCs w:val="22"/>
      <w:lang w:val="en-US" w:eastAsia="zh-CN" w:bidi="ar-SA"/>
    </w:rPr>
  </w:style>
  <w:style w:type="paragraph" w:customStyle="1" w:styleId="49">
    <w:name w:val="p0"/>
    <w:basedOn w:val="1"/>
    <w:autoRedefine/>
    <w:qFormat/>
    <w:uiPriority w:val="0"/>
    <w:pPr>
      <w:widowControl/>
    </w:pPr>
    <w:rPr>
      <w:kern w:val="0"/>
      <w:szCs w:val="21"/>
    </w:rPr>
  </w:style>
  <w:style w:type="paragraph" w:customStyle="1" w:styleId="50">
    <w:name w:val="正文 New New New New New New New New New New New New New New New New New New"/>
    <w:autoRedefine/>
    <w:qFormat/>
    <w:uiPriority w:val="0"/>
    <w:pPr>
      <w:widowControl w:val="0"/>
      <w:jc w:val="both"/>
    </w:pPr>
    <w:rPr>
      <w:rFonts w:ascii="等线" w:hAnsi="等线" w:eastAsia="等线" w:cs="Times New Roman"/>
      <w:kern w:val="2"/>
      <w:sz w:val="21"/>
      <w:szCs w:val="22"/>
      <w:lang w:val="en-US" w:eastAsia="zh-CN"/>
    </w:rPr>
  </w:style>
  <w:style w:type="paragraph" w:customStyle="1" w:styleId="51">
    <w:name w:val="正文 New New New New New New New New New New New New New New New New New New New New New New New New New New New New New New New New New New New New New New New New New New New New New New New New New New New New New New New New New New"/>
    <w:autoRedefine/>
    <w:qFormat/>
    <w:uiPriority w:val="0"/>
    <w:pPr>
      <w:widowControl w:val="0"/>
      <w:jc w:val="both"/>
    </w:pPr>
    <w:rPr>
      <w:rFonts w:ascii="Times New Roman" w:hAnsi="Times New Roman" w:eastAsia="宋体" w:cstheme="minorBidi"/>
      <w:kern w:val="2"/>
      <w:sz w:val="21"/>
      <w:lang w:val="en-US" w:eastAsia="zh-CN" w:bidi="ar-SA"/>
    </w:rPr>
  </w:style>
  <w:style w:type="paragraph" w:customStyle="1" w:styleId="52">
    <w:name w:val="正文 New New New New New New New New New New New New New New New New New New New New New New New New New New New New New New New New New New New New New New New New New"/>
    <w:autoRedefine/>
    <w:qFormat/>
    <w:uiPriority w:val="0"/>
    <w:pPr>
      <w:widowControl w:val="0"/>
      <w:jc w:val="both"/>
    </w:pPr>
    <w:rPr>
      <w:rFonts w:ascii="Times New Roman" w:hAnsi="Times New Roman" w:eastAsia="宋体" w:cs="黑体"/>
      <w:kern w:val="2"/>
      <w:sz w:val="21"/>
      <w:szCs w:val="22"/>
      <w:lang w:val="en-US" w:eastAsia="zh-CN" w:bidi="ar-SA"/>
    </w:rPr>
  </w:style>
  <w:style w:type="character" w:customStyle="1" w:styleId="53">
    <w:name w:val="NormalCharacter"/>
    <w:link w:val="1"/>
    <w:autoRedefine/>
    <w:semiHidden/>
    <w:qFormat/>
    <w:uiPriority w:val="0"/>
    <w:rPr>
      <w:rFonts w:ascii="Calibri" w:hAnsi="Calibri" w:eastAsia="宋体" w:cs="Times New Roman"/>
      <w:kern w:val="2"/>
      <w:sz w:val="21"/>
      <w:szCs w:val="24"/>
      <w:lang w:val="en-US" w:eastAsia="zh-CN" w:bidi="ar-SA"/>
    </w:rPr>
  </w:style>
  <w:style w:type="paragraph" w:customStyle="1" w:styleId="54">
    <w:name w:val="正文 New New New"/>
    <w:autoRedefine/>
    <w:qFormat/>
    <w:uiPriority w:val="0"/>
    <w:pPr>
      <w:widowControl w:val="0"/>
      <w:jc w:val="both"/>
    </w:pPr>
    <w:rPr>
      <w:rFonts w:ascii="Times New Roman" w:hAnsi="Times New Roman" w:eastAsia="宋体" w:cstheme="minorBidi"/>
      <w:kern w:val="2"/>
      <w:sz w:val="21"/>
      <w:szCs w:val="21"/>
      <w:lang w:val="en-US" w:eastAsia="zh-CN" w:bidi="ar-SA"/>
    </w:rPr>
  </w:style>
  <w:style w:type="paragraph" w:customStyle="1" w:styleId="55">
    <w:name w:val="正文 New New"/>
    <w:autoRedefine/>
    <w:qFormat/>
    <w:uiPriority w:val="0"/>
    <w:pPr>
      <w:widowControl w:val="0"/>
      <w:jc w:val="both"/>
    </w:pPr>
    <w:rPr>
      <w:rFonts w:ascii="Times New Roman" w:hAnsi="Times New Roman" w:eastAsia="宋体" w:cstheme="minorBidi"/>
      <w:kern w:val="2"/>
      <w:sz w:val="21"/>
      <w:szCs w:val="24"/>
      <w:lang w:val="en-US" w:eastAsia="zh-CN" w:bidi="ar-SA"/>
    </w:rPr>
  </w:style>
  <w:style w:type="paragraph" w:customStyle="1" w:styleId="56">
    <w:name w:val="正文 New New New New New New New"/>
    <w:autoRedefine/>
    <w:qFormat/>
    <w:uiPriority w:val="0"/>
    <w:pPr>
      <w:widowControl w:val="0"/>
      <w:jc w:val="both"/>
    </w:pPr>
    <w:rPr>
      <w:rFonts w:ascii="Calibri" w:hAnsi="Calibri" w:eastAsia="宋体" w:cs="黑体"/>
      <w:kern w:val="2"/>
      <w:sz w:val="21"/>
      <w:szCs w:val="22"/>
      <w:lang w:val="en-US" w:eastAsia="zh-CN" w:bidi="ar-SA"/>
    </w:rPr>
  </w:style>
  <w:style w:type="paragraph" w:customStyle="1" w:styleId="57">
    <w:name w:val="正文文本缩进 New"/>
    <w:basedOn w:val="1"/>
    <w:autoRedefine/>
    <w:qFormat/>
    <w:uiPriority w:val="0"/>
    <w:pPr>
      <w:ind w:firstLine="200" w:firstLineChars="200"/>
    </w:pPr>
    <w:rPr>
      <w:rFonts w:ascii="仿宋_GB2312" w:hAnsi="宋体" w:eastAsia="仿宋_GB2312" w:cs="宋体"/>
      <w:sz w:val="32"/>
    </w:rPr>
  </w:style>
  <w:style w:type="paragraph" w:customStyle="1" w:styleId="58">
    <w:name w:val="正文 New New New New New New"/>
    <w:autoRedefine/>
    <w:qFormat/>
    <w:uiPriority w:val="0"/>
    <w:pPr>
      <w:widowControl w:val="0"/>
      <w:jc w:val="both"/>
    </w:pPr>
    <w:rPr>
      <w:rFonts w:ascii="Calibri" w:hAnsi="Calibri" w:eastAsia="宋体" w:cs="黑体"/>
      <w:kern w:val="2"/>
      <w:sz w:val="21"/>
      <w:szCs w:val="22"/>
      <w:lang w:val="en-US" w:eastAsia="zh-CN" w:bidi="ar-SA"/>
    </w:rPr>
  </w:style>
  <w:style w:type="paragraph" w:customStyle="1" w:styleId="59">
    <w:name w:val="正文 New New New New New New New New"/>
    <w:autoRedefine/>
    <w:qFormat/>
    <w:uiPriority w:val="0"/>
    <w:pPr>
      <w:widowControl w:val="0"/>
      <w:jc w:val="both"/>
    </w:pPr>
    <w:rPr>
      <w:rFonts w:ascii="Calibri" w:hAnsi="Calibri" w:eastAsia="宋体" w:cs="黑体"/>
      <w:kern w:val="2"/>
      <w:sz w:val="21"/>
      <w:szCs w:val="22"/>
      <w:lang w:val="en-US" w:eastAsia="zh-CN" w:bidi="ar-SA"/>
    </w:rPr>
  </w:style>
  <w:style w:type="paragraph" w:customStyle="1" w:styleId="60">
    <w:name w:val="UserStyle_2"/>
    <w:autoRedefine/>
    <w:qFormat/>
    <w:uiPriority w:val="0"/>
    <w:pPr>
      <w:jc w:val="both"/>
    </w:pPr>
    <w:rPr>
      <w:rFonts w:ascii="Times New Roman" w:hAnsi="Times New Roman" w:eastAsia="宋体" w:cs="Times New Roman"/>
      <w:kern w:val="2"/>
      <w:sz w:val="21"/>
      <w:szCs w:val="24"/>
      <w:lang w:val="en-US" w:eastAsia="zh-CN" w:bidi="ar-SA"/>
    </w:rPr>
  </w:style>
  <w:style w:type="paragraph" w:customStyle="1" w:styleId="61">
    <w:name w:val="正文 A"/>
    <w:autoRedefine/>
    <w:qFormat/>
    <w:uiPriority w:val="0"/>
    <w:pPr>
      <w:keepNext w:val="0"/>
      <w:keepLines w:val="0"/>
      <w:pageBreakBefore w:val="0"/>
      <w:framePr w:wrap="auto" w:vAnchor="margin" w:hAnchor="text" w:y="1"/>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0" w:beforeAutospacing="0" w:after="0" w:afterAutospacing="0" w:line="240" w:lineRule="auto"/>
      <w:ind w:left="0" w:right="0" w:firstLine="0"/>
      <w:jc w:val="both"/>
      <w:outlineLvl w:val="9"/>
    </w:pPr>
    <w:rPr>
      <w:rFonts w:ascii="Calibri" w:hAnsi="Calibri" w:eastAsia="Arial Unicode MS" w:cs="Arial Unicode MS"/>
      <w:color w:val="000000"/>
      <w:spacing w:val="0"/>
      <w:w w:val="100"/>
      <w:kern w:val="2"/>
      <w:sz w:val="21"/>
      <w:szCs w:val="21"/>
      <w:u w:val="none" w:color="000000"/>
      <w:shd w:val="clear" w:color="auto" w:fill="auto"/>
      <w:vertAlign w:val="baseline"/>
      <w:lang w:val="en-US"/>
    </w:rPr>
  </w:style>
  <w:style w:type="paragraph" w:customStyle="1" w:styleId="62">
    <w:name w:val="正文 New New New New New New New New New New New New New New"/>
    <w:autoRedefine/>
    <w:qFormat/>
    <w:uiPriority w:val="0"/>
    <w:pPr>
      <w:widowControl w:val="0"/>
      <w:jc w:val="both"/>
    </w:pPr>
    <w:rPr>
      <w:rFonts w:ascii="Times New Roman" w:hAnsi="Times New Roman" w:eastAsia="宋体" w:cs="Times New Roman"/>
      <w:kern w:val="2"/>
      <w:sz w:val="21"/>
      <w:szCs w:val="24"/>
      <w:lang w:val="en-US" w:eastAsia="zh-CN"/>
    </w:rPr>
  </w:style>
  <w:style w:type="paragraph" w:customStyle="1" w:styleId="63">
    <w:name w:val="正文 New New New New New New New New New"/>
    <w:autoRedefine/>
    <w:qFormat/>
    <w:uiPriority w:val="0"/>
    <w:pPr>
      <w:widowControl w:val="0"/>
      <w:jc w:val="both"/>
    </w:pPr>
    <w:rPr>
      <w:rFonts w:ascii="Calibri" w:hAnsi="Calibri" w:eastAsia="宋体" w:cs="Times New Roman"/>
      <w:kern w:val="2"/>
      <w:sz w:val="21"/>
      <w:szCs w:val="24"/>
      <w:lang w:val="en-US" w:eastAsia="zh-CN"/>
    </w:rPr>
  </w:style>
  <w:style w:type="paragraph" w:customStyle="1" w:styleId="64">
    <w:name w:val="正文 New New New New New New New New New New New New New New New New New"/>
    <w:autoRedefine/>
    <w:qFormat/>
    <w:uiPriority w:val="0"/>
    <w:pPr>
      <w:widowControl w:val="0"/>
      <w:jc w:val="both"/>
    </w:pPr>
    <w:rPr>
      <w:rFonts w:ascii="Times New Roman" w:hAnsi="Times New Roman" w:eastAsia="宋体" w:cs="Times New Roman"/>
      <w:kern w:val="2"/>
      <w:sz w:val="21"/>
      <w:szCs w:val="24"/>
      <w:lang w:val="en-US" w:eastAsia="zh-CN"/>
    </w:rPr>
  </w:style>
  <w:style w:type="paragraph" w:customStyle="1" w:styleId="65">
    <w:name w:val="正文 New New New New New New New New New New New New New New New New New New New"/>
    <w:autoRedefine/>
    <w:qFormat/>
    <w:uiPriority w:val="0"/>
    <w:pPr>
      <w:widowControl w:val="0"/>
      <w:jc w:val="both"/>
    </w:pPr>
    <w:rPr>
      <w:rFonts w:ascii="Times New Roman" w:hAnsi="Times New Roman" w:eastAsia="宋体" w:cs="Times New Roman"/>
      <w:kern w:val="2"/>
      <w:sz w:val="21"/>
      <w:lang w:val="en-US" w:eastAsia="zh-CN"/>
    </w:rPr>
  </w:style>
  <w:style w:type="paragraph" w:customStyle="1" w:styleId="66">
    <w:name w:val="正文 New New New New New New New New New New New New New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7">
    <w:name w:val="正文 New New New New New New New New New New New New New New New New New New New New New New New New New New New"/>
    <w:autoRedefine/>
    <w:qFormat/>
    <w:uiPriority w:val="0"/>
    <w:pPr>
      <w:widowControl w:val="0"/>
      <w:jc w:val="both"/>
    </w:pPr>
    <w:rPr>
      <w:rFonts w:ascii="Times New Roman" w:hAnsi="Times New Roman" w:eastAsia="宋体" w:cstheme="minorBidi"/>
      <w:kern w:val="2"/>
      <w:sz w:val="21"/>
      <w:szCs w:val="22"/>
      <w:lang w:val="en-US" w:eastAsia="zh-CN" w:bidi="ar-SA"/>
    </w:rPr>
  </w:style>
  <w:style w:type="character" w:customStyle="1" w:styleId="68">
    <w:name w:val="font11"/>
    <w:basedOn w:val="24"/>
    <w:autoRedefine/>
    <w:qFormat/>
    <w:uiPriority w:val="0"/>
    <w:rPr>
      <w:rFonts w:hint="eastAsia" w:ascii="微软雅黑" w:hAnsi="微软雅黑" w:eastAsia="微软雅黑" w:cs="微软雅黑"/>
      <w:color w:val="000000"/>
      <w:sz w:val="20"/>
      <w:szCs w:val="20"/>
      <w:u w:val="none"/>
    </w:rPr>
  </w:style>
  <w:style w:type="paragraph" w:customStyle="1" w:styleId="69">
    <w:name w:val="正文 New New New New New New New New New New New New New New New New New New New New New New New New New New New New New New New New New New New New New New New New New New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0">
    <w:name w:val="标题 New New New New New New New New"/>
    <w:basedOn w:val="69"/>
    <w:autoRedefine/>
    <w:qFormat/>
    <w:uiPriority w:val="0"/>
    <w:pPr>
      <w:spacing w:before="240" w:beforeLines="0" w:after="60" w:afterLines="0"/>
      <w:jc w:val="center"/>
      <w:outlineLvl w:val="0"/>
    </w:pPr>
    <w:rPr>
      <w:rFonts w:ascii="Arial" w:hAnsi="Arial" w:cs="Arial"/>
      <w:b/>
      <w:bCs/>
      <w:sz w:val="32"/>
      <w:szCs w:val="32"/>
    </w:rPr>
  </w:style>
  <w:style w:type="paragraph" w:customStyle="1" w:styleId="71">
    <w:name w:val="p27"/>
    <w:basedOn w:val="1"/>
    <w:autoRedefine/>
    <w:qFormat/>
    <w:uiPriority w:val="0"/>
    <w:pPr>
      <w:widowControl/>
    </w:pPr>
    <w:rPr>
      <w:kern w:val="0"/>
      <w:szCs w:val="21"/>
    </w:rPr>
  </w:style>
  <w:style w:type="character" w:customStyle="1" w:styleId="72">
    <w:name w:val="wzzb1"/>
    <w:autoRedefine/>
    <w:qFormat/>
    <w:uiPriority w:val="0"/>
    <w:rPr>
      <w:color w:val="363636"/>
      <w:sz w:val="21"/>
      <w:szCs w:val="21"/>
      <w:u w:val="none"/>
    </w:rPr>
  </w:style>
  <w:style w:type="paragraph" w:customStyle="1" w:styleId="73">
    <w:name w:val="Table Paragraph"/>
    <w:basedOn w:val="1"/>
    <w:autoRedefine/>
    <w:qFormat/>
    <w:uiPriority w:val="1"/>
    <w:pPr>
      <w:spacing w:before="157"/>
      <w:ind w:left="108"/>
      <w:jc w:val="center"/>
    </w:pPr>
    <w:rPr>
      <w:rFonts w:ascii="宋体" w:hAnsi="宋体" w:eastAsia="宋体" w:cs="宋体"/>
      <w:lang w:val="zh-CN" w:bidi="zh-CN"/>
    </w:rPr>
  </w:style>
  <w:style w:type="character" w:customStyle="1" w:styleId="74">
    <w:name w:val="font171"/>
    <w:basedOn w:val="24"/>
    <w:autoRedefine/>
    <w:qFormat/>
    <w:uiPriority w:val="0"/>
    <w:rPr>
      <w:rFonts w:ascii="方正公文小标宋" w:hAnsi="方正公文小标宋" w:eastAsia="方正公文小标宋" w:cs="方正公文小标宋"/>
      <w:color w:val="000000"/>
      <w:sz w:val="36"/>
      <w:szCs w:val="36"/>
      <w:u w:val="none"/>
    </w:rPr>
  </w:style>
  <w:style w:type="character" w:customStyle="1" w:styleId="75">
    <w:name w:val="font61"/>
    <w:basedOn w:val="24"/>
    <w:autoRedefine/>
    <w:qFormat/>
    <w:uiPriority w:val="0"/>
    <w:rPr>
      <w:rFonts w:hint="default" w:ascii="Times New Roman" w:hAnsi="Times New Roman" w:cs="Times New Roman"/>
      <w:b/>
      <w:bCs/>
      <w:color w:val="000000"/>
      <w:sz w:val="24"/>
      <w:szCs w:val="24"/>
      <w:u w:val="none"/>
    </w:rPr>
  </w:style>
  <w:style w:type="character" w:customStyle="1" w:styleId="76">
    <w:name w:val="font121"/>
    <w:basedOn w:val="24"/>
    <w:autoRedefine/>
    <w:qFormat/>
    <w:uiPriority w:val="0"/>
    <w:rPr>
      <w:rFonts w:hint="eastAsia" w:ascii="楷体_GB2312" w:eastAsia="楷体_GB2312" w:cs="楷体_GB2312"/>
      <w:color w:val="000000"/>
      <w:sz w:val="20"/>
      <w:szCs w:val="20"/>
      <w:u w:val="none"/>
    </w:rPr>
  </w:style>
  <w:style w:type="character" w:customStyle="1" w:styleId="77">
    <w:name w:val="font101"/>
    <w:basedOn w:val="24"/>
    <w:autoRedefine/>
    <w:qFormat/>
    <w:uiPriority w:val="0"/>
    <w:rPr>
      <w:rFonts w:hint="default" w:ascii="Times New Roman" w:hAnsi="Times New Roman" w:cs="Times New Roman"/>
      <w:color w:val="000000"/>
      <w:sz w:val="20"/>
      <w:szCs w:val="20"/>
      <w:u w:val="none"/>
    </w:rPr>
  </w:style>
  <w:style w:type="character" w:customStyle="1" w:styleId="78">
    <w:name w:val="font141"/>
    <w:basedOn w:val="24"/>
    <w:autoRedefine/>
    <w:qFormat/>
    <w:uiPriority w:val="0"/>
    <w:rPr>
      <w:rFonts w:hint="eastAsia" w:ascii="宋体" w:hAnsi="宋体" w:eastAsia="宋体" w:cs="宋体"/>
      <w:color w:val="000000"/>
      <w:sz w:val="24"/>
      <w:szCs w:val="24"/>
      <w:u w:val="none"/>
    </w:rPr>
  </w:style>
  <w:style w:type="paragraph" w:customStyle="1" w:styleId="79">
    <w:name w:val="正文 New New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0">
    <w:name w:val="标题 New"/>
    <w:basedOn w:val="79"/>
    <w:autoRedefine/>
    <w:qFormat/>
    <w:uiPriority w:val="0"/>
    <w:pPr>
      <w:spacing w:before="240" w:beforeLines="0" w:after="60" w:afterLines="0"/>
      <w:jc w:val="center"/>
      <w:outlineLvl w:val="0"/>
    </w:pPr>
    <w:rPr>
      <w:rFonts w:ascii="Arial" w:hAnsi="Arial" w:cs="Arial"/>
      <w:b/>
      <w:bCs/>
      <w:sz w:val="32"/>
      <w:szCs w:val="32"/>
    </w:rPr>
  </w:style>
  <w:style w:type="paragraph" w:customStyle="1" w:styleId="81">
    <w:name w:val="页脚 New New New New New New New New New New New New New New New New New New New New New New New New New New New New New New New New New"/>
    <w:basedOn w:val="69"/>
    <w:autoRedefine/>
    <w:qFormat/>
    <w:uiPriority w:val="0"/>
    <w:pPr>
      <w:tabs>
        <w:tab w:val="center" w:pos="4153"/>
        <w:tab w:val="right" w:pos="8306"/>
      </w:tabs>
      <w:snapToGrid w:val="0"/>
      <w:jc w:val="left"/>
    </w:pPr>
    <w:rPr>
      <w:sz w:val="18"/>
    </w:rPr>
  </w:style>
  <w:style w:type="character" w:customStyle="1" w:styleId="82">
    <w:name w:val="页码 New New New New New New New New New New New New New New New New New New New New New New New New New New New New New New New New New"/>
    <w:basedOn w:val="24"/>
    <w:autoRedefine/>
    <w:qFormat/>
    <w:uiPriority w:val="0"/>
  </w:style>
  <w:style w:type="character" w:customStyle="1" w:styleId="83">
    <w:name w:val="font231"/>
    <w:basedOn w:val="24"/>
    <w:autoRedefine/>
    <w:qFormat/>
    <w:uiPriority w:val="0"/>
    <w:rPr>
      <w:rFonts w:ascii="CESI楷体-GB2312" w:hAnsi="CESI楷体-GB2312" w:eastAsia="CESI楷体-GB2312" w:cs="CESI楷体-GB2312"/>
      <w:color w:val="000000"/>
      <w:sz w:val="64"/>
      <w:szCs w:val="64"/>
      <w:u w:val="none"/>
    </w:rPr>
  </w:style>
  <w:style w:type="character" w:customStyle="1" w:styleId="84">
    <w:name w:val="font201"/>
    <w:basedOn w:val="24"/>
    <w:autoRedefine/>
    <w:qFormat/>
    <w:uiPriority w:val="0"/>
    <w:rPr>
      <w:rFonts w:hint="default" w:ascii="Times New Roman" w:hAnsi="Times New Roman" w:cs="Times New Roman"/>
      <w:color w:val="000000"/>
      <w:sz w:val="64"/>
      <w:szCs w:val="64"/>
      <w:u w:val="none"/>
    </w:rPr>
  </w:style>
  <w:style w:type="character" w:customStyle="1" w:styleId="85">
    <w:name w:val="font271"/>
    <w:basedOn w:val="24"/>
    <w:autoRedefine/>
    <w:qFormat/>
    <w:uiPriority w:val="0"/>
    <w:rPr>
      <w:rFonts w:ascii="黑体" w:hAnsi="宋体" w:eastAsia="黑体" w:cs="黑体"/>
      <w:color w:val="000000"/>
      <w:sz w:val="32"/>
      <w:szCs w:val="32"/>
      <w:u w:val="none"/>
    </w:rPr>
  </w:style>
  <w:style w:type="character" w:customStyle="1" w:styleId="86">
    <w:name w:val="font241"/>
    <w:basedOn w:val="24"/>
    <w:autoRedefine/>
    <w:qFormat/>
    <w:uiPriority w:val="0"/>
    <w:rPr>
      <w:rFonts w:hint="eastAsia" w:ascii="黑体" w:hAnsi="宋体" w:eastAsia="黑体" w:cs="黑体"/>
      <w:color w:val="000000"/>
      <w:sz w:val="32"/>
      <w:szCs w:val="32"/>
      <w:u w:val="none"/>
    </w:rPr>
  </w:style>
  <w:style w:type="character" w:customStyle="1" w:styleId="87">
    <w:name w:val="font22"/>
    <w:basedOn w:val="24"/>
    <w:autoRedefine/>
    <w:qFormat/>
    <w:uiPriority w:val="0"/>
    <w:rPr>
      <w:rFonts w:hint="default" w:ascii="Times New Roman" w:hAnsi="Times New Roman" w:cs="Times New Roman"/>
      <w:color w:val="000000"/>
      <w:sz w:val="40"/>
      <w:szCs w:val="40"/>
      <w:u w:val="none"/>
    </w:rPr>
  </w:style>
  <w:style w:type="character" w:customStyle="1" w:styleId="88">
    <w:name w:val="font211"/>
    <w:basedOn w:val="24"/>
    <w:autoRedefine/>
    <w:qFormat/>
    <w:uiPriority w:val="0"/>
    <w:rPr>
      <w:rFonts w:hint="default" w:ascii="Times New Roman" w:hAnsi="Times New Roman" w:cs="Times New Roman"/>
      <w:b/>
      <w:color w:val="000000"/>
      <w:sz w:val="40"/>
      <w:szCs w:val="40"/>
      <w:u w:val="none"/>
    </w:rPr>
  </w:style>
  <w:style w:type="character" w:customStyle="1" w:styleId="89">
    <w:name w:val="font01"/>
    <w:basedOn w:val="24"/>
    <w:autoRedefine/>
    <w:qFormat/>
    <w:uiPriority w:val="0"/>
    <w:rPr>
      <w:rFonts w:hint="default" w:ascii="Times New Roman" w:hAnsi="Times New Roman" w:cs="Times New Roman"/>
      <w:b/>
      <w:color w:val="000000"/>
      <w:sz w:val="36"/>
      <w:szCs w:val="36"/>
      <w:u w:val="none"/>
    </w:rPr>
  </w:style>
  <w:style w:type="character" w:customStyle="1" w:styleId="90">
    <w:name w:val="font112"/>
    <w:basedOn w:val="24"/>
    <w:autoRedefine/>
    <w:qFormat/>
    <w:uiPriority w:val="0"/>
    <w:rPr>
      <w:rFonts w:hint="eastAsia" w:ascii="方正仿宋_GBK" w:hAnsi="方正仿宋_GBK" w:eastAsia="方正仿宋_GBK" w:cs="方正仿宋_GBK"/>
      <w:b/>
      <w:color w:val="000000"/>
      <w:sz w:val="36"/>
      <w:szCs w:val="36"/>
      <w:u w:val="none"/>
    </w:rPr>
  </w:style>
  <w:style w:type="character" w:customStyle="1" w:styleId="91">
    <w:name w:val="font91"/>
    <w:basedOn w:val="24"/>
    <w:autoRedefine/>
    <w:qFormat/>
    <w:uiPriority w:val="0"/>
    <w:rPr>
      <w:rFonts w:ascii="仿宋" w:hAnsi="仿宋" w:eastAsia="仿宋" w:cs="仿宋"/>
      <w:color w:val="000000"/>
      <w:sz w:val="32"/>
      <w:szCs w:val="32"/>
      <w:u w:val="none"/>
    </w:rPr>
  </w:style>
  <w:style w:type="character" w:customStyle="1" w:styleId="92">
    <w:name w:val="font31"/>
    <w:basedOn w:val="24"/>
    <w:autoRedefine/>
    <w:qFormat/>
    <w:uiPriority w:val="0"/>
    <w:rPr>
      <w:rFonts w:hint="default" w:ascii="Times New Roman" w:hAnsi="Times New Roman" w:cs="Times New Roman"/>
      <w:b/>
      <w:color w:val="000000"/>
      <w:sz w:val="36"/>
      <w:szCs w:val="36"/>
      <w:u w:val="none"/>
    </w:rPr>
  </w:style>
  <w:style w:type="character" w:customStyle="1" w:styleId="93">
    <w:name w:val="font71"/>
    <w:basedOn w:val="24"/>
    <w:autoRedefine/>
    <w:qFormat/>
    <w:uiPriority w:val="0"/>
    <w:rPr>
      <w:rFonts w:hint="eastAsia" w:ascii="方正仿宋_GBK" w:hAnsi="方正仿宋_GBK" w:eastAsia="方正仿宋_GBK" w:cs="方正仿宋_GBK"/>
      <w:b/>
      <w:color w:val="000000"/>
      <w:sz w:val="36"/>
      <w:szCs w:val="36"/>
      <w:u w:val="none"/>
    </w:rPr>
  </w:style>
  <w:style w:type="character" w:customStyle="1" w:styleId="94">
    <w:name w:val="font41"/>
    <w:basedOn w:val="24"/>
    <w:autoRedefine/>
    <w:qFormat/>
    <w:uiPriority w:val="0"/>
    <w:rPr>
      <w:rFonts w:hint="eastAsia" w:ascii="仿宋" w:hAnsi="仿宋" w:eastAsia="仿宋" w:cs="仿宋"/>
      <w:b/>
      <w:color w:val="000000"/>
      <w:sz w:val="36"/>
      <w:szCs w:val="36"/>
      <w:u w:val="none"/>
    </w:rPr>
  </w:style>
  <w:style w:type="character" w:customStyle="1" w:styleId="95">
    <w:name w:val="font21"/>
    <w:basedOn w:val="24"/>
    <w:autoRedefine/>
    <w:qFormat/>
    <w:uiPriority w:val="0"/>
    <w:rPr>
      <w:rFonts w:hint="default" w:ascii="Times New Roman" w:hAnsi="Times New Roman" w:cs="Times New Roman"/>
      <w:b/>
      <w:color w:val="000000"/>
      <w:sz w:val="36"/>
      <w:szCs w:val="36"/>
      <w:u w:val="none"/>
    </w:rPr>
  </w:style>
  <w:style w:type="character" w:customStyle="1" w:styleId="96">
    <w:name w:val="font181"/>
    <w:basedOn w:val="24"/>
    <w:autoRedefine/>
    <w:qFormat/>
    <w:uiPriority w:val="0"/>
    <w:rPr>
      <w:rFonts w:hint="eastAsia" w:ascii="黑体" w:hAnsi="宋体" w:eastAsia="黑体" w:cs="黑体"/>
      <w:color w:val="000000"/>
      <w:sz w:val="40"/>
      <w:szCs w:val="40"/>
      <w:u w:val="none"/>
    </w:rPr>
  </w:style>
  <w:style w:type="character" w:customStyle="1" w:styleId="97">
    <w:name w:val="font191"/>
    <w:basedOn w:val="24"/>
    <w:autoRedefine/>
    <w:qFormat/>
    <w:uiPriority w:val="0"/>
    <w:rPr>
      <w:rFonts w:hint="default" w:ascii="Times New Roman" w:hAnsi="Times New Roman" w:cs="Times New Roman"/>
      <w:color w:val="000000"/>
      <w:sz w:val="40"/>
      <w:szCs w:val="40"/>
      <w:u w:val="none"/>
    </w:rPr>
  </w:style>
  <w:style w:type="character" w:customStyle="1" w:styleId="98">
    <w:name w:val="font12"/>
    <w:basedOn w:val="24"/>
    <w:autoRedefine/>
    <w:qFormat/>
    <w:uiPriority w:val="0"/>
    <w:rPr>
      <w:rFonts w:hint="default" w:ascii="Times New Roman" w:hAnsi="Times New Roman" w:cs="Times New Roman"/>
      <w:color w:val="000000"/>
      <w:sz w:val="32"/>
      <w:szCs w:val="32"/>
      <w:u w:val="none"/>
    </w:rPr>
  </w:style>
  <w:style w:type="character" w:customStyle="1" w:styleId="99">
    <w:name w:val="font151"/>
    <w:basedOn w:val="24"/>
    <w:autoRedefine/>
    <w:qFormat/>
    <w:uiPriority w:val="0"/>
    <w:rPr>
      <w:rFonts w:hint="default" w:ascii="Times New Roman" w:hAnsi="Times New Roman" w:cs="Times New Roman"/>
      <w:color w:val="000000"/>
      <w:sz w:val="32"/>
      <w:szCs w:val="32"/>
      <w:u w:val="none"/>
    </w:rPr>
  </w:style>
  <w:style w:type="character" w:customStyle="1" w:styleId="100">
    <w:name w:val="font51"/>
    <w:basedOn w:val="24"/>
    <w:autoRedefine/>
    <w:qFormat/>
    <w:uiPriority w:val="0"/>
    <w:rPr>
      <w:rFonts w:hint="eastAsia" w:ascii="方正仿宋_GBK" w:hAnsi="方正仿宋_GBK" w:eastAsia="方正仿宋_GBK" w:cs="方正仿宋_GBK"/>
      <w:color w:val="000000"/>
      <w:sz w:val="32"/>
      <w:szCs w:val="32"/>
      <w:u w:val="none"/>
    </w:rPr>
  </w:style>
  <w:style w:type="paragraph" w:customStyle="1" w:styleId="101">
    <w:name w:val="样式"/>
    <w:autoRedefine/>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02">
    <w:name w:val="p19"/>
    <w:basedOn w:val="1"/>
    <w:autoRedefine/>
    <w:qFormat/>
    <w:uiPriority w:val="0"/>
    <w:pPr>
      <w:widowControl/>
    </w:pPr>
    <w:rPr>
      <w:kern w:val="0"/>
      <w:szCs w:val="21"/>
    </w:rPr>
  </w:style>
  <w:style w:type="paragraph" w:customStyle="1" w:styleId="103">
    <w:name w:val="正文 New New New New New New New New New New New New New New New New New New New New New New New New New New New New New New New New New New New New New New New New New New New New New New New New New New New New New New New New New New New New New New Ne"/>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4">
    <w:name w:val="列出段落1"/>
    <w:basedOn w:val="1"/>
    <w:autoRedefine/>
    <w:qFormat/>
    <w:uiPriority w:val="99"/>
    <w:pPr>
      <w:ind w:firstLine="420" w:firstLineChars="200"/>
    </w:pPr>
  </w:style>
  <w:style w:type="character" w:customStyle="1" w:styleId="105">
    <w:name w:val="font81"/>
    <w:basedOn w:val="24"/>
    <w:autoRedefine/>
    <w:qFormat/>
    <w:uiPriority w:val="0"/>
    <w:rPr>
      <w:rFonts w:hint="eastAsia" w:ascii="仿宋_GB2312" w:eastAsia="仿宋_GB2312" w:cs="仿宋_GB2312"/>
      <w:color w:val="000000"/>
      <w:sz w:val="32"/>
      <w:szCs w:val="32"/>
      <w:u w:val="none"/>
    </w:rPr>
  </w:style>
  <w:style w:type="paragraph" w:customStyle="1" w:styleId="106">
    <w:name w:val="Body text|1"/>
    <w:basedOn w:val="1"/>
    <w:autoRedefine/>
    <w:qFormat/>
    <w:uiPriority w:val="0"/>
    <w:pPr>
      <w:spacing w:line="391" w:lineRule="auto"/>
      <w:ind w:firstLine="400"/>
    </w:pPr>
    <w:rPr>
      <w:rFonts w:ascii="宋体" w:hAnsi="宋体" w:eastAsia="宋体" w:cs="宋体"/>
      <w:sz w:val="28"/>
      <w:szCs w:val="28"/>
      <w:lang w:val="zh-TW" w:eastAsia="zh-TW" w:bidi="zh-TW"/>
    </w:rPr>
  </w:style>
  <w:style w:type="character" w:customStyle="1" w:styleId="107">
    <w:name w:val="UserStyle_4"/>
    <w:autoRedefine/>
    <w:semiHidden/>
    <w:qFormat/>
    <w:uiPriority w:val="0"/>
    <w:rPr>
      <w:rFonts w:ascii="Calibri" w:hAnsi="Calibri" w:eastAsia="宋体"/>
      <w:kern w:val="2"/>
      <w:sz w:val="21"/>
      <w:szCs w:val="24"/>
      <w:lang w:val="en-US" w:eastAsia="zh-CN" w:bidi="ar-SA"/>
    </w:rPr>
  </w:style>
  <w:style w:type="character" w:customStyle="1" w:styleId="108">
    <w:name w:val="font19"/>
    <w:basedOn w:val="24"/>
    <w:autoRedefine/>
    <w:qFormat/>
    <w:uiPriority w:val="0"/>
    <w:rPr>
      <w:rFonts w:hint="eastAsia" w:ascii="宋体" w:hAnsi="宋体" w:eastAsia="宋体" w:cs="宋体"/>
      <w:color w:val="000000"/>
      <w:sz w:val="72"/>
      <w:szCs w:val="72"/>
      <w:u w:val="none"/>
    </w:rPr>
  </w:style>
  <w:style w:type="character" w:customStyle="1" w:styleId="109">
    <w:name w:val="15"/>
    <w:autoRedefine/>
    <w:qFormat/>
    <w:uiPriority w:val="0"/>
    <w:rPr>
      <w:rFonts w:hint="default" w:ascii="Calibri" w:hAnsi="Calibri" w:cs="Calibri"/>
    </w:rPr>
  </w:style>
  <w:style w:type="paragraph" w:customStyle="1" w:styleId="110">
    <w:name w:val="样式3"/>
    <w:basedOn w:val="1"/>
    <w:autoRedefine/>
    <w:qFormat/>
    <w:uiPriority w:val="0"/>
    <w:pPr>
      <w:widowControl w:val="0"/>
      <w:spacing w:line="300" w:lineRule="exact"/>
      <w:ind w:firstLine="596" w:firstLineChars="200"/>
    </w:pPr>
    <w:rPr>
      <w:rFonts w:hint="eastAsia" w:ascii="仿宋_GB2312" w:hAnsi="仿宋_GB2312" w:eastAsia="仿宋_GB2312" w:cs="仿宋_GB2312"/>
      <w:color w:val="000000"/>
      <w:sz w:val="24"/>
      <w:szCs w:val="21"/>
    </w:rPr>
  </w:style>
  <w:style w:type="paragraph" w:customStyle="1" w:styleId="111">
    <w:name w:val="Body Text First Indent"/>
    <w:basedOn w:val="7"/>
    <w:autoRedefine/>
    <w:qFormat/>
    <w:uiPriority w:val="0"/>
    <w:pPr>
      <w:spacing w:after="0" w:afterLines="0" w:line="440" w:lineRule="exact"/>
      <w:ind w:firstLine="420" w:firstLineChars="100"/>
    </w:pPr>
    <w:rPr>
      <w:rFonts w:ascii="Calibri" w:hAnsi="Calibri" w:eastAsia="宋体" w:cs="Times New Roman"/>
      <w:sz w:val="24"/>
      <w:szCs w:val="28"/>
    </w:rPr>
  </w:style>
  <w:style w:type="paragraph" w:customStyle="1" w:styleId="112">
    <w:name w:val="正文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w:autoRedefine/>
    <w:qFormat/>
    <w:uiPriority w:val="0"/>
    <w:pPr>
      <w:widowControl w:val="0"/>
      <w:jc w:val="both"/>
    </w:pPr>
    <w:rPr>
      <w:rFonts w:ascii="Times New Roman" w:hAnsi="Times New Roman" w:eastAsia="宋体" w:cs="Times New Roman"/>
      <w:kern w:val="2"/>
      <w:sz w:val="21"/>
      <w:lang w:val="en-US" w:eastAsia="zh-CN"/>
    </w:rPr>
  </w:style>
  <w:style w:type="paragraph" w:customStyle="1" w:styleId="113">
    <w:name w:val="正文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4">
    <w:name w:val="Body Text Indent 21"/>
    <w:basedOn w:val="1"/>
    <w:autoRedefine/>
    <w:qFormat/>
    <w:uiPriority w:val="0"/>
    <w:pPr>
      <w:spacing w:before="170" w:beforeLines="0" w:line="300" w:lineRule="exact"/>
      <w:ind w:firstLine="663" w:firstLineChars="150"/>
    </w:pPr>
    <w:rPr>
      <w:sz w:val="24"/>
    </w:rPr>
  </w:style>
  <w:style w:type="paragraph" w:customStyle="1" w:styleId="115">
    <w:name w:val="Body Text First Indent 2"/>
    <w:basedOn w:val="111"/>
    <w:autoRedefine/>
    <w:qFormat/>
    <w:uiPriority w:val="0"/>
    <w:pPr>
      <w:spacing w:after="0" w:afterLines="0"/>
      <w:ind w:firstLine="200" w:firstLineChars="200"/>
    </w:pPr>
    <w:rPr>
      <w:rFonts w:eastAsia="黑体"/>
      <w:sz w:val="44"/>
      <w:szCs w:val="44"/>
    </w:rPr>
  </w:style>
  <w:style w:type="paragraph" w:customStyle="1" w:styleId="116">
    <w:name w:val="Normal Indent"/>
    <w:basedOn w:val="1"/>
    <w:autoRedefine/>
    <w:qFormat/>
    <w:uiPriority w:val="0"/>
    <w:pPr>
      <w:ind w:firstLine="420" w:firstLineChars="200"/>
    </w:pPr>
  </w:style>
  <w:style w:type="paragraph" w:customStyle="1" w:styleId="117">
    <w:name w:val="Body Text Indent"/>
    <w:basedOn w:val="1"/>
    <w:autoRedefine/>
    <w:qFormat/>
    <w:uiPriority w:val="0"/>
    <w:pPr>
      <w:ind w:firstLine="200" w:firstLineChars="200"/>
    </w:pPr>
    <w:rPr>
      <w:rFonts w:ascii="仿宋_GB2312" w:hAnsi="宋体" w:eastAsia="仿宋_GB2312" w:cs="宋体"/>
      <w:sz w:val="32"/>
    </w:rPr>
  </w:style>
  <w:style w:type="paragraph" w:customStyle="1" w:styleId="118">
    <w:name w:val="正文 New New New New New New New New New New New New New New New New New New New New New New New New New New New New New New New New New New New New New New New New New New New New New New New New New New New New New"/>
    <w:autoRedefine/>
    <w:qFormat/>
    <w:uiPriority w:val="0"/>
    <w:pPr>
      <w:widowControl w:val="0"/>
      <w:jc w:val="both"/>
    </w:pPr>
    <w:rPr>
      <w:rFonts w:ascii="Calibri" w:hAnsi="Calibri" w:eastAsia="宋体" w:cs="黑体"/>
      <w:kern w:val="2"/>
      <w:sz w:val="21"/>
      <w:szCs w:val="24"/>
      <w:lang w:val="en-US" w:eastAsia="zh-CN"/>
    </w:rPr>
  </w:style>
  <w:style w:type="paragraph" w:customStyle="1" w:styleId="119">
    <w:name w:val="正文 New New New New New New New New New New New New New New New New New New New New New New New New New New New New New New New New New New New New New New New New New New New New New New New New New"/>
    <w:autoRedefine/>
    <w:qFormat/>
    <w:uiPriority w:val="0"/>
    <w:pPr>
      <w:widowControl w:val="0"/>
      <w:jc w:val="both"/>
    </w:pPr>
    <w:rPr>
      <w:rFonts w:ascii="Calibri" w:hAnsi="Calibri" w:eastAsia="宋体" w:cs="黑体"/>
      <w:kern w:val="2"/>
      <w:sz w:val="21"/>
      <w:szCs w:val="22"/>
      <w:lang w:val="en-US" w:eastAsia="zh-CN"/>
    </w:rPr>
  </w:style>
  <w:style w:type="paragraph" w:customStyle="1" w:styleId="120">
    <w:name w:val="正文 New New New New New New New New New New New New New New New New New New New New"/>
    <w:autoRedefine/>
    <w:qFormat/>
    <w:uiPriority w:val="0"/>
    <w:pPr>
      <w:widowControl w:val="0"/>
      <w:jc w:val="both"/>
    </w:pPr>
    <w:rPr>
      <w:rFonts w:ascii="Calibri" w:hAnsi="Calibri" w:eastAsia="宋体" w:cs="Times New Roman"/>
      <w:kern w:val="2"/>
      <w:sz w:val="21"/>
      <w:szCs w:val="22"/>
      <w:lang w:val="en-US" w:eastAsia="zh-CN"/>
    </w:rPr>
  </w:style>
  <w:style w:type="paragraph" w:customStyle="1" w:styleId="121">
    <w:name w:val="正文 New New New New New New New New New New New New New New New New New New New New New New New New New New New New New New New New New New New New New New New New New New New New New New New New New New New New New New New New"/>
    <w:autoRedefine/>
    <w:qFormat/>
    <w:uiPriority w:val="0"/>
    <w:pPr>
      <w:widowControl w:val="0"/>
      <w:jc w:val="both"/>
    </w:pPr>
    <w:rPr>
      <w:rFonts w:ascii="Bookman Old Style" w:hAnsi="Bookman Old Style" w:eastAsia="宋体" w:cstheme="minorBidi"/>
      <w:kern w:val="2"/>
      <w:sz w:val="21"/>
      <w:szCs w:val="22"/>
      <w:lang w:val="en-US" w:eastAsia="zh-CN" w:bidi="ar-SA"/>
    </w:rPr>
  </w:style>
  <w:style w:type="paragraph" w:customStyle="1" w:styleId="122">
    <w:name w:val="正文 New New New New New New New New New New New New New New New New New New New New New New New New New New New New New New New New New New New New New New New New New New New New New New New New New New New New New New New New New New New New New"/>
    <w:autoRedefine/>
    <w:qFormat/>
    <w:uiPriority w:val="0"/>
    <w:pPr>
      <w:widowControl w:val="0"/>
      <w:jc w:val="both"/>
    </w:pPr>
    <w:rPr>
      <w:rFonts w:ascii="Bookman Old Style" w:hAnsi="Bookman Old Style" w:eastAsia="宋体" w:cstheme="minorBidi"/>
      <w:kern w:val="2"/>
      <w:sz w:val="21"/>
      <w:szCs w:val="24"/>
      <w:lang w:val="en-US" w:eastAsia="zh-CN" w:bidi="ar-SA"/>
    </w:rPr>
  </w:style>
  <w:style w:type="paragraph" w:customStyle="1" w:styleId="123">
    <w:name w:val="正文 New New New New New New New New New New New New New New New New New New New New New New New New New New New New New New New New New New New New New New New New New New New New New New New New New New New New New New New New New New New New New New New New New New"/>
    <w:autoRedefine/>
    <w:qFormat/>
    <w:uiPriority w:val="0"/>
    <w:pPr>
      <w:widowControl w:val="0"/>
      <w:jc w:val="both"/>
    </w:pPr>
    <w:rPr>
      <w:rFonts w:ascii="Bookman Old Style" w:hAnsi="Bookman Old Style" w:eastAsia="宋体" w:cstheme="minorBidi"/>
      <w:kern w:val="2"/>
      <w:sz w:val="21"/>
      <w:szCs w:val="24"/>
      <w:lang w:val="en-US" w:eastAsia="zh-CN" w:bidi="ar-SA"/>
    </w:rPr>
  </w:style>
  <w:style w:type="paragraph" w:customStyle="1" w:styleId="124">
    <w:name w:val="正文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w:autoRedefine/>
    <w:qFormat/>
    <w:uiPriority w:val="0"/>
    <w:pPr>
      <w:widowControl w:val="0"/>
      <w:jc w:val="both"/>
    </w:pPr>
    <w:rPr>
      <w:rFonts w:ascii="Bookman Old Style" w:hAnsi="Bookman Old Style" w:eastAsia="宋体" w:cstheme="minorBidi"/>
      <w:kern w:val="2"/>
      <w:sz w:val="21"/>
      <w:lang w:val="en-US" w:eastAsia="zh-CN"/>
    </w:rPr>
  </w:style>
  <w:style w:type="paragraph" w:customStyle="1" w:styleId="125">
    <w:name w:val="正文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w:autoRedefine/>
    <w:qFormat/>
    <w:uiPriority w:val="0"/>
    <w:pPr>
      <w:widowControl w:val="0"/>
      <w:jc w:val="both"/>
    </w:pPr>
    <w:rPr>
      <w:rFonts w:ascii="Bookman Old Style" w:hAnsi="Bookman Old Style" w:eastAsia="宋体" w:cstheme="minorBidi"/>
      <w:kern w:val="2"/>
      <w:sz w:val="21"/>
      <w:lang w:val="en-US" w:eastAsia="zh-CN"/>
    </w:rPr>
  </w:style>
  <w:style w:type="paragraph" w:customStyle="1" w:styleId="126">
    <w:name w:val="正文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w:autoRedefine/>
    <w:qFormat/>
    <w:uiPriority w:val="0"/>
    <w:pPr>
      <w:widowControl w:val="0"/>
      <w:jc w:val="both"/>
    </w:pPr>
    <w:rPr>
      <w:rFonts w:ascii="Bookman Old Style" w:hAnsi="Bookman Old Style" w:eastAsia="宋体" w:cstheme="minorBidi"/>
      <w:kern w:val="2"/>
      <w:sz w:val="21"/>
      <w:lang w:val="en-US" w:eastAsia="zh-CN"/>
    </w:rPr>
  </w:style>
  <w:style w:type="paragraph" w:customStyle="1" w:styleId="127">
    <w:name w:val="正文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w:autoRedefine/>
    <w:qFormat/>
    <w:uiPriority w:val="0"/>
    <w:pPr>
      <w:widowControl w:val="0"/>
      <w:jc w:val="both"/>
    </w:pPr>
    <w:rPr>
      <w:rFonts w:ascii="Calibri" w:hAnsi="Calibri" w:eastAsia="宋体" w:cs="Times New Roman"/>
      <w:kern w:val="2"/>
      <w:sz w:val="21"/>
      <w:szCs w:val="24"/>
      <w:lang w:val="en-US" w:eastAsia="zh-CN" w:bidi="ar-SA"/>
    </w:rPr>
  </w:style>
  <w:style w:type="paragraph" w:customStyle="1" w:styleId="128">
    <w:name w:val="正文 New New New New New New New New New New New New New New New New New New New New New New New New New New New New New New New New New New New New New New New New New New New New New New New New New New New New New New New"/>
    <w:autoRedefine/>
    <w:qFormat/>
    <w:uiPriority w:val="0"/>
    <w:pPr>
      <w:widowControl w:val="0"/>
      <w:jc w:val="both"/>
    </w:pPr>
    <w:rPr>
      <w:rFonts w:ascii="Bookman Old Style" w:hAnsi="Bookman Old Style" w:eastAsia="宋体" w:cstheme="minorBidi"/>
      <w:kern w:val="2"/>
      <w:sz w:val="21"/>
      <w:szCs w:val="24"/>
      <w:lang w:val="en-US" w:eastAsia="zh-CN" w:bidi="ar-SA"/>
    </w:rPr>
  </w:style>
  <w:style w:type="paragraph" w:customStyle="1" w:styleId="129">
    <w:name w:val="正文文本 2 New"/>
    <w:basedOn w:val="1"/>
    <w:autoRedefine/>
    <w:qFormat/>
    <w:uiPriority w:val="0"/>
    <w:pPr>
      <w:spacing w:after="120" w:afterLines="0" w:line="480" w:lineRule="auto"/>
    </w:pPr>
  </w:style>
  <w:style w:type="character" w:customStyle="1" w:styleId="130">
    <w:name w:val="bjh-p"/>
    <w:basedOn w:val="24"/>
    <w:autoRedefine/>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ang="16200000" scaled="1"/>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ang="16200000" scaled="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7265</Words>
  <Characters>7492</Characters>
  <Lines>115</Lines>
  <Paragraphs>32</Paragraphs>
  <TotalTime>105</TotalTime>
  <ScaleCrop>false</ScaleCrop>
  <LinksUpToDate>false</LinksUpToDate>
  <CharactersWithSpaces>7547</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2020-12-11T16:58:00Z</dcterms:created>
  <dc:creator>无敌</dc:creator>
  <cp:lastModifiedBy>瘦瘦的大白</cp:lastModifiedBy>
  <cp:lastPrinted>2023-12-27T07:59:00Z</cp:lastPrinted>
  <dcterms:modified xsi:type="dcterms:W3CDTF">2023-12-28T23:59:36Z</dcterms:modified>
  <dc:title>关于公布2020年“吉林好人•战疫先锋</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BC6253174FF84DC7B569F1C4C85B39AE_12</vt:lpwstr>
  </property>
</Properties>
</file>