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0D1" w:rsidRDefault="00816B71">
      <w:pPr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3</w:t>
      </w:r>
    </w:p>
    <w:p w:rsidR="003930D1" w:rsidRDefault="00816B71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吉林</w:t>
      </w:r>
      <w:r>
        <w:rPr>
          <w:rFonts w:ascii="方正小标宋简体" w:eastAsia="方正小标宋简体" w:hAnsi="黑体"/>
          <w:sz w:val="36"/>
          <w:szCs w:val="36"/>
        </w:rPr>
        <w:t>省课程思政示范专业建设指标（试行）</w:t>
      </w:r>
    </w:p>
    <w:p w:rsidR="003930D1" w:rsidRDefault="003930D1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tbl>
      <w:tblPr>
        <w:tblW w:w="53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705"/>
        <w:gridCol w:w="6517"/>
      </w:tblGrid>
      <w:tr w:rsidR="003930D1">
        <w:trPr>
          <w:trHeight w:val="453"/>
          <w:tblHeader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一级指标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二级指标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指标内涵</w:t>
            </w:r>
          </w:p>
        </w:tc>
      </w:tr>
      <w:tr w:rsidR="003930D1">
        <w:trPr>
          <w:trHeight w:val="841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1.培养方案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1.1培养目标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结合专业特点，贯彻</w:t>
            </w:r>
            <w:r>
              <w:rPr>
                <w:rFonts w:ascii="宋体" w:hAnsi="宋体" w:hint="eastAsia"/>
                <w:szCs w:val="21"/>
              </w:rPr>
              <w:t>以学生</w:t>
            </w:r>
            <w:r>
              <w:rPr>
                <w:rFonts w:ascii="宋体" w:hAnsi="宋体"/>
                <w:szCs w:val="21"/>
              </w:rPr>
              <w:t>为中心和成果导向教育理念，在人才培养目标中落实课程思政要求。</w:t>
            </w:r>
          </w:p>
        </w:tc>
      </w:tr>
      <w:tr w:rsidR="003930D1">
        <w:trPr>
          <w:trHeight w:val="821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教学大纲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完善和修订课程教学大纲，在教学目标、教学内容、教学设计和课程考核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/>
                <w:szCs w:val="21"/>
              </w:rPr>
              <w:t>方面体现思政元素。</w:t>
            </w:r>
          </w:p>
        </w:tc>
      </w:tr>
      <w:tr w:rsidR="003930D1">
        <w:trPr>
          <w:trHeight w:val="995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2.课程建设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.1</w:t>
            </w:r>
            <w:r>
              <w:rPr>
                <w:rFonts w:ascii="宋体" w:hAnsi="宋体"/>
                <w:szCs w:val="21"/>
              </w:rPr>
              <w:t>体系</w:t>
            </w:r>
            <w:r>
              <w:rPr>
                <w:rFonts w:ascii="宋体" w:hAnsi="宋体" w:hint="eastAsia"/>
                <w:szCs w:val="21"/>
              </w:rPr>
              <w:t>设计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课程体系设计科学合理，符合学科专业和课程思政教育规律，坚持知识传授、能力培养</w:t>
            </w:r>
            <w:r>
              <w:rPr>
                <w:rFonts w:ascii="宋体" w:hAnsi="宋体" w:hint="eastAsia"/>
                <w:szCs w:val="21"/>
              </w:rPr>
              <w:t>与</w:t>
            </w:r>
            <w:r>
              <w:rPr>
                <w:rFonts w:ascii="宋体" w:hAnsi="宋体"/>
                <w:szCs w:val="21"/>
              </w:rPr>
              <w:t>价值引领相统一，建立课程育人目标与专业育人目标</w:t>
            </w:r>
            <w:r>
              <w:rPr>
                <w:rFonts w:ascii="宋体" w:hAnsi="宋体" w:hint="eastAsia"/>
                <w:szCs w:val="21"/>
              </w:rPr>
              <w:t>相互</w:t>
            </w:r>
            <w:r>
              <w:rPr>
                <w:rFonts w:ascii="宋体" w:hAnsi="宋体"/>
                <w:szCs w:val="21"/>
              </w:rPr>
              <w:t>支撑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映射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关系。</w:t>
            </w:r>
          </w:p>
        </w:tc>
      </w:tr>
      <w:tr w:rsidR="003930D1">
        <w:trPr>
          <w:trHeight w:val="723"/>
          <w:jc w:val="center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2落实要求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按照《纲要》要求制定</w:t>
            </w:r>
            <w:r>
              <w:rPr>
                <w:rFonts w:ascii="宋体" w:hAnsi="宋体"/>
                <w:szCs w:val="21"/>
              </w:rPr>
              <w:t>公共基础课、专业教育课、实践课等</w:t>
            </w:r>
            <w:r>
              <w:rPr>
                <w:rFonts w:ascii="宋体" w:hAnsi="宋体" w:hint="eastAsia"/>
                <w:szCs w:val="21"/>
              </w:rPr>
              <w:t>课程思政建设细化目标，提升课程思政建设的有效性和针对性。</w:t>
            </w:r>
          </w:p>
        </w:tc>
      </w:tr>
      <w:tr w:rsidR="003930D1">
        <w:trPr>
          <w:trHeight w:val="602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示范课程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本专业中所有课程全部按要求达到课程思政建设基本要求。不低于50%的专业核心课程（以最新版培养方案中列出的为准）达到省级课程思政示范课程建设标准。</w:t>
            </w:r>
          </w:p>
        </w:tc>
      </w:tr>
      <w:tr w:rsidR="003930D1">
        <w:trPr>
          <w:trHeight w:val="722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3.教学改革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3.1课堂教学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课程思政</w:t>
            </w:r>
            <w:r>
              <w:rPr>
                <w:rFonts w:ascii="宋体" w:hAnsi="宋体" w:hint="eastAsia"/>
                <w:szCs w:val="21"/>
              </w:rPr>
              <w:t>作</w:t>
            </w:r>
            <w:r>
              <w:rPr>
                <w:rFonts w:ascii="宋体" w:hAnsi="宋体"/>
                <w:szCs w:val="21"/>
              </w:rPr>
              <w:t>为教学评价的重要内容，</w:t>
            </w:r>
            <w:r>
              <w:rPr>
                <w:rFonts w:ascii="宋体" w:hAnsi="宋体" w:hint="eastAsia"/>
                <w:szCs w:val="21"/>
              </w:rPr>
              <w:t>在</w:t>
            </w:r>
            <w:r>
              <w:rPr>
                <w:rFonts w:ascii="宋体" w:hAnsi="宋体"/>
                <w:szCs w:val="21"/>
              </w:rPr>
              <w:t>课堂教学中得到充分体现</w:t>
            </w:r>
            <w:r>
              <w:rPr>
                <w:rFonts w:ascii="宋体" w:hAnsi="宋体" w:hint="eastAsia"/>
                <w:szCs w:val="21"/>
              </w:rPr>
              <w:t>；在教学比赛中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课程</w:t>
            </w:r>
            <w:r>
              <w:rPr>
                <w:rFonts w:ascii="宋体" w:hAnsi="宋体"/>
                <w:szCs w:val="21"/>
              </w:rPr>
              <w:t>思政要求纳入</w:t>
            </w:r>
            <w:r>
              <w:rPr>
                <w:rFonts w:ascii="宋体" w:hAnsi="宋体" w:hint="eastAsia"/>
                <w:szCs w:val="21"/>
              </w:rPr>
              <w:t>评审指标体系。</w:t>
            </w:r>
          </w:p>
        </w:tc>
      </w:tr>
      <w:tr w:rsidR="003930D1">
        <w:trPr>
          <w:trHeight w:val="844"/>
          <w:jc w:val="center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3.2教研活动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widowControl/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开展经常性课程思政教学经验交流会和教学观摩活动；思政课教师与专业课教师合作开展教学教研活动；</w:t>
            </w:r>
            <w:r>
              <w:rPr>
                <w:rFonts w:ascii="宋体" w:hAnsi="宋体"/>
                <w:szCs w:val="21"/>
              </w:rPr>
              <w:t>分享本校课程思想优质资源。</w:t>
            </w:r>
          </w:p>
        </w:tc>
      </w:tr>
      <w:tr w:rsidR="003930D1">
        <w:trPr>
          <w:trHeight w:val="619"/>
          <w:jc w:val="center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3.3质量评价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</w:t>
            </w:r>
            <w:r>
              <w:rPr>
                <w:rFonts w:ascii="宋体" w:hAnsi="宋体"/>
                <w:szCs w:val="21"/>
              </w:rPr>
              <w:t>学科专业特点出发，研究制定科学多元的课程思政</w:t>
            </w:r>
            <w:r>
              <w:rPr>
                <w:rFonts w:ascii="宋体" w:hAnsi="宋体" w:hint="eastAsia"/>
                <w:szCs w:val="21"/>
              </w:rPr>
              <w:t>评价</w:t>
            </w:r>
            <w:r>
              <w:rPr>
                <w:rFonts w:ascii="宋体" w:hAnsi="宋体"/>
                <w:szCs w:val="21"/>
              </w:rPr>
              <w:t>标准</w:t>
            </w:r>
            <w:r>
              <w:rPr>
                <w:rFonts w:ascii="宋体" w:hAnsi="宋体" w:hint="eastAsia"/>
                <w:szCs w:val="21"/>
              </w:rPr>
              <w:t>，以评促建，保证培养质量。</w:t>
            </w:r>
          </w:p>
        </w:tc>
      </w:tr>
      <w:tr w:rsidR="003930D1">
        <w:trPr>
          <w:trHeight w:val="740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4.</w:t>
            </w:r>
            <w:r>
              <w:rPr>
                <w:rFonts w:ascii="宋体" w:hAnsi="宋体" w:hint="eastAsia"/>
                <w:b/>
                <w:szCs w:val="21"/>
              </w:rPr>
              <w:t>师资队伍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4.1</w:t>
            </w:r>
            <w:r>
              <w:rPr>
                <w:rFonts w:ascii="宋体" w:hAnsi="宋体" w:hint="eastAsia"/>
                <w:szCs w:val="21"/>
              </w:rPr>
              <w:t>职业道德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有深厚</w:t>
            </w:r>
            <w:r>
              <w:rPr>
                <w:rFonts w:ascii="宋体" w:hAnsi="宋体"/>
                <w:szCs w:val="21"/>
              </w:rPr>
              <w:t>职业情感和崇高职业理想，</w:t>
            </w:r>
            <w:r>
              <w:rPr>
                <w:rFonts w:ascii="宋体" w:hAnsi="宋体" w:hint="eastAsia"/>
                <w:szCs w:val="21"/>
              </w:rPr>
              <w:t>有高度育人</w:t>
            </w:r>
            <w:r>
              <w:rPr>
                <w:rFonts w:ascii="宋体" w:hAnsi="宋体"/>
                <w:szCs w:val="21"/>
              </w:rPr>
              <w:t>责任</w:t>
            </w:r>
            <w:r>
              <w:rPr>
                <w:rFonts w:ascii="宋体" w:hAnsi="宋体" w:hint="eastAsia"/>
                <w:szCs w:val="21"/>
              </w:rPr>
              <w:t>感</w:t>
            </w:r>
            <w:r>
              <w:rPr>
                <w:rFonts w:ascii="宋体" w:hAnsi="宋体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事业</w:t>
            </w:r>
            <w:r>
              <w:rPr>
                <w:rFonts w:ascii="宋体" w:hAnsi="宋体"/>
                <w:szCs w:val="21"/>
              </w:rPr>
              <w:t>心，</w:t>
            </w:r>
            <w:r>
              <w:rPr>
                <w:rFonts w:ascii="宋体" w:hAnsi="宋体" w:hint="eastAsia"/>
                <w:szCs w:val="21"/>
              </w:rPr>
              <w:t>服务</w:t>
            </w:r>
            <w:r>
              <w:rPr>
                <w:rFonts w:ascii="宋体" w:hAnsi="宋体"/>
                <w:szCs w:val="21"/>
              </w:rPr>
              <w:t>意识强，尊重学生</w:t>
            </w:r>
            <w:r>
              <w:rPr>
                <w:rFonts w:ascii="宋体" w:hAnsi="宋体" w:hint="eastAsia"/>
                <w:szCs w:val="21"/>
              </w:rPr>
              <w:t>，育人效果好</w:t>
            </w:r>
            <w:r>
              <w:rPr>
                <w:rFonts w:ascii="宋体" w:hAnsi="宋体"/>
                <w:szCs w:val="21"/>
              </w:rPr>
              <w:t>，得到学生认可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3930D1">
        <w:trPr>
          <w:trHeight w:val="759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4.2</w:t>
            </w:r>
            <w:r>
              <w:rPr>
                <w:rFonts w:ascii="宋体" w:hAnsi="宋体" w:hint="eastAsia"/>
                <w:szCs w:val="21"/>
              </w:rPr>
              <w:t>教育能力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具有扎实而渊博的</w:t>
            </w:r>
            <w:r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>知识</w:t>
            </w:r>
            <w:r>
              <w:rPr>
                <w:rFonts w:ascii="宋体" w:hAnsi="宋体" w:hint="eastAsia"/>
                <w:szCs w:val="21"/>
              </w:rPr>
              <w:t>和较高</w:t>
            </w:r>
            <w:r>
              <w:rPr>
                <w:rFonts w:ascii="宋体" w:hAnsi="宋体"/>
                <w:szCs w:val="21"/>
              </w:rPr>
              <w:t>教育科学理论修养</w:t>
            </w:r>
            <w:r>
              <w:rPr>
                <w:rFonts w:ascii="宋体" w:hAnsi="宋体" w:hint="eastAsia"/>
                <w:szCs w:val="21"/>
              </w:rPr>
              <w:t>，教学</w:t>
            </w:r>
            <w:r>
              <w:rPr>
                <w:rFonts w:ascii="宋体" w:hAnsi="宋体"/>
                <w:szCs w:val="21"/>
              </w:rPr>
              <w:t>设计、教学组织和语言表达</w:t>
            </w:r>
            <w:r>
              <w:rPr>
                <w:rFonts w:ascii="宋体" w:hAnsi="宋体" w:hint="eastAsia"/>
                <w:szCs w:val="21"/>
              </w:rPr>
              <w:t>与</w:t>
            </w:r>
            <w:r>
              <w:rPr>
                <w:rFonts w:ascii="宋体" w:hAnsi="宋体"/>
                <w:szCs w:val="21"/>
              </w:rPr>
              <w:t>课程思</w:t>
            </w:r>
            <w:r>
              <w:rPr>
                <w:rFonts w:ascii="宋体" w:hAnsi="宋体" w:hint="eastAsia"/>
                <w:szCs w:val="21"/>
              </w:rPr>
              <w:t>政</w:t>
            </w:r>
            <w:r>
              <w:rPr>
                <w:rFonts w:ascii="宋体" w:hAnsi="宋体"/>
                <w:szCs w:val="21"/>
              </w:rPr>
              <w:t>目标</w:t>
            </w:r>
            <w:r>
              <w:rPr>
                <w:rFonts w:ascii="宋体" w:hAnsi="宋体" w:hint="eastAsia"/>
                <w:szCs w:val="21"/>
              </w:rPr>
              <w:t>协调</w:t>
            </w:r>
            <w:r>
              <w:rPr>
                <w:rFonts w:ascii="宋体" w:hAnsi="宋体"/>
                <w:szCs w:val="21"/>
              </w:rPr>
              <w:t>一致，教学效果得到学生认可。</w:t>
            </w:r>
          </w:p>
        </w:tc>
      </w:tr>
      <w:tr w:rsidR="003930D1">
        <w:trPr>
          <w:trHeight w:val="834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4.3</w:t>
            </w:r>
            <w:r>
              <w:rPr>
                <w:rFonts w:ascii="宋体" w:hAnsi="宋体" w:hint="eastAsia"/>
                <w:szCs w:val="21"/>
              </w:rPr>
              <w:t>研究能力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承担校级及以上课程思政相关教改项目，形成示范性强、可推广的专业类课程思政研究与实践成果。</w:t>
            </w:r>
          </w:p>
        </w:tc>
      </w:tr>
      <w:tr w:rsidR="003930D1">
        <w:trPr>
          <w:trHeight w:val="667"/>
          <w:jc w:val="center"/>
        </w:trPr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5.专业课程思政特色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专业在课程思政建设方面特色亮点工作。</w:t>
            </w:r>
          </w:p>
        </w:tc>
      </w:tr>
    </w:tbl>
    <w:p w:rsidR="003930D1" w:rsidRDefault="003930D1" w:rsidP="00172F8A">
      <w:pPr>
        <w:rPr>
          <w:szCs w:val="22"/>
        </w:rPr>
      </w:pPr>
      <w:bookmarkStart w:id="0" w:name="_GoBack"/>
      <w:bookmarkEnd w:id="0"/>
    </w:p>
    <w:sectPr w:rsidR="003930D1">
      <w:footerReference w:type="default" r:id="rId8"/>
      <w:pgSz w:w="11906" w:h="16838"/>
      <w:pgMar w:top="1418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EE6" w:rsidRDefault="00816B71">
      <w:r>
        <w:separator/>
      </w:r>
    </w:p>
  </w:endnote>
  <w:endnote w:type="continuationSeparator" w:id="0">
    <w:p w:rsidR="00F87EE6" w:rsidRDefault="0081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64114"/>
    </w:sdtPr>
    <w:sdtEndPr>
      <w:rPr>
        <w:rFonts w:asciiTheme="minorEastAsia" w:hAnsiTheme="minorEastAsia"/>
        <w:sz w:val="28"/>
        <w:szCs w:val="28"/>
      </w:rPr>
    </w:sdtEndPr>
    <w:sdtContent>
      <w:p w:rsidR="003930D1" w:rsidRDefault="00816B71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172F8A" w:rsidRPr="00172F8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72F8A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3930D1" w:rsidRDefault="003930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EE6" w:rsidRDefault="00816B71">
      <w:r>
        <w:separator/>
      </w:r>
    </w:p>
  </w:footnote>
  <w:footnote w:type="continuationSeparator" w:id="0">
    <w:p w:rsidR="00F87EE6" w:rsidRDefault="00816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26E"/>
    <w:rsid w:val="000210A0"/>
    <w:rsid w:val="000253E2"/>
    <w:rsid w:val="000655A0"/>
    <w:rsid w:val="00073920"/>
    <w:rsid w:val="00086166"/>
    <w:rsid w:val="000A39B0"/>
    <w:rsid w:val="000B4DA5"/>
    <w:rsid w:val="000C4217"/>
    <w:rsid w:val="000D024D"/>
    <w:rsid w:val="000D1FA2"/>
    <w:rsid w:val="000D7E4F"/>
    <w:rsid w:val="00110A5F"/>
    <w:rsid w:val="0012477B"/>
    <w:rsid w:val="00134E54"/>
    <w:rsid w:val="00134FC3"/>
    <w:rsid w:val="00145591"/>
    <w:rsid w:val="00147FE7"/>
    <w:rsid w:val="001621CD"/>
    <w:rsid w:val="00162554"/>
    <w:rsid w:val="00164F46"/>
    <w:rsid w:val="00167D24"/>
    <w:rsid w:val="00172A27"/>
    <w:rsid w:val="00172F8A"/>
    <w:rsid w:val="00177A28"/>
    <w:rsid w:val="001912A8"/>
    <w:rsid w:val="001A7634"/>
    <w:rsid w:val="001C27C8"/>
    <w:rsid w:val="001C3D24"/>
    <w:rsid w:val="001D13C3"/>
    <w:rsid w:val="001D1812"/>
    <w:rsid w:val="001D182D"/>
    <w:rsid w:val="001E64E5"/>
    <w:rsid w:val="001E6A3F"/>
    <w:rsid w:val="00211B42"/>
    <w:rsid w:val="00215576"/>
    <w:rsid w:val="0021637B"/>
    <w:rsid w:val="00234414"/>
    <w:rsid w:val="00254772"/>
    <w:rsid w:val="00265E91"/>
    <w:rsid w:val="00277BC9"/>
    <w:rsid w:val="00282C9B"/>
    <w:rsid w:val="00290103"/>
    <w:rsid w:val="002A2EA6"/>
    <w:rsid w:val="002B66E6"/>
    <w:rsid w:val="002C321D"/>
    <w:rsid w:val="002C7B31"/>
    <w:rsid w:val="002D2350"/>
    <w:rsid w:val="002D37CC"/>
    <w:rsid w:val="002D4B3C"/>
    <w:rsid w:val="003123D2"/>
    <w:rsid w:val="0031567A"/>
    <w:rsid w:val="0032623B"/>
    <w:rsid w:val="003930D1"/>
    <w:rsid w:val="003A440C"/>
    <w:rsid w:val="003C37B6"/>
    <w:rsid w:val="003C5990"/>
    <w:rsid w:val="003D4B17"/>
    <w:rsid w:val="003F27A6"/>
    <w:rsid w:val="004229FC"/>
    <w:rsid w:val="00433522"/>
    <w:rsid w:val="00435CC3"/>
    <w:rsid w:val="00437347"/>
    <w:rsid w:val="00485500"/>
    <w:rsid w:val="004B2751"/>
    <w:rsid w:val="004C00F3"/>
    <w:rsid w:val="004C0D13"/>
    <w:rsid w:val="004E0111"/>
    <w:rsid w:val="004E3CB3"/>
    <w:rsid w:val="004E4F6C"/>
    <w:rsid w:val="004E6FC2"/>
    <w:rsid w:val="005038CF"/>
    <w:rsid w:val="00514FEB"/>
    <w:rsid w:val="005327E2"/>
    <w:rsid w:val="00547999"/>
    <w:rsid w:val="00553491"/>
    <w:rsid w:val="00570869"/>
    <w:rsid w:val="00583728"/>
    <w:rsid w:val="00595956"/>
    <w:rsid w:val="00595B9C"/>
    <w:rsid w:val="005960B6"/>
    <w:rsid w:val="005B5365"/>
    <w:rsid w:val="005C0A04"/>
    <w:rsid w:val="005E1B04"/>
    <w:rsid w:val="005E4E01"/>
    <w:rsid w:val="006007EA"/>
    <w:rsid w:val="006037BC"/>
    <w:rsid w:val="00615085"/>
    <w:rsid w:val="00615872"/>
    <w:rsid w:val="00616E29"/>
    <w:rsid w:val="0063716C"/>
    <w:rsid w:val="00643BD9"/>
    <w:rsid w:val="00652591"/>
    <w:rsid w:val="0066213B"/>
    <w:rsid w:val="00687496"/>
    <w:rsid w:val="006A4971"/>
    <w:rsid w:val="006C0A74"/>
    <w:rsid w:val="006E09D2"/>
    <w:rsid w:val="006E29AC"/>
    <w:rsid w:val="006E2AD4"/>
    <w:rsid w:val="006F5606"/>
    <w:rsid w:val="00702AED"/>
    <w:rsid w:val="00730CA8"/>
    <w:rsid w:val="007478BE"/>
    <w:rsid w:val="00763ACC"/>
    <w:rsid w:val="00774528"/>
    <w:rsid w:val="007B3DC1"/>
    <w:rsid w:val="007B6598"/>
    <w:rsid w:val="007E2B59"/>
    <w:rsid w:val="007E4F98"/>
    <w:rsid w:val="007F315B"/>
    <w:rsid w:val="00810C96"/>
    <w:rsid w:val="00810F17"/>
    <w:rsid w:val="00816B71"/>
    <w:rsid w:val="00835C70"/>
    <w:rsid w:val="008438CE"/>
    <w:rsid w:val="00846BCA"/>
    <w:rsid w:val="00864C41"/>
    <w:rsid w:val="00867AF3"/>
    <w:rsid w:val="008A1323"/>
    <w:rsid w:val="008E0B6E"/>
    <w:rsid w:val="0091706B"/>
    <w:rsid w:val="00922BF1"/>
    <w:rsid w:val="00930866"/>
    <w:rsid w:val="009319F6"/>
    <w:rsid w:val="009367F0"/>
    <w:rsid w:val="00940ED1"/>
    <w:rsid w:val="0095617E"/>
    <w:rsid w:val="00986427"/>
    <w:rsid w:val="00987920"/>
    <w:rsid w:val="009936DF"/>
    <w:rsid w:val="009C7E16"/>
    <w:rsid w:val="009F549D"/>
    <w:rsid w:val="009F6EF3"/>
    <w:rsid w:val="00A014E3"/>
    <w:rsid w:val="00A0193E"/>
    <w:rsid w:val="00A3517A"/>
    <w:rsid w:val="00A55523"/>
    <w:rsid w:val="00A55E72"/>
    <w:rsid w:val="00A677D7"/>
    <w:rsid w:val="00A85272"/>
    <w:rsid w:val="00A948BE"/>
    <w:rsid w:val="00AB7F41"/>
    <w:rsid w:val="00AD7582"/>
    <w:rsid w:val="00AE28C4"/>
    <w:rsid w:val="00AF6074"/>
    <w:rsid w:val="00B364D4"/>
    <w:rsid w:val="00B36A8F"/>
    <w:rsid w:val="00B437A9"/>
    <w:rsid w:val="00B44858"/>
    <w:rsid w:val="00B94510"/>
    <w:rsid w:val="00BA42AE"/>
    <w:rsid w:val="00BC1075"/>
    <w:rsid w:val="00BC744F"/>
    <w:rsid w:val="00BE720B"/>
    <w:rsid w:val="00BF5772"/>
    <w:rsid w:val="00C179C4"/>
    <w:rsid w:val="00C3431A"/>
    <w:rsid w:val="00C379F9"/>
    <w:rsid w:val="00C63167"/>
    <w:rsid w:val="00C81257"/>
    <w:rsid w:val="00C878BA"/>
    <w:rsid w:val="00CA5A32"/>
    <w:rsid w:val="00CB2F3D"/>
    <w:rsid w:val="00CD0AF7"/>
    <w:rsid w:val="00CD4AED"/>
    <w:rsid w:val="00CF1DF7"/>
    <w:rsid w:val="00CF2224"/>
    <w:rsid w:val="00D003FE"/>
    <w:rsid w:val="00D066B4"/>
    <w:rsid w:val="00D1276C"/>
    <w:rsid w:val="00D179D3"/>
    <w:rsid w:val="00D24229"/>
    <w:rsid w:val="00D62A4A"/>
    <w:rsid w:val="00D67154"/>
    <w:rsid w:val="00D672DD"/>
    <w:rsid w:val="00D720EA"/>
    <w:rsid w:val="00D81511"/>
    <w:rsid w:val="00D84D84"/>
    <w:rsid w:val="00D86E6E"/>
    <w:rsid w:val="00DC0B19"/>
    <w:rsid w:val="00DC1287"/>
    <w:rsid w:val="00DD2DAF"/>
    <w:rsid w:val="00DF4386"/>
    <w:rsid w:val="00DF76CD"/>
    <w:rsid w:val="00E03347"/>
    <w:rsid w:val="00E14ACB"/>
    <w:rsid w:val="00E16F98"/>
    <w:rsid w:val="00E27D63"/>
    <w:rsid w:val="00E34B98"/>
    <w:rsid w:val="00E67FC5"/>
    <w:rsid w:val="00E70BC4"/>
    <w:rsid w:val="00E7153C"/>
    <w:rsid w:val="00E73675"/>
    <w:rsid w:val="00E803A6"/>
    <w:rsid w:val="00E862AE"/>
    <w:rsid w:val="00E8738D"/>
    <w:rsid w:val="00EA15F0"/>
    <w:rsid w:val="00EA305E"/>
    <w:rsid w:val="00EB2986"/>
    <w:rsid w:val="00ED0C7B"/>
    <w:rsid w:val="00ED2453"/>
    <w:rsid w:val="00ED2548"/>
    <w:rsid w:val="00ED7819"/>
    <w:rsid w:val="00EF405B"/>
    <w:rsid w:val="00EF6005"/>
    <w:rsid w:val="00F1651C"/>
    <w:rsid w:val="00F16A96"/>
    <w:rsid w:val="00F37512"/>
    <w:rsid w:val="00F61852"/>
    <w:rsid w:val="00F66314"/>
    <w:rsid w:val="00F7552D"/>
    <w:rsid w:val="00F87EE6"/>
    <w:rsid w:val="00FA52BF"/>
    <w:rsid w:val="00FB0A8B"/>
    <w:rsid w:val="00FC6213"/>
    <w:rsid w:val="00FE17B9"/>
    <w:rsid w:val="017F0AD2"/>
    <w:rsid w:val="01DA5612"/>
    <w:rsid w:val="03F1746A"/>
    <w:rsid w:val="04B55E2D"/>
    <w:rsid w:val="04F37219"/>
    <w:rsid w:val="059B1D88"/>
    <w:rsid w:val="05A526C0"/>
    <w:rsid w:val="05FC48E6"/>
    <w:rsid w:val="06F5077C"/>
    <w:rsid w:val="07612607"/>
    <w:rsid w:val="08B2710E"/>
    <w:rsid w:val="08E20A1B"/>
    <w:rsid w:val="09D55E12"/>
    <w:rsid w:val="0A38485E"/>
    <w:rsid w:val="0B007D88"/>
    <w:rsid w:val="0B1C0153"/>
    <w:rsid w:val="0B7C1C17"/>
    <w:rsid w:val="0CD06C4C"/>
    <w:rsid w:val="0D353DB5"/>
    <w:rsid w:val="0D446CD8"/>
    <w:rsid w:val="0F75223C"/>
    <w:rsid w:val="0FE411F1"/>
    <w:rsid w:val="104407A7"/>
    <w:rsid w:val="11305B99"/>
    <w:rsid w:val="119347A0"/>
    <w:rsid w:val="11F43485"/>
    <w:rsid w:val="13F231B1"/>
    <w:rsid w:val="15315159"/>
    <w:rsid w:val="16B56314"/>
    <w:rsid w:val="180F176A"/>
    <w:rsid w:val="18C6397B"/>
    <w:rsid w:val="19354447"/>
    <w:rsid w:val="19CB2584"/>
    <w:rsid w:val="19CF2D13"/>
    <w:rsid w:val="1ACC60DA"/>
    <w:rsid w:val="1B7D7853"/>
    <w:rsid w:val="1CE2404B"/>
    <w:rsid w:val="1D9253BB"/>
    <w:rsid w:val="1DA069D9"/>
    <w:rsid w:val="1E883255"/>
    <w:rsid w:val="1EDE0CEF"/>
    <w:rsid w:val="204F333E"/>
    <w:rsid w:val="20E71D9F"/>
    <w:rsid w:val="21BC0420"/>
    <w:rsid w:val="21D848A3"/>
    <w:rsid w:val="22327914"/>
    <w:rsid w:val="225255CD"/>
    <w:rsid w:val="2264021B"/>
    <w:rsid w:val="229E7408"/>
    <w:rsid w:val="22B52322"/>
    <w:rsid w:val="24472819"/>
    <w:rsid w:val="24D07F64"/>
    <w:rsid w:val="26F86007"/>
    <w:rsid w:val="29403C12"/>
    <w:rsid w:val="294D65B2"/>
    <w:rsid w:val="29BA634A"/>
    <w:rsid w:val="29DD5552"/>
    <w:rsid w:val="2CD060D1"/>
    <w:rsid w:val="2D113156"/>
    <w:rsid w:val="2E53254E"/>
    <w:rsid w:val="2FE00D2C"/>
    <w:rsid w:val="30000967"/>
    <w:rsid w:val="312857D7"/>
    <w:rsid w:val="31626A48"/>
    <w:rsid w:val="31B27B18"/>
    <w:rsid w:val="33640BBD"/>
    <w:rsid w:val="34464BBB"/>
    <w:rsid w:val="344D3841"/>
    <w:rsid w:val="34E63572"/>
    <w:rsid w:val="354B6FA8"/>
    <w:rsid w:val="35861177"/>
    <w:rsid w:val="364E34E5"/>
    <w:rsid w:val="367C60F2"/>
    <w:rsid w:val="37C42171"/>
    <w:rsid w:val="37D92504"/>
    <w:rsid w:val="38E9773C"/>
    <w:rsid w:val="3A49590A"/>
    <w:rsid w:val="3BD714CC"/>
    <w:rsid w:val="3C0A0D58"/>
    <w:rsid w:val="3C8E5880"/>
    <w:rsid w:val="3D4C069C"/>
    <w:rsid w:val="3D764908"/>
    <w:rsid w:val="3D7842ED"/>
    <w:rsid w:val="3E7744E1"/>
    <w:rsid w:val="3EB649BD"/>
    <w:rsid w:val="3EDE7AE7"/>
    <w:rsid w:val="3F2E59AC"/>
    <w:rsid w:val="4009099D"/>
    <w:rsid w:val="401D29CF"/>
    <w:rsid w:val="41382055"/>
    <w:rsid w:val="41D04667"/>
    <w:rsid w:val="429D1911"/>
    <w:rsid w:val="42A85375"/>
    <w:rsid w:val="437B489E"/>
    <w:rsid w:val="43A81867"/>
    <w:rsid w:val="45047182"/>
    <w:rsid w:val="45DC3C1C"/>
    <w:rsid w:val="46191462"/>
    <w:rsid w:val="46E215B7"/>
    <w:rsid w:val="47BD1F42"/>
    <w:rsid w:val="47BD218F"/>
    <w:rsid w:val="496C00BF"/>
    <w:rsid w:val="49C30D95"/>
    <w:rsid w:val="4B503BD6"/>
    <w:rsid w:val="4B6B7CE3"/>
    <w:rsid w:val="4CD547B7"/>
    <w:rsid w:val="4CDA6BB8"/>
    <w:rsid w:val="4D094048"/>
    <w:rsid w:val="4E240EF6"/>
    <w:rsid w:val="4E320F7C"/>
    <w:rsid w:val="4ED75B0A"/>
    <w:rsid w:val="4F6E0E4E"/>
    <w:rsid w:val="4FA26878"/>
    <w:rsid w:val="4FCD2587"/>
    <w:rsid w:val="50181ECB"/>
    <w:rsid w:val="51634BB8"/>
    <w:rsid w:val="52705CF0"/>
    <w:rsid w:val="52CF1AB7"/>
    <w:rsid w:val="552F1B9E"/>
    <w:rsid w:val="566747DC"/>
    <w:rsid w:val="57770D24"/>
    <w:rsid w:val="578A7061"/>
    <w:rsid w:val="595651FB"/>
    <w:rsid w:val="5F5C5C88"/>
    <w:rsid w:val="60690F28"/>
    <w:rsid w:val="626E7747"/>
    <w:rsid w:val="6293700D"/>
    <w:rsid w:val="634B4CE0"/>
    <w:rsid w:val="6382758D"/>
    <w:rsid w:val="64460775"/>
    <w:rsid w:val="6586795E"/>
    <w:rsid w:val="66796D7F"/>
    <w:rsid w:val="68E93A4A"/>
    <w:rsid w:val="69EF7508"/>
    <w:rsid w:val="6C0A6DFC"/>
    <w:rsid w:val="6E5E0E13"/>
    <w:rsid w:val="6E871A61"/>
    <w:rsid w:val="70142336"/>
    <w:rsid w:val="709B45E1"/>
    <w:rsid w:val="710D637C"/>
    <w:rsid w:val="71307A20"/>
    <w:rsid w:val="72152D80"/>
    <w:rsid w:val="723B0A10"/>
    <w:rsid w:val="73474A90"/>
    <w:rsid w:val="73531200"/>
    <w:rsid w:val="745D187D"/>
    <w:rsid w:val="74AB50A7"/>
    <w:rsid w:val="74B75C91"/>
    <w:rsid w:val="75C13024"/>
    <w:rsid w:val="779E18F2"/>
    <w:rsid w:val="780C6B0C"/>
    <w:rsid w:val="781E4437"/>
    <w:rsid w:val="798D1D35"/>
    <w:rsid w:val="7A011ECB"/>
    <w:rsid w:val="7BA53DDF"/>
    <w:rsid w:val="7C8F704A"/>
    <w:rsid w:val="7D7B65B8"/>
    <w:rsid w:val="7DDE20E4"/>
    <w:rsid w:val="7E03136B"/>
    <w:rsid w:val="7E1F4133"/>
    <w:rsid w:val="7EB9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B8F6C10-C481-4F5F-AE98-55F7BFD9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Hyperlink"/>
    <w:basedOn w:val="a0"/>
    <w:qFormat/>
    <w:rPr>
      <w:color w:val="0000FF"/>
      <w:u w:val="non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hover">
    <w:name w:val="hover"/>
    <w:basedOn w:val="a0"/>
    <w:qFormat/>
    <w:rPr>
      <w:color w:val="557EE7"/>
    </w:rPr>
  </w:style>
  <w:style w:type="character" w:customStyle="1" w:styleId="hover18">
    <w:name w:val="hover18"/>
    <w:basedOn w:val="a0"/>
    <w:qFormat/>
    <w:rPr>
      <w:color w:val="557EE7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odytext2Exact">
    <w:name w:val="Body text (2) Exact"/>
    <w:basedOn w:val="a0"/>
    <w:link w:val="Bodytext2"/>
    <w:qFormat/>
    <w:rPr>
      <w:shd w:val="clear" w:color="auto" w:fill="FFFFFF"/>
    </w:rPr>
  </w:style>
  <w:style w:type="paragraph" w:customStyle="1" w:styleId="Bodytext2">
    <w:name w:val="Body text (2)"/>
    <w:basedOn w:val="a"/>
    <w:link w:val="Bodytext2Exact"/>
    <w:qFormat/>
    <w:pPr>
      <w:shd w:val="clear" w:color="auto" w:fill="FFFFFF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Bodytext2SimSun">
    <w:name w:val="Body text (2) + SimSun"/>
    <w:basedOn w:val="Bodytext2Exact"/>
    <w:qFormat/>
    <w:rPr>
      <w:rFonts w:ascii="宋体" w:eastAsia="宋体" w:hAnsi="宋体" w:cs="宋体"/>
      <w:color w:val="000000"/>
      <w:spacing w:val="0"/>
      <w:w w:val="100"/>
      <w:position w:val="0"/>
      <w:sz w:val="28"/>
      <w:szCs w:val="28"/>
      <w:shd w:val="clear" w:color="auto" w:fill="FFFFFF"/>
      <w:lang w:val="zh-TW" w:eastAsia="zh-TW" w:bidi="zh-TW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39D16-0F90-428D-A300-E1FC4E0F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724</Words>
  <Characters>84</Characters>
  <Application>Microsoft Office Word</Application>
  <DocSecurity>0</DocSecurity>
  <Lines>1</Lines>
  <Paragraphs>1</Paragraphs>
  <ScaleCrop>false</ScaleCrop>
  <Company>MS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葱心</dc:creator>
  <cp:lastModifiedBy>杨立兴</cp:lastModifiedBy>
  <cp:revision>5</cp:revision>
  <cp:lastPrinted>2020-11-24T06:15:00Z</cp:lastPrinted>
  <dcterms:created xsi:type="dcterms:W3CDTF">2020-12-01T05:47:00Z</dcterms:created>
  <dcterms:modified xsi:type="dcterms:W3CDTF">2020-12-01T06:15:00Z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